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20857" w14:textId="77777777" w:rsidR="00591D65" w:rsidRPr="0016642D" w:rsidRDefault="007040D2" w:rsidP="00591D65">
      <w:pPr>
        <w:spacing w:before="100" w:beforeAutospacing="1"/>
        <w:rPr>
          <w:rFonts w:ascii="Franklin Gothic Book" w:hAnsi="Franklin Gothic Book" w:cs="Tahoma"/>
          <w:b/>
          <w:sz w:val="28"/>
          <w:szCs w:val="28"/>
        </w:rPr>
      </w:pPr>
      <w:bookmarkStart w:id="0" w:name="_Toc378753529"/>
      <w:bookmarkStart w:id="1" w:name="_Toc378753985"/>
      <w:bookmarkStart w:id="2" w:name="_Toc378754056"/>
      <w:bookmarkStart w:id="3" w:name="_GoBack"/>
      <w:bookmarkEnd w:id="3"/>
      <w:r w:rsidRPr="0016642D">
        <w:rPr>
          <w:rFonts w:ascii="Franklin Gothic Book" w:hAnsi="Franklin Gothic Book" w:cs="Tahoma"/>
          <w:b/>
          <w:sz w:val="28"/>
          <w:szCs w:val="28"/>
        </w:rPr>
        <w:t xml:space="preserve">Metropolitan </w:t>
      </w:r>
      <w:r w:rsidR="00A55C92" w:rsidRPr="0016642D">
        <w:rPr>
          <w:rFonts w:ascii="Franklin Gothic Book" w:hAnsi="Franklin Gothic Book" w:cs="Tahoma"/>
          <w:b/>
          <w:sz w:val="28"/>
          <w:szCs w:val="28"/>
        </w:rPr>
        <w:t xml:space="preserve">Police </w:t>
      </w:r>
      <w:r w:rsidR="00591D65" w:rsidRPr="0016642D">
        <w:rPr>
          <w:rFonts w:ascii="Franklin Gothic Book" w:hAnsi="Franklin Gothic Book" w:cs="Tahoma"/>
          <w:b/>
          <w:sz w:val="28"/>
          <w:szCs w:val="28"/>
        </w:rPr>
        <w:t xml:space="preserve">Pension </w:t>
      </w:r>
      <w:r w:rsidR="00A55C92" w:rsidRPr="0016642D">
        <w:rPr>
          <w:rFonts w:ascii="Franklin Gothic Book" w:hAnsi="Franklin Gothic Book" w:cs="Tahoma"/>
          <w:b/>
          <w:sz w:val="28"/>
          <w:szCs w:val="28"/>
        </w:rPr>
        <w:t>Board</w:t>
      </w:r>
    </w:p>
    <w:p w14:paraId="6726C9F2" w14:textId="77777777" w:rsidR="00DD3CF0" w:rsidRPr="0016642D" w:rsidRDefault="00DD3CF0" w:rsidP="00BC2388">
      <w:pPr>
        <w:pStyle w:val="Style1"/>
        <w:rPr>
          <w:rFonts w:ascii="Franklin Gothic Book" w:hAnsi="Franklin Gothic Book"/>
        </w:rPr>
      </w:pPr>
    </w:p>
    <w:p w14:paraId="561E28AC" w14:textId="77777777" w:rsidR="00DD3CF0" w:rsidRPr="0016642D" w:rsidRDefault="00FA5DE6" w:rsidP="00FF3F54">
      <w:pPr>
        <w:spacing w:before="100" w:beforeAutospacing="1"/>
        <w:rPr>
          <w:rFonts w:ascii="Franklin Gothic Book" w:hAnsi="Franklin Gothic Book" w:cs="Tahoma"/>
          <w:b/>
          <w:sz w:val="28"/>
          <w:szCs w:val="28"/>
        </w:rPr>
      </w:pPr>
      <w:r w:rsidRPr="0016642D">
        <w:rPr>
          <w:rFonts w:ascii="Franklin Gothic Book" w:hAnsi="Franklin Gothic Book" w:cs="Tahoma"/>
          <w:b/>
          <w:sz w:val="28"/>
          <w:szCs w:val="28"/>
        </w:rPr>
        <w:t xml:space="preserve">Minutes of the </w:t>
      </w:r>
      <w:r w:rsidR="00A55C92" w:rsidRPr="0016642D">
        <w:rPr>
          <w:rFonts w:ascii="Franklin Gothic Book" w:hAnsi="Franklin Gothic Book" w:cs="Tahoma"/>
          <w:b/>
          <w:sz w:val="28"/>
          <w:szCs w:val="28"/>
        </w:rPr>
        <w:t>Board</w:t>
      </w:r>
      <w:r w:rsidRPr="0016642D">
        <w:rPr>
          <w:rFonts w:ascii="Franklin Gothic Book" w:hAnsi="Franklin Gothic Book" w:cs="Tahoma"/>
          <w:b/>
          <w:sz w:val="28"/>
          <w:szCs w:val="28"/>
        </w:rPr>
        <w:t>’s</w:t>
      </w:r>
      <w:r w:rsidR="00DD3CF0" w:rsidRPr="0016642D">
        <w:rPr>
          <w:rFonts w:ascii="Franklin Gothic Book" w:hAnsi="Franklin Gothic Book" w:cs="Tahoma"/>
          <w:b/>
          <w:sz w:val="28"/>
          <w:szCs w:val="28"/>
        </w:rPr>
        <w:t xml:space="preserve"> Meeting</w:t>
      </w:r>
    </w:p>
    <w:p w14:paraId="5E0B2D91" w14:textId="77777777" w:rsidR="008C11F2" w:rsidRPr="0016642D" w:rsidRDefault="008C11F2" w:rsidP="00BC2388">
      <w:pPr>
        <w:pStyle w:val="Style1"/>
        <w:rPr>
          <w:rFonts w:ascii="Franklin Gothic Book" w:hAnsi="Franklin Gothic Book"/>
        </w:rPr>
      </w:pPr>
    </w:p>
    <w:tbl>
      <w:tblPr>
        <w:tblW w:w="9425" w:type="dxa"/>
        <w:tblLayout w:type="fixed"/>
        <w:tblCellMar>
          <w:left w:w="110" w:type="dxa"/>
          <w:right w:w="110" w:type="dxa"/>
        </w:tblCellMar>
        <w:tblLook w:val="0000" w:firstRow="0" w:lastRow="0" w:firstColumn="0" w:lastColumn="0" w:noHBand="0" w:noVBand="0"/>
      </w:tblPr>
      <w:tblGrid>
        <w:gridCol w:w="2460"/>
        <w:gridCol w:w="6965"/>
      </w:tblGrid>
      <w:tr w:rsidR="00F86775" w:rsidRPr="0016642D" w14:paraId="6B2CCB7D" w14:textId="77777777" w:rsidTr="003C7CC7">
        <w:tc>
          <w:tcPr>
            <w:tcW w:w="2460" w:type="dxa"/>
            <w:shd w:val="clear" w:color="auto" w:fill="auto"/>
          </w:tcPr>
          <w:p w14:paraId="6DE000C5" w14:textId="77777777" w:rsidR="00F86775" w:rsidRPr="0016642D" w:rsidRDefault="00F86775" w:rsidP="003C7CC7">
            <w:pPr>
              <w:pStyle w:val="SubtitleL2"/>
              <w:rPr>
                <w:rFonts w:ascii="Franklin Gothic Book" w:hAnsi="Franklin Gothic Book" w:cs="Tahoma"/>
                <w:color w:val="306C65"/>
              </w:rPr>
            </w:pPr>
            <w:r w:rsidRPr="0016642D">
              <w:rPr>
                <w:rFonts w:ascii="Franklin Gothic Book" w:hAnsi="Franklin Gothic Book" w:cs="Tahoma"/>
                <w:color w:val="306C65"/>
              </w:rPr>
              <w:t>Details</w:t>
            </w:r>
          </w:p>
        </w:tc>
        <w:tc>
          <w:tcPr>
            <w:tcW w:w="6965" w:type="dxa"/>
            <w:shd w:val="clear" w:color="auto" w:fill="auto"/>
          </w:tcPr>
          <w:p w14:paraId="458A7163" w14:textId="77777777" w:rsidR="00F86775" w:rsidRPr="0016642D" w:rsidRDefault="00F86775" w:rsidP="003C7CC7">
            <w:pPr>
              <w:pStyle w:val="Normalplus"/>
              <w:rPr>
                <w:rFonts w:ascii="Franklin Gothic Book" w:hAnsi="Franklin Gothic Book" w:cs="Tahoma"/>
              </w:rPr>
            </w:pPr>
            <w:r w:rsidRPr="0016642D">
              <w:rPr>
                <w:rFonts w:ascii="Franklin Gothic Book" w:hAnsi="Franklin Gothic Book" w:cs="Tahoma"/>
                <w:b/>
              </w:rPr>
              <w:t>Date:</w:t>
            </w:r>
            <w:r w:rsidRPr="0016642D">
              <w:rPr>
                <w:rFonts w:ascii="Franklin Gothic Book" w:hAnsi="Franklin Gothic Book" w:cs="Tahoma"/>
              </w:rPr>
              <w:t xml:space="preserve"> </w:t>
            </w:r>
            <w:r w:rsidR="00BF5159">
              <w:rPr>
                <w:rFonts w:ascii="Franklin Gothic Book" w:hAnsi="Franklin Gothic Book" w:cs="Tahoma"/>
              </w:rPr>
              <w:t>24</w:t>
            </w:r>
            <w:r w:rsidR="00BF5159" w:rsidRPr="00BF5159">
              <w:rPr>
                <w:rFonts w:ascii="Franklin Gothic Book" w:hAnsi="Franklin Gothic Book" w:cs="Tahoma"/>
                <w:vertAlign w:val="superscript"/>
              </w:rPr>
              <w:t>th</w:t>
            </w:r>
            <w:r w:rsidR="00BF5159">
              <w:rPr>
                <w:rFonts w:ascii="Franklin Gothic Book" w:hAnsi="Franklin Gothic Book" w:cs="Tahoma"/>
              </w:rPr>
              <w:t xml:space="preserve"> July 2017</w:t>
            </w:r>
          </w:p>
        </w:tc>
      </w:tr>
      <w:tr w:rsidR="00F86775" w:rsidRPr="0016642D" w14:paraId="2DCB031C" w14:textId="77777777" w:rsidTr="003C7CC7">
        <w:tc>
          <w:tcPr>
            <w:tcW w:w="2460" w:type="dxa"/>
            <w:shd w:val="clear" w:color="auto" w:fill="auto"/>
          </w:tcPr>
          <w:p w14:paraId="30876329" w14:textId="77777777" w:rsidR="00F86775" w:rsidRPr="0016642D" w:rsidRDefault="00F86775" w:rsidP="003C7CC7">
            <w:pPr>
              <w:pStyle w:val="SubtitleL2"/>
              <w:rPr>
                <w:rFonts w:ascii="Franklin Gothic Book" w:hAnsi="Franklin Gothic Book" w:cs="Tahoma"/>
              </w:rPr>
            </w:pPr>
          </w:p>
        </w:tc>
        <w:tc>
          <w:tcPr>
            <w:tcW w:w="6965" w:type="dxa"/>
            <w:shd w:val="clear" w:color="auto" w:fill="auto"/>
          </w:tcPr>
          <w:p w14:paraId="54F3F356" w14:textId="77777777" w:rsidR="00F86775" w:rsidRPr="0016642D" w:rsidRDefault="00F86775" w:rsidP="00F372A7">
            <w:pPr>
              <w:pStyle w:val="Normalplus"/>
              <w:ind w:left="760" w:hanging="760"/>
              <w:rPr>
                <w:rFonts w:ascii="Franklin Gothic Book" w:hAnsi="Franklin Gothic Book" w:cs="Tahoma"/>
              </w:rPr>
            </w:pPr>
            <w:r w:rsidRPr="0016642D">
              <w:rPr>
                <w:rFonts w:ascii="Franklin Gothic Book" w:hAnsi="Franklin Gothic Book" w:cs="Tahoma"/>
                <w:b/>
              </w:rPr>
              <w:t>Place:</w:t>
            </w:r>
            <w:r w:rsidRPr="0016642D">
              <w:rPr>
                <w:rFonts w:ascii="Franklin Gothic Book" w:hAnsi="Franklin Gothic Book" w:cs="Tahoma"/>
              </w:rPr>
              <w:t xml:space="preserve"> </w:t>
            </w:r>
            <w:r w:rsidR="00F372A7" w:rsidRPr="0016642D">
              <w:rPr>
                <w:rFonts w:ascii="Franklin Gothic Book" w:hAnsi="Franklin Gothic Book" w:cs="Tahoma"/>
              </w:rPr>
              <w:t>Empress Buil</w:t>
            </w:r>
            <w:r w:rsidR="007040D2" w:rsidRPr="0016642D">
              <w:rPr>
                <w:rFonts w:ascii="Franklin Gothic Book" w:hAnsi="Franklin Gothic Book" w:cs="Tahoma"/>
              </w:rPr>
              <w:t>d</w:t>
            </w:r>
            <w:r w:rsidR="00F372A7" w:rsidRPr="0016642D">
              <w:rPr>
                <w:rFonts w:ascii="Franklin Gothic Book" w:hAnsi="Franklin Gothic Book" w:cs="Tahoma"/>
              </w:rPr>
              <w:t>ing, 10</w:t>
            </w:r>
            <w:r w:rsidR="00F372A7" w:rsidRPr="0016642D">
              <w:rPr>
                <w:rFonts w:ascii="Franklin Gothic Book" w:hAnsi="Franklin Gothic Book" w:cs="Tahoma"/>
                <w:vertAlign w:val="superscript"/>
              </w:rPr>
              <w:t>th</w:t>
            </w:r>
            <w:r w:rsidR="00F372A7" w:rsidRPr="0016642D">
              <w:rPr>
                <w:rFonts w:ascii="Franklin Gothic Book" w:hAnsi="Franklin Gothic Book" w:cs="Tahoma"/>
              </w:rPr>
              <w:t xml:space="preserve"> Floor (North)</w:t>
            </w:r>
            <w:r w:rsidR="007040D2" w:rsidRPr="0016642D">
              <w:rPr>
                <w:rFonts w:ascii="Franklin Gothic Book" w:hAnsi="Franklin Gothic Book" w:cs="Tahoma"/>
              </w:rPr>
              <w:t>, London</w:t>
            </w:r>
          </w:p>
        </w:tc>
      </w:tr>
      <w:bookmarkEnd w:id="0"/>
      <w:bookmarkEnd w:id="1"/>
      <w:bookmarkEnd w:id="2"/>
    </w:tbl>
    <w:p w14:paraId="60430CFB" w14:textId="77777777" w:rsidR="00FF3F54" w:rsidRPr="0016642D" w:rsidRDefault="00FF3F54" w:rsidP="00FF3F54">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2410"/>
        <w:gridCol w:w="2835"/>
        <w:gridCol w:w="4180"/>
      </w:tblGrid>
      <w:tr w:rsidR="007040D2" w:rsidRPr="0016642D" w14:paraId="4762C2AA" w14:textId="77777777" w:rsidTr="00832D7A">
        <w:tc>
          <w:tcPr>
            <w:tcW w:w="2410" w:type="dxa"/>
            <w:shd w:val="clear" w:color="auto" w:fill="auto"/>
          </w:tcPr>
          <w:p w14:paraId="0755E1CA" w14:textId="77777777" w:rsidR="007040D2" w:rsidRPr="0016642D" w:rsidRDefault="007040D2" w:rsidP="00A06E2D">
            <w:pPr>
              <w:pStyle w:val="SubtitleL2"/>
              <w:rPr>
                <w:rFonts w:ascii="Franklin Gothic Book" w:hAnsi="Franklin Gothic Book" w:cs="Tahoma"/>
                <w:color w:val="306C65"/>
              </w:rPr>
            </w:pPr>
            <w:r w:rsidRPr="0016642D">
              <w:rPr>
                <w:rFonts w:ascii="Franklin Gothic Book" w:hAnsi="Franklin Gothic Book" w:cs="Tahoma"/>
                <w:color w:val="306C65"/>
              </w:rPr>
              <w:t>Present</w:t>
            </w:r>
          </w:p>
        </w:tc>
        <w:tc>
          <w:tcPr>
            <w:tcW w:w="2835" w:type="dxa"/>
            <w:shd w:val="clear" w:color="auto" w:fill="auto"/>
          </w:tcPr>
          <w:p w14:paraId="04C3A561" w14:textId="77777777" w:rsidR="007040D2" w:rsidRPr="0016642D" w:rsidRDefault="007040D2" w:rsidP="00080EC7">
            <w:pPr>
              <w:pStyle w:val="Normalplus"/>
              <w:rPr>
                <w:rFonts w:ascii="Franklin Gothic Book" w:hAnsi="Franklin Gothic Book" w:cs="Tahoma"/>
                <w:b/>
              </w:rPr>
            </w:pPr>
            <w:r w:rsidRPr="0016642D">
              <w:rPr>
                <w:rFonts w:ascii="Franklin Gothic Book" w:hAnsi="Franklin Gothic Book" w:cs="Tahoma"/>
                <w:b/>
                <w:color w:val="306C65"/>
              </w:rPr>
              <w:t>Role</w:t>
            </w:r>
          </w:p>
        </w:tc>
        <w:tc>
          <w:tcPr>
            <w:tcW w:w="4180" w:type="dxa"/>
            <w:shd w:val="clear" w:color="auto" w:fill="auto"/>
          </w:tcPr>
          <w:p w14:paraId="60AC270B" w14:textId="77777777" w:rsidR="007040D2" w:rsidRPr="0016642D" w:rsidRDefault="007040D2" w:rsidP="00080EC7">
            <w:pPr>
              <w:pStyle w:val="Normalplus"/>
              <w:rPr>
                <w:rFonts w:ascii="Franklin Gothic Book" w:hAnsi="Franklin Gothic Book" w:cs="Tahoma"/>
                <w:b/>
              </w:rPr>
            </w:pPr>
            <w:r w:rsidRPr="0016642D">
              <w:rPr>
                <w:rFonts w:ascii="Franklin Gothic Book" w:hAnsi="Franklin Gothic Book" w:cs="Tahoma"/>
                <w:b/>
                <w:color w:val="306C65"/>
              </w:rPr>
              <w:t>From</w:t>
            </w:r>
          </w:p>
        </w:tc>
      </w:tr>
      <w:tr w:rsidR="001834DC" w:rsidRPr="0016642D" w14:paraId="3FBF6243" w14:textId="77777777" w:rsidTr="00832D7A">
        <w:tc>
          <w:tcPr>
            <w:tcW w:w="5245" w:type="dxa"/>
            <w:gridSpan w:val="2"/>
            <w:shd w:val="clear" w:color="auto" w:fill="auto"/>
          </w:tcPr>
          <w:p w14:paraId="32D2BC4A" w14:textId="77777777" w:rsidR="001834DC" w:rsidRPr="0016642D" w:rsidRDefault="001834DC"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ahoma"/>
                <w:b/>
                <w:color w:val="306C65"/>
              </w:rPr>
              <w:t>Pension Board Members</w:t>
            </w:r>
          </w:p>
        </w:tc>
        <w:tc>
          <w:tcPr>
            <w:tcW w:w="4180" w:type="dxa"/>
            <w:shd w:val="clear" w:color="auto" w:fill="auto"/>
          </w:tcPr>
          <w:p w14:paraId="598E3620" w14:textId="77777777" w:rsidR="001834DC" w:rsidRPr="0016642D" w:rsidRDefault="001834DC" w:rsidP="00080EC7">
            <w:pPr>
              <w:keepNext/>
              <w:spacing w:before="60" w:after="60" w:line="312" w:lineRule="auto"/>
              <w:outlineLvl w:val="0"/>
              <w:rPr>
                <w:rFonts w:ascii="Franklin Gothic Book" w:hAnsi="Franklin Gothic Book" w:cstheme="minorBidi"/>
                <w:bCs/>
                <w:color w:val="000000" w:themeColor="text1"/>
                <w:sz w:val="24"/>
                <w:szCs w:val="24"/>
              </w:rPr>
            </w:pPr>
          </w:p>
        </w:tc>
      </w:tr>
      <w:tr w:rsidR="007040D2" w:rsidRPr="0016642D" w14:paraId="16390883" w14:textId="77777777" w:rsidTr="00832D7A">
        <w:tc>
          <w:tcPr>
            <w:tcW w:w="2410" w:type="dxa"/>
            <w:shd w:val="clear" w:color="auto" w:fill="auto"/>
          </w:tcPr>
          <w:p w14:paraId="2C2968C0" w14:textId="77777777" w:rsidR="007040D2" w:rsidRPr="0016642D" w:rsidRDefault="007040D2" w:rsidP="007040D2">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Ian Pollitt (IPo)</w:t>
            </w:r>
          </w:p>
        </w:tc>
        <w:tc>
          <w:tcPr>
            <w:tcW w:w="2835" w:type="dxa"/>
            <w:shd w:val="clear" w:color="auto" w:fill="auto"/>
          </w:tcPr>
          <w:p w14:paraId="4BA4615F" w14:textId="77777777" w:rsidR="007040D2" w:rsidRPr="0016642D" w:rsidRDefault="007040D2"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Chair (Independent)</w:t>
            </w:r>
          </w:p>
        </w:tc>
        <w:tc>
          <w:tcPr>
            <w:tcW w:w="4180" w:type="dxa"/>
            <w:shd w:val="clear" w:color="auto" w:fill="auto"/>
          </w:tcPr>
          <w:p w14:paraId="7C384842" w14:textId="77777777" w:rsidR="007040D2" w:rsidRPr="0016642D" w:rsidRDefault="007D2964"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Independent</w:t>
            </w:r>
          </w:p>
        </w:tc>
      </w:tr>
      <w:tr w:rsidR="00FD5A79" w:rsidRPr="0016642D" w14:paraId="675D2993" w14:textId="77777777" w:rsidTr="00832D7A">
        <w:tc>
          <w:tcPr>
            <w:tcW w:w="2410" w:type="dxa"/>
            <w:shd w:val="clear" w:color="auto" w:fill="auto"/>
          </w:tcPr>
          <w:p w14:paraId="250838DF" w14:textId="77777777" w:rsidR="00FD5A79" w:rsidRPr="0016642D" w:rsidRDefault="00DD520A" w:rsidP="00DD520A">
            <w:pPr>
              <w:keepNext/>
              <w:spacing w:before="60" w:after="60" w:line="312" w:lineRule="auto"/>
              <w:outlineLvl w:val="0"/>
              <w:rPr>
                <w:rFonts w:ascii="Franklin Gothic Book" w:hAnsi="Franklin Gothic Book" w:cstheme="minorBidi"/>
                <w:bCs/>
                <w:color w:val="000000" w:themeColor="text1"/>
                <w:sz w:val="24"/>
                <w:szCs w:val="24"/>
              </w:rPr>
            </w:pPr>
            <w:r>
              <w:rPr>
                <w:rFonts w:ascii="Franklin Gothic Book" w:hAnsi="Franklin Gothic Book" w:cstheme="minorBidi"/>
                <w:bCs/>
                <w:color w:val="000000" w:themeColor="text1"/>
                <w:sz w:val="24"/>
                <w:szCs w:val="24"/>
              </w:rPr>
              <w:t>Alex Anderson</w:t>
            </w:r>
            <w:r w:rsidR="00FD5A79" w:rsidRPr="0016642D">
              <w:rPr>
                <w:rFonts w:ascii="Franklin Gothic Book" w:hAnsi="Franklin Gothic Book" w:cstheme="minorBidi"/>
                <w:bCs/>
                <w:color w:val="000000" w:themeColor="text1"/>
                <w:sz w:val="24"/>
                <w:szCs w:val="24"/>
              </w:rPr>
              <w:t xml:space="preserve"> (</w:t>
            </w:r>
            <w:r>
              <w:rPr>
                <w:rFonts w:ascii="Franklin Gothic Book" w:hAnsi="Franklin Gothic Book" w:cstheme="minorBidi"/>
                <w:bCs/>
                <w:color w:val="000000" w:themeColor="text1"/>
                <w:sz w:val="24"/>
                <w:szCs w:val="24"/>
              </w:rPr>
              <w:t>AA</w:t>
            </w:r>
            <w:r w:rsidR="00FD5A79" w:rsidRPr="0016642D">
              <w:rPr>
                <w:rFonts w:ascii="Franklin Gothic Book" w:hAnsi="Franklin Gothic Book" w:cstheme="minorBidi"/>
                <w:bCs/>
                <w:color w:val="000000" w:themeColor="text1"/>
                <w:sz w:val="24"/>
                <w:szCs w:val="24"/>
              </w:rPr>
              <w:t>)</w:t>
            </w:r>
          </w:p>
        </w:tc>
        <w:tc>
          <w:tcPr>
            <w:tcW w:w="2835" w:type="dxa"/>
            <w:shd w:val="clear" w:color="auto" w:fill="auto"/>
          </w:tcPr>
          <w:p w14:paraId="477A8E17" w14:textId="77777777" w:rsidR="00FD5A79" w:rsidRPr="0016642D" w:rsidRDefault="00FD5A7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Employer Representative</w:t>
            </w:r>
          </w:p>
        </w:tc>
        <w:tc>
          <w:tcPr>
            <w:tcW w:w="4180" w:type="dxa"/>
            <w:shd w:val="clear" w:color="auto" w:fill="auto"/>
          </w:tcPr>
          <w:p w14:paraId="43A9E258" w14:textId="77777777" w:rsidR="00FD5A79" w:rsidRPr="0016642D" w:rsidRDefault="00FD5A7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MOPAC</w:t>
            </w:r>
          </w:p>
        </w:tc>
      </w:tr>
      <w:tr w:rsidR="00FD5A79" w:rsidRPr="0016642D" w14:paraId="448D5AD9" w14:textId="77777777" w:rsidTr="00832D7A">
        <w:tc>
          <w:tcPr>
            <w:tcW w:w="2410" w:type="dxa"/>
            <w:shd w:val="clear" w:color="auto" w:fill="auto"/>
          </w:tcPr>
          <w:p w14:paraId="7C10E3E9" w14:textId="77777777" w:rsidR="00FD5A79" w:rsidRPr="0016642D" w:rsidRDefault="00FD5A7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Ian Percival (IPr)</w:t>
            </w:r>
          </w:p>
        </w:tc>
        <w:tc>
          <w:tcPr>
            <w:tcW w:w="2835" w:type="dxa"/>
            <w:shd w:val="clear" w:color="auto" w:fill="auto"/>
          </w:tcPr>
          <w:p w14:paraId="2F0456FC" w14:textId="77777777" w:rsidR="00FD5A79" w:rsidRPr="0016642D" w:rsidRDefault="00FD5A7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Employer Representative</w:t>
            </w:r>
          </w:p>
        </w:tc>
        <w:tc>
          <w:tcPr>
            <w:tcW w:w="4180" w:type="dxa"/>
            <w:shd w:val="clear" w:color="auto" w:fill="auto"/>
          </w:tcPr>
          <w:p w14:paraId="5489C668" w14:textId="77777777" w:rsidR="00FD5A79" w:rsidRPr="0016642D" w:rsidRDefault="00FD5A7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Finance</w:t>
            </w:r>
          </w:p>
        </w:tc>
      </w:tr>
      <w:tr w:rsidR="00FD5A79" w:rsidRPr="0016642D" w14:paraId="6E8995DA" w14:textId="77777777" w:rsidTr="00832D7A">
        <w:tc>
          <w:tcPr>
            <w:tcW w:w="2410" w:type="dxa"/>
            <w:shd w:val="clear" w:color="auto" w:fill="auto"/>
          </w:tcPr>
          <w:p w14:paraId="7DE31337" w14:textId="77777777" w:rsidR="00FD5A79" w:rsidRPr="0016642D" w:rsidRDefault="00FD5A7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Mark Pomroy (MP)</w:t>
            </w:r>
          </w:p>
        </w:tc>
        <w:tc>
          <w:tcPr>
            <w:tcW w:w="2835" w:type="dxa"/>
            <w:shd w:val="clear" w:color="auto" w:fill="auto"/>
          </w:tcPr>
          <w:p w14:paraId="0B6523C3" w14:textId="77777777" w:rsidR="00FD5A79" w:rsidRPr="0016642D" w:rsidRDefault="00FD5A7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Employer Representative</w:t>
            </w:r>
          </w:p>
        </w:tc>
        <w:tc>
          <w:tcPr>
            <w:tcW w:w="4180" w:type="dxa"/>
            <w:shd w:val="clear" w:color="auto" w:fill="auto"/>
          </w:tcPr>
          <w:p w14:paraId="4219B034" w14:textId="77777777" w:rsidR="00FD5A79" w:rsidRPr="0016642D" w:rsidRDefault="00FD5A7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 xml:space="preserve">HR </w:t>
            </w:r>
          </w:p>
        </w:tc>
      </w:tr>
      <w:tr w:rsidR="000C763E" w:rsidRPr="0016642D" w14:paraId="081100CC" w14:textId="77777777" w:rsidTr="00832D7A">
        <w:tc>
          <w:tcPr>
            <w:tcW w:w="2410" w:type="dxa"/>
            <w:shd w:val="clear" w:color="auto" w:fill="auto"/>
          </w:tcPr>
          <w:p w14:paraId="2F46B9AB" w14:textId="77777777" w:rsidR="000C763E" w:rsidRPr="0016642D" w:rsidRDefault="000C763E" w:rsidP="000C763E">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Simon Bray (SB)</w:t>
            </w:r>
          </w:p>
        </w:tc>
        <w:tc>
          <w:tcPr>
            <w:tcW w:w="2835" w:type="dxa"/>
            <w:shd w:val="clear" w:color="auto" w:fill="auto"/>
          </w:tcPr>
          <w:p w14:paraId="474D9722" w14:textId="77777777" w:rsidR="000C763E" w:rsidRPr="0016642D" w:rsidRDefault="000C763E" w:rsidP="000C763E">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Member Representative</w:t>
            </w:r>
          </w:p>
        </w:tc>
        <w:tc>
          <w:tcPr>
            <w:tcW w:w="4180" w:type="dxa"/>
            <w:shd w:val="clear" w:color="auto" w:fill="auto"/>
          </w:tcPr>
          <w:p w14:paraId="06ABCE2B" w14:textId="77777777" w:rsidR="000C763E" w:rsidRPr="0016642D" w:rsidRDefault="000C763E" w:rsidP="000C763E">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CPOSA</w:t>
            </w:r>
          </w:p>
        </w:tc>
      </w:tr>
      <w:tr w:rsidR="000C763E" w:rsidRPr="0016642D" w14:paraId="4A984D27" w14:textId="77777777" w:rsidTr="00832D7A">
        <w:tc>
          <w:tcPr>
            <w:tcW w:w="2410" w:type="dxa"/>
            <w:shd w:val="clear" w:color="auto" w:fill="auto"/>
          </w:tcPr>
          <w:p w14:paraId="0F5835EE" w14:textId="77777777" w:rsidR="000C763E" w:rsidRPr="0016642D" w:rsidRDefault="000C763E"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Paul Deller (PD</w:t>
            </w:r>
            <w:r w:rsidR="00F372A7" w:rsidRPr="0016642D">
              <w:rPr>
                <w:rFonts w:ascii="Franklin Gothic Book" w:hAnsi="Franklin Gothic Book" w:cstheme="minorBidi"/>
                <w:bCs/>
                <w:color w:val="000000" w:themeColor="text1"/>
                <w:sz w:val="24"/>
                <w:szCs w:val="24"/>
              </w:rPr>
              <w:t>e</w:t>
            </w:r>
            <w:r w:rsidRPr="0016642D">
              <w:rPr>
                <w:rFonts w:ascii="Franklin Gothic Book" w:hAnsi="Franklin Gothic Book" w:cstheme="minorBidi"/>
                <w:bCs/>
                <w:color w:val="000000" w:themeColor="text1"/>
                <w:sz w:val="24"/>
                <w:szCs w:val="24"/>
              </w:rPr>
              <w:t>)</w:t>
            </w:r>
          </w:p>
        </w:tc>
        <w:tc>
          <w:tcPr>
            <w:tcW w:w="2835" w:type="dxa"/>
            <w:shd w:val="clear" w:color="auto" w:fill="auto"/>
          </w:tcPr>
          <w:p w14:paraId="46199831" w14:textId="77777777" w:rsidR="000C763E" w:rsidRPr="0016642D" w:rsidRDefault="000C763E"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Member Representative</w:t>
            </w:r>
          </w:p>
        </w:tc>
        <w:tc>
          <w:tcPr>
            <w:tcW w:w="4180" w:type="dxa"/>
            <w:shd w:val="clear" w:color="auto" w:fill="auto"/>
          </w:tcPr>
          <w:p w14:paraId="5EF07A7F" w14:textId="77777777" w:rsidR="000C763E" w:rsidRPr="0016642D" w:rsidRDefault="000C763E"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Police Federation</w:t>
            </w:r>
          </w:p>
        </w:tc>
      </w:tr>
      <w:tr w:rsidR="00DD520A" w:rsidRPr="0016642D" w14:paraId="62DAFFC8" w14:textId="77777777" w:rsidTr="00832D7A">
        <w:tc>
          <w:tcPr>
            <w:tcW w:w="2410" w:type="dxa"/>
            <w:shd w:val="clear" w:color="auto" w:fill="auto"/>
          </w:tcPr>
          <w:p w14:paraId="4FD4A40A" w14:textId="77777777" w:rsidR="00DD520A" w:rsidRPr="0016642D" w:rsidRDefault="00BF5159" w:rsidP="00BF5159">
            <w:pPr>
              <w:keepNext/>
              <w:spacing w:before="60" w:after="60" w:line="312" w:lineRule="auto"/>
              <w:outlineLvl w:val="0"/>
              <w:rPr>
                <w:rFonts w:ascii="Franklin Gothic Book" w:hAnsi="Franklin Gothic Book" w:cstheme="minorBidi"/>
                <w:bCs/>
                <w:color w:val="000000" w:themeColor="text1"/>
                <w:sz w:val="24"/>
                <w:szCs w:val="24"/>
              </w:rPr>
            </w:pPr>
            <w:r>
              <w:rPr>
                <w:rFonts w:ascii="Franklin Gothic Book" w:hAnsi="Franklin Gothic Book" w:cstheme="minorBidi"/>
                <w:bCs/>
                <w:color w:val="000000" w:themeColor="text1"/>
                <w:sz w:val="24"/>
                <w:szCs w:val="24"/>
              </w:rPr>
              <w:t>Gideon Springer</w:t>
            </w:r>
            <w:r w:rsidR="00DD520A" w:rsidRPr="0016642D">
              <w:rPr>
                <w:rFonts w:ascii="Franklin Gothic Book" w:hAnsi="Franklin Gothic Book" w:cstheme="minorBidi"/>
                <w:bCs/>
                <w:color w:val="000000" w:themeColor="text1"/>
                <w:sz w:val="24"/>
                <w:szCs w:val="24"/>
              </w:rPr>
              <w:t xml:space="preserve"> (</w:t>
            </w:r>
            <w:r>
              <w:rPr>
                <w:rFonts w:ascii="Franklin Gothic Book" w:hAnsi="Franklin Gothic Book" w:cstheme="minorBidi"/>
                <w:bCs/>
                <w:color w:val="000000" w:themeColor="text1"/>
                <w:sz w:val="24"/>
                <w:szCs w:val="24"/>
              </w:rPr>
              <w:t>GS</w:t>
            </w:r>
            <w:r w:rsidR="00DD520A" w:rsidRPr="0016642D">
              <w:rPr>
                <w:rFonts w:ascii="Franklin Gothic Book" w:hAnsi="Franklin Gothic Book" w:cstheme="minorBidi"/>
                <w:bCs/>
                <w:color w:val="000000" w:themeColor="text1"/>
                <w:sz w:val="24"/>
                <w:szCs w:val="24"/>
              </w:rPr>
              <w:t>)</w:t>
            </w:r>
          </w:p>
        </w:tc>
        <w:tc>
          <w:tcPr>
            <w:tcW w:w="2835" w:type="dxa"/>
            <w:shd w:val="clear" w:color="auto" w:fill="auto"/>
          </w:tcPr>
          <w:p w14:paraId="2BA5E96D" w14:textId="77777777" w:rsidR="00DD520A" w:rsidRPr="0016642D" w:rsidRDefault="00BF5159" w:rsidP="00080EC7">
            <w:pPr>
              <w:keepNext/>
              <w:spacing w:before="60" w:after="60" w:line="312" w:lineRule="auto"/>
              <w:outlineLvl w:val="0"/>
              <w:rPr>
                <w:rFonts w:ascii="Franklin Gothic Book" w:hAnsi="Franklin Gothic Book" w:cstheme="minorBidi"/>
                <w:bCs/>
                <w:color w:val="000000" w:themeColor="text1"/>
                <w:sz w:val="24"/>
                <w:szCs w:val="24"/>
              </w:rPr>
            </w:pPr>
            <w:r>
              <w:rPr>
                <w:rFonts w:ascii="Franklin Gothic Book" w:hAnsi="Franklin Gothic Book" w:cstheme="minorBidi"/>
                <w:bCs/>
                <w:color w:val="000000" w:themeColor="text1"/>
                <w:sz w:val="24"/>
                <w:szCs w:val="24"/>
              </w:rPr>
              <w:t>For Kate Halpin</w:t>
            </w:r>
          </w:p>
        </w:tc>
        <w:tc>
          <w:tcPr>
            <w:tcW w:w="4180" w:type="dxa"/>
            <w:shd w:val="clear" w:color="auto" w:fill="auto"/>
          </w:tcPr>
          <w:p w14:paraId="16F8D39E" w14:textId="77777777" w:rsidR="00DD520A" w:rsidRPr="0016642D" w:rsidRDefault="00DD520A"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Superintendents’ Association</w:t>
            </w:r>
          </w:p>
        </w:tc>
      </w:tr>
      <w:tr w:rsidR="00FD5A79" w:rsidRPr="0016642D" w14:paraId="157600B9" w14:textId="77777777" w:rsidTr="00832D7A">
        <w:tc>
          <w:tcPr>
            <w:tcW w:w="2410" w:type="dxa"/>
            <w:shd w:val="clear" w:color="auto" w:fill="auto"/>
          </w:tcPr>
          <w:p w14:paraId="06937C05" w14:textId="77777777" w:rsidR="00FD5A79" w:rsidRPr="0016642D" w:rsidRDefault="00FD5A7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Judy Redford (JR)</w:t>
            </w:r>
          </w:p>
        </w:tc>
        <w:tc>
          <w:tcPr>
            <w:tcW w:w="2835" w:type="dxa"/>
            <w:shd w:val="clear" w:color="auto" w:fill="auto"/>
          </w:tcPr>
          <w:p w14:paraId="63096F8E" w14:textId="77777777" w:rsidR="00FD5A79" w:rsidRPr="0016642D" w:rsidRDefault="00FD5A7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Member Representative</w:t>
            </w:r>
          </w:p>
        </w:tc>
        <w:tc>
          <w:tcPr>
            <w:tcW w:w="4180" w:type="dxa"/>
            <w:shd w:val="clear" w:color="auto" w:fill="auto"/>
          </w:tcPr>
          <w:p w14:paraId="7C098D13" w14:textId="77777777" w:rsidR="00FD5A79" w:rsidRPr="0016642D" w:rsidRDefault="00FD5A7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NARPO</w:t>
            </w:r>
          </w:p>
        </w:tc>
      </w:tr>
      <w:tr w:rsidR="007040D2" w:rsidRPr="0016642D" w14:paraId="0170D628" w14:textId="77777777" w:rsidTr="00832D7A">
        <w:tc>
          <w:tcPr>
            <w:tcW w:w="2410" w:type="dxa"/>
            <w:shd w:val="clear" w:color="auto" w:fill="auto"/>
          </w:tcPr>
          <w:p w14:paraId="6B06858F" w14:textId="77777777" w:rsidR="007040D2" w:rsidRPr="0016642D" w:rsidRDefault="007040D2" w:rsidP="00A06E2D">
            <w:pPr>
              <w:pStyle w:val="Normalplus"/>
              <w:rPr>
                <w:rFonts w:ascii="Franklin Gothic Book" w:hAnsi="Franklin Gothic Book" w:cs="Tahoma"/>
                <w:b/>
              </w:rPr>
            </w:pPr>
            <w:r w:rsidRPr="0016642D">
              <w:rPr>
                <w:rFonts w:ascii="Franklin Gothic Book" w:hAnsi="Franklin Gothic Book" w:cs="Tahoma"/>
                <w:b/>
                <w:color w:val="306C65"/>
              </w:rPr>
              <w:t>In Attendance</w:t>
            </w:r>
          </w:p>
        </w:tc>
        <w:tc>
          <w:tcPr>
            <w:tcW w:w="2835" w:type="dxa"/>
            <w:shd w:val="clear" w:color="auto" w:fill="auto"/>
          </w:tcPr>
          <w:p w14:paraId="743E9C4F" w14:textId="77777777" w:rsidR="007040D2" w:rsidRPr="0016642D" w:rsidRDefault="007040D2" w:rsidP="007040D2">
            <w:pPr>
              <w:pStyle w:val="Normalplus"/>
              <w:rPr>
                <w:rFonts w:ascii="Franklin Gothic Book" w:hAnsi="Franklin Gothic Book" w:cs="Tahoma"/>
                <w:b/>
              </w:rPr>
            </w:pPr>
          </w:p>
        </w:tc>
        <w:tc>
          <w:tcPr>
            <w:tcW w:w="4180" w:type="dxa"/>
            <w:shd w:val="clear" w:color="auto" w:fill="auto"/>
          </w:tcPr>
          <w:p w14:paraId="20FF6921" w14:textId="77777777" w:rsidR="007040D2" w:rsidRPr="0016642D" w:rsidRDefault="007040D2" w:rsidP="00A06E2D">
            <w:pPr>
              <w:pStyle w:val="Normalplus"/>
              <w:rPr>
                <w:rFonts w:ascii="Franklin Gothic Book" w:hAnsi="Franklin Gothic Book" w:cs="Tahoma"/>
                <w:b/>
              </w:rPr>
            </w:pPr>
          </w:p>
        </w:tc>
      </w:tr>
      <w:tr w:rsidR="007040D2" w:rsidRPr="0016642D" w14:paraId="6CFA84A0" w14:textId="77777777" w:rsidTr="00832D7A">
        <w:tc>
          <w:tcPr>
            <w:tcW w:w="2410" w:type="dxa"/>
            <w:shd w:val="clear" w:color="auto" w:fill="auto"/>
          </w:tcPr>
          <w:p w14:paraId="60D474BA" w14:textId="77777777" w:rsidR="007040D2" w:rsidRPr="0016642D" w:rsidRDefault="007040D2" w:rsidP="00F372A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 xml:space="preserve">Ken Anthony </w:t>
            </w:r>
            <w:r w:rsidR="00F372A7" w:rsidRPr="0016642D">
              <w:rPr>
                <w:rFonts w:ascii="Franklin Gothic Book" w:hAnsi="Franklin Gothic Book" w:cstheme="minorBidi"/>
                <w:bCs/>
                <w:color w:val="000000" w:themeColor="text1"/>
                <w:sz w:val="24"/>
                <w:szCs w:val="24"/>
              </w:rPr>
              <w:t>(</w:t>
            </w:r>
            <w:r w:rsidRPr="0016642D">
              <w:rPr>
                <w:rFonts w:ascii="Franklin Gothic Book" w:hAnsi="Franklin Gothic Book" w:cstheme="minorBidi"/>
                <w:bCs/>
                <w:color w:val="000000" w:themeColor="text1"/>
                <w:sz w:val="24"/>
                <w:szCs w:val="24"/>
              </w:rPr>
              <w:t>KA)</w:t>
            </w:r>
          </w:p>
        </w:tc>
        <w:tc>
          <w:tcPr>
            <w:tcW w:w="2835" w:type="dxa"/>
            <w:shd w:val="clear" w:color="auto" w:fill="auto"/>
          </w:tcPr>
          <w:p w14:paraId="518EE640" w14:textId="77777777" w:rsidR="007040D2" w:rsidRPr="0016642D" w:rsidRDefault="007040D2" w:rsidP="00080EC7">
            <w:pPr>
              <w:keepNext/>
              <w:spacing w:before="60" w:after="60" w:line="312" w:lineRule="auto"/>
              <w:outlineLvl w:val="0"/>
              <w:rPr>
                <w:rFonts w:ascii="Franklin Gothic Book" w:hAnsi="Franklin Gothic Book" w:cstheme="minorBidi"/>
                <w:bCs/>
                <w:color w:val="000000" w:themeColor="text1"/>
                <w:sz w:val="24"/>
                <w:szCs w:val="24"/>
              </w:rPr>
            </w:pPr>
          </w:p>
        </w:tc>
        <w:tc>
          <w:tcPr>
            <w:tcW w:w="4180" w:type="dxa"/>
            <w:shd w:val="clear" w:color="auto" w:fill="auto"/>
          </w:tcPr>
          <w:p w14:paraId="72241304" w14:textId="77777777" w:rsidR="007040D2" w:rsidRPr="0016642D" w:rsidRDefault="007040D2"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Metropolitan Police</w:t>
            </w:r>
          </w:p>
        </w:tc>
      </w:tr>
      <w:tr w:rsidR="007040D2" w:rsidRPr="0016642D" w14:paraId="592DF073" w14:textId="77777777" w:rsidTr="00832D7A">
        <w:tc>
          <w:tcPr>
            <w:tcW w:w="2410" w:type="dxa"/>
            <w:shd w:val="clear" w:color="auto" w:fill="auto"/>
          </w:tcPr>
          <w:p w14:paraId="61BED7D9" w14:textId="77777777" w:rsidR="007040D2" w:rsidRPr="0016642D" w:rsidRDefault="007040D2" w:rsidP="00F372A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Graeme Hall (GH)</w:t>
            </w:r>
          </w:p>
        </w:tc>
        <w:tc>
          <w:tcPr>
            <w:tcW w:w="2835" w:type="dxa"/>
            <w:shd w:val="clear" w:color="auto" w:fill="auto"/>
          </w:tcPr>
          <w:p w14:paraId="716B850F" w14:textId="77777777" w:rsidR="007040D2" w:rsidRPr="0016642D" w:rsidRDefault="007040D2"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Secretarial</w:t>
            </w:r>
          </w:p>
        </w:tc>
        <w:tc>
          <w:tcPr>
            <w:tcW w:w="4180" w:type="dxa"/>
            <w:shd w:val="clear" w:color="auto" w:fill="auto"/>
          </w:tcPr>
          <w:p w14:paraId="44DC7980" w14:textId="77777777" w:rsidR="007040D2" w:rsidRPr="0016642D" w:rsidRDefault="007040D2"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Kier Group</w:t>
            </w:r>
          </w:p>
        </w:tc>
      </w:tr>
      <w:tr w:rsidR="007040D2" w:rsidRPr="0016642D" w14:paraId="7A1D7041" w14:textId="77777777" w:rsidTr="00832D7A">
        <w:tc>
          <w:tcPr>
            <w:tcW w:w="2410" w:type="dxa"/>
            <w:shd w:val="clear" w:color="auto" w:fill="auto"/>
          </w:tcPr>
          <w:p w14:paraId="526E5A85" w14:textId="77777777" w:rsidR="007040D2" w:rsidRPr="0016642D" w:rsidRDefault="007040D2" w:rsidP="00653048">
            <w:pPr>
              <w:pStyle w:val="SubtitleL2"/>
              <w:rPr>
                <w:rFonts w:ascii="Franklin Gothic Book" w:hAnsi="Franklin Gothic Book" w:cs="Tahoma"/>
                <w:color w:val="306C65"/>
              </w:rPr>
            </w:pPr>
            <w:r w:rsidRPr="0016642D">
              <w:rPr>
                <w:rFonts w:ascii="Franklin Gothic Book" w:hAnsi="Franklin Gothic Book" w:cs="Tahoma"/>
                <w:color w:val="306C65"/>
              </w:rPr>
              <w:t>Apologies</w:t>
            </w:r>
          </w:p>
        </w:tc>
        <w:tc>
          <w:tcPr>
            <w:tcW w:w="2835" w:type="dxa"/>
            <w:shd w:val="clear" w:color="auto" w:fill="auto"/>
          </w:tcPr>
          <w:p w14:paraId="6E938BFC" w14:textId="77777777" w:rsidR="007040D2" w:rsidRPr="0016642D" w:rsidRDefault="007040D2" w:rsidP="00653048">
            <w:pPr>
              <w:pStyle w:val="Normalplus"/>
              <w:rPr>
                <w:rFonts w:ascii="Franklin Gothic Book" w:hAnsi="Franklin Gothic Book" w:cs="Tahoma"/>
              </w:rPr>
            </w:pPr>
          </w:p>
        </w:tc>
        <w:tc>
          <w:tcPr>
            <w:tcW w:w="4180" w:type="dxa"/>
            <w:shd w:val="clear" w:color="auto" w:fill="auto"/>
          </w:tcPr>
          <w:p w14:paraId="2D6E436D" w14:textId="77777777" w:rsidR="007040D2" w:rsidRPr="0016642D" w:rsidRDefault="007040D2" w:rsidP="00653048">
            <w:pPr>
              <w:pStyle w:val="Normalplus"/>
              <w:rPr>
                <w:rFonts w:ascii="Franklin Gothic Book" w:hAnsi="Franklin Gothic Book" w:cs="Tahoma"/>
              </w:rPr>
            </w:pPr>
          </w:p>
        </w:tc>
      </w:tr>
      <w:tr w:rsidR="00BF5159" w:rsidRPr="0016642D" w14:paraId="6C19EED7" w14:textId="77777777" w:rsidTr="00832D7A">
        <w:tc>
          <w:tcPr>
            <w:tcW w:w="2410" w:type="dxa"/>
            <w:shd w:val="clear" w:color="auto" w:fill="auto"/>
          </w:tcPr>
          <w:p w14:paraId="56686EA4" w14:textId="77777777" w:rsidR="00BF5159" w:rsidRPr="0016642D" w:rsidRDefault="00BF5159" w:rsidP="00080EC7">
            <w:pPr>
              <w:keepNext/>
              <w:spacing w:before="60" w:after="60" w:line="312" w:lineRule="auto"/>
              <w:outlineLvl w:val="0"/>
              <w:rPr>
                <w:rFonts w:ascii="Franklin Gothic Book" w:hAnsi="Franklin Gothic Book" w:cstheme="minorBidi"/>
                <w:bCs/>
                <w:color w:val="000000" w:themeColor="text1"/>
                <w:sz w:val="24"/>
                <w:szCs w:val="24"/>
              </w:rPr>
            </w:pPr>
            <w:r>
              <w:rPr>
                <w:rFonts w:ascii="Franklin Gothic Book" w:hAnsi="Franklin Gothic Book" w:cstheme="minorBidi"/>
                <w:bCs/>
                <w:color w:val="000000" w:themeColor="text1"/>
                <w:sz w:val="24"/>
                <w:szCs w:val="24"/>
              </w:rPr>
              <w:t>Phil Drysdale (PDr)</w:t>
            </w:r>
          </w:p>
        </w:tc>
        <w:tc>
          <w:tcPr>
            <w:tcW w:w="2835" w:type="dxa"/>
            <w:shd w:val="clear" w:color="auto" w:fill="auto"/>
          </w:tcPr>
          <w:p w14:paraId="7F695B52" w14:textId="77777777" w:rsidR="00BF5159" w:rsidRPr="0016642D" w:rsidRDefault="00BF515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Employer Representative</w:t>
            </w:r>
          </w:p>
        </w:tc>
        <w:tc>
          <w:tcPr>
            <w:tcW w:w="4180" w:type="dxa"/>
            <w:shd w:val="clear" w:color="auto" w:fill="auto"/>
          </w:tcPr>
          <w:p w14:paraId="07E15F84" w14:textId="77777777" w:rsidR="00BF5159" w:rsidRPr="0016642D" w:rsidRDefault="00BF5159" w:rsidP="00080EC7">
            <w:pPr>
              <w:keepNext/>
              <w:spacing w:before="60" w:after="60" w:line="312" w:lineRule="auto"/>
              <w:outlineLvl w:val="0"/>
              <w:rPr>
                <w:rFonts w:ascii="Franklin Gothic Book" w:hAnsi="Franklin Gothic Book" w:cstheme="minorBidi"/>
                <w:bCs/>
                <w:color w:val="000000" w:themeColor="text1"/>
                <w:sz w:val="24"/>
                <w:szCs w:val="24"/>
              </w:rPr>
            </w:pPr>
            <w:r>
              <w:rPr>
                <w:rFonts w:ascii="Franklin Gothic Book" w:hAnsi="Franklin Gothic Book" w:cstheme="minorBidi"/>
                <w:bCs/>
                <w:color w:val="000000" w:themeColor="text1"/>
                <w:sz w:val="24"/>
                <w:szCs w:val="24"/>
              </w:rPr>
              <w:t>MOPAC</w:t>
            </w:r>
          </w:p>
        </w:tc>
      </w:tr>
      <w:tr w:rsidR="00BF5159" w:rsidRPr="0016642D" w14:paraId="25891F89" w14:textId="77777777" w:rsidTr="00832D7A">
        <w:tc>
          <w:tcPr>
            <w:tcW w:w="2410" w:type="dxa"/>
            <w:shd w:val="clear" w:color="auto" w:fill="auto"/>
          </w:tcPr>
          <w:p w14:paraId="39ECAE89" w14:textId="77777777" w:rsidR="00BF5159" w:rsidRPr="0016642D" w:rsidRDefault="00BF5159" w:rsidP="00080EC7">
            <w:pPr>
              <w:keepNext/>
              <w:spacing w:before="60" w:after="60" w:line="312" w:lineRule="auto"/>
              <w:outlineLvl w:val="0"/>
              <w:rPr>
                <w:rFonts w:ascii="Franklin Gothic Book" w:hAnsi="Franklin Gothic Book" w:cstheme="minorBidi"/>
                <w:bCs/>
                <w:color w:val="000000" w:themeColor="text1"/>
                <w:sz w:val="24"/>
                <w:szCs w:val="24"/>
              </w:rPr>
            </w:pPr>
            <w:r>
              <w:rPr>
                <w:rFonts w:ascii="Franklin Gothic Book" w:hAnsi="Franklin Gothic Book" w:cstheme="minorBidi"/>
                <w:bCs/>
                <w:color w:val="000000" w:themeColor="text1"/>
                <w:sz w:val="24"/>
                <w:szCs w:val="24"/>
              </w:rPr>
              <w:t>Kate Halpin</w:t>
            </w:r>
            <w:r w:rsidRPr="0016642D">
              <w:rPr>
                <w:rFonts w:ascii="Franklin Gothic Book" w:hAnsi="Franklin Gothic Book" w:cstheme="minorBidi"/>
                <w:bCs/>
                <w:color w:val="000000" w:themeColor="text1"/>
                <w:sz w:val="24"/>
                <w:szCs w:val="24"/>
              </w:rPr>
              <w:t xml:space="preserve"> (</w:t>
            </w:r>
            <w:r>
              <w:rPr>
                <w:rFonts w:ascii="Franklin Gothic Book" w:hAnsi="Franklin Gothic Book" w:cstheme="minorBidi"/>
                <w:bCs/>
                <w:color w:val="000000" w:themeColor="text1"/>
                <w:sz w:val="24"/>
                <w:szCs w:val="24"/>
              </w:rPr>
              <w:t>KH</w:t>
            </w:r>
            <w:r w:rsidRPr="0016642D">
              <w:rPr>
                <w:rFonts w:ascii="Franklin Gothic Book" w:hAnsi="Franklin Gothic Book" w:cstheme="minorBidi"/>
                <w:bCs/>
                <w:color w:val="000000" w:themeColor="text1"/>
                <w:sz w:val="24"/>
                <w:szCs w:val="24"/>
              </w:rPr>
              <w:t>)</w:t>
            </w:r>
          </w:p>
        </w:tc>
        <w:tc>
          <w:tcPr>
            <w:tcW w:w="2835" w:type="dxa"/>
            <w:shd w:val="clear" w:color="auto" w:fill="auto"/>
          </w:tcPr>
          <w:p w14:paraId="47F07E22" w14:textId="77777777" w:rsidR="00BF5159" w:rsidRPr="0016642D" w:rsidRDefault="00BF515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Member Representative</w:t>
            </w:r>
          </w:p>
        </w:tc>
        <w:tc>
          <w:tcPr>
            <w:tcW w:w="4180" w:type="dxa"/>
            <w:shd w:val="clear" w:color="auto" w:fill="auto"/>
          </w:tcPr>
          <w:p w14:paraId="7023B950" w14:textId="77777777" w:rsidR="00BF5159" w:rsidRPr="0016642D" w:rsidRDefault="00BF515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Superintendents’ Association</w:t>
            </w:r>
          </w:p>
        </w:tc>
      </w:tr>
      <w:tr w:rsidR="00BF5159" w:rsidRPr="0016642D" w14:paraId="4D49B22B" w14:textId="77777777" w:rsidTr="00832D7A">
        <w:tc>
          <w:tcPr>
            <w:tcW w:w="2410" w:type="dxa"/>
            <w:shd w:val="clear" w:color="auto" w:fill="auto"/>
          </w:tcPr>
          <w:p w14:paraId="188B8CC9" w14:textId="77777777" w:rsidR="00BF5159" w:rsidRPr="0016642D" w:rsidRDefault="00BF515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Fiona Taylor (FT)</w:t>
            </w:r>
          </w:p>
        </w:tc>
        <w:tc>
          <w:tcPr>
            <w:tcW w:w="2835" w:type="dxa"/>
            <w:shd w:val="clear" w:color="auto" w:fill="auto"/>
          </w:tcPr>
          <w:p w14:paraId="3CA4AF78" w14:textId="77777777" w:rsidR="00BF5159" w:rsidRPr="0016642D" w:rsidRDefault="00BF515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Employer Representative</w:t>
            </w:r>
          </w:p>
        </w:tc>
        <w:tc>
          <w:tcPr>
            <w:tcW w:w="4180" w:type="dxa"/>
            <w:shd w:val="clear" w:color="auto" w:fill="auto"/>
          </w:tcPr>
          <w:p w14:paraId="14EC6E21" w14:textId="77777777" w:rsidR="00BF5159" w:rsidRPr="0016642D" w:rsidRDefault="00BF5159" w:rsidP="00080EC7">
            <w:pPr>
              <w:keepNext/>
              <w:spacing w:before="60" w:after="60" w:line="312" w:lineRule="auto"/>
              <w:outlineLvl w:val="0"/>
              <w:rPr>
                <w:rFonts w:ascii="Franklin Gothic Book" w:hAnsi="Franklin Gothic Book" w:cstheme="minorBidi"/>
                <w:bCs/>
                <w:color w:val="000000" w:themeColor="text1"/>
                <w:sz w:val="24"/>
                <w:szCs w:val="24"/>
              </w:rPr>
            </w:pPr>
            <w:r w:rsidRPr="0016642D">
              <w:rPr>
                <w:rFonts w:ascii="Franklin Gothic Book" w:hAnsi="Franklin Gothic Book" w:cstheme="minorBidi"/>
                <w:bCs/>
                <w:color w:val="000000" w:themeColor="text1"/>
                <w:sz w:val="24"/>
                <w:szCs w:val="24"/>
              </w:rPr>
              <w:t>Operational Policing</w:t>
            </w:r>
            <w:r>
              <w:rPr>
                <w:rFonts w:ascii="Franklin Gothic Book" w:hAnsi="Franklin Gothic Book" w:cstheme="minorBidi"/>
                <w:bCs/>
                <w:color w:val="000000" w:themeColor="text1"/>
                <w:sz w:val="24"/>
                <w:szCs w:val="24"/>
              </w:rPr>
              <w:t xml:space="preserve"> </w:t>
            </w:r>
            <w:r w:rsidRPr="0016642D">
              <w:rPr>
                <w:rFonts w:ascii="Franklin Gothic Book" w:hAnsi="Franklin Gothic Book" w:cstheme="minorBidi"/>
                <w:bCs/>
                <w:color w:val="000000" w:themeColor="text1"/>
                <w:sz w:val="24"/>
                <w:szCs w:val="24"/>
              </w:rPr>
              <w:t>/</w:t>
            </w:r>
            <w:r>
              <w:rPr>
                <w:rFonts w:ascii="Franklin Gothic Book" w:hAnsi="Franklin Gothic Book" w:cstheme="minorBidi"/>
                <w:bCs/>
                <w:color w:val="000000" w:themeColor="text1"/>
                <w:sz w:val="24"/>
                <w:szCs w:val="24"/>
              </w:rPr>
              <w:t xml:space="preserve"> </w:t>
            </w:r>
            <w:r w:rsidRPr="0016642D">
              <w:rPr>
                <w:rFonts w:ascii="Franklin Gothic Book" w:hAnsi="Franklin Gothic Book" w:cstheme="minorBidi"/>
                <w:bCs/>
                <w:color w:val="000000" w:themeColor="text1"/>
                <w:sz w:val="24"/>
                <w:szCs w:val="24"/>
              </w:rPr>
              <w:t>Professionalism.</w:t>
            </w:r>
          </w:p>
        </w:tc>
      </w:tr>
    </w:tbl>
    <w:p w14:paraId="1F44EEB8" w14:textId="77777777" w:rsidR="001578EF" w:rsidRPr="0016642D" w:rsidRDefault="001578EF" w:rsidP="001578EF">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FE1B4E" w:rsidRPr="0016642D" w14:paraId="0B9776FA" w14:textId="77777777">
        <w:tc>
          <w:tcPr>
            <w:tcW w:w="1375" w:type="dxa"/>
            <w:shd w:val="clear" w:color="auto" w:fill="auto"/>
          </w:tcPr>
          <w:p w14:paraId="3286CD2E" w14:textId="77777777" w:rsidR="00FE1B4E" w:rsidRPr="0016642D" w:rsidRDefault="00FE1B4E" w:rsidP="00653048">
            <w:pPr>
              <w:pStyle w:val="SubtitleL2"/>
              <w:rPr>
                <w:rFonts w:ascii="Franklin Gothic Book" w:hAnsi="Franklin Gothic Book" w:cs="Tahoma"/>
                <w:color w:val="306C65"/>
              </w:rPr>
            </w:pPr>
            <w:r w:rsidRPr="0016642D">
              <w:rPr>
                <w:rFonts w:ascii="Franklin Gothic Book" w:hAnsi="Franklin Gothic Book" w:cs="Tahoma"/>
                <w:color w:val="306C65"/>
              </w:rPr>
              <w:t>Minute</w:t>
            </w:r>
          </w:p>
        </w:tc>
        <w:tc>
          <w:tcPr>
            <w:tcW w:w="6440" w:type="dxa"/>
            <w:shd w:val="clear" w:color="auto" w:fill="auto"/>
          </w:tcPr>
          <w:p w14:paraId="787A2A5C" w14:textId="77777777" w:rsidR="00FE1B4E" w:rsidRPr="0016642D" w:rsidRDefault="00757519" w:rsidP="00A17843">
            <w:pPr>
              <w:pStyle w:val="Normalplus"/>
              <w:jc w:val="both"/>
              <w:rPr>
                <w:rFonts w:ascii="Franklin Gothic Book" w:hAnsi="Franklin Gothic Book" w:cs="Tahoma"/>
                <w:b/>
              </w:rPr>
            </w:pPr>
            <w:r w:rsidRPr="0016642D">
              <w:rPr>
                <w:rFonts w:ascii="Franklin Gothic Book" w:hAnsi="Franklin Gothic Book" w:cs="Tahoma"/>
                <w:b/>
              </w:rPr>
              <w:t>Introduction and apologies for absence</w:t>
            </w:r>
          </w:p>
        </w:tc>
        <w:tc>
          <w:tcPr>
            <w:tcW w:w="1610" w:type="dxa"/>
            <w:shd w:val="clear" w:color="auto" w:fill="auto"/>
          </w:tcPr>
          <w:p w14:paraId="01B804A9" w14:textId="77777777" w:rsidR="00FE1B4E" w:rsidRPr="0016642D" w:rsidRDefault="00FE1B4E" w:rsidP="00653048">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1578EF" w:rsidRPr="0016642D" w14:paraId="0BEE7D05" w14:textId="77777777">
        <w:tc>
          <w:tcPr>
            <w:tcW w:w="1375" w:type="dxa"/>
            <w:shd w:val="clear" w:color="auto" w:fill="auto"/>
          </w:tcPr>
          <w:p w14:paraId="4CBC1569" w14:textId="77777777" w:rsidR="001578EF" w:rsidRPr="0016642D" w:rsidRDefault="001578EF" w:rsidP="00BF5159">
            <w:pPr>
              <w:pStyle w:val="SubtitleL2"/>
              <w:numPr>
                <w:ilvl w:val="0"/>
                <w:numId w:val="17"/>
              </w:numPr>
              <w:spacing w:after="120"/>
              <w:rPr>
                <w:rFonts w:ascii="Franklin Gothic Book" w:hAnsi="Franklin Gothic Book" w:cs="Tahoma"/>
                <w:color w:val="306C65"/>
              </w:rPr>
            </w:pPr>
          </w:p>
        </w:tc>
        <w:tc>
          <w:tcPr>
            <w:tcW w:w="6440" w:type="dxa"/>
            <w:shd w:val="clear" w:color="auto" w:fill="auto"/>
          </w:tcPr>
          <w:p w14:paraId="668E3DA4" w14:textId="77777777" w:rsidR="003C554B" w:rsidRDefault="003C554B" w:rsidP="003C554B">
            <w:pPr>
              <w:pStyle w:val="Normalplus"/>
              <w:jc w:val="both"/>
              <w:rPr>
                <w:rFonts w:ascii="Franklin Gothic Book" w:hAnsi="Franklin Gothic Book" w:cs="Tahoma"/>
              </w:rPr>
            </w:pPr>
            <w:r w:rsidRPr="003C554B">
              <w:rPr>
                <w:rFonts w:ascii="Franklin Gothic Book" w:hAnsi="Franklin Gothic Book" w:cs="Tahoma"/>
              </w:rPr>
              <w:t xml:space="preserve">Apologies received for FT and </w:t>
            </w:r>
            <w:r>
              <w:rPr>
                <w:rFonts w:ascii="Franklin Gothic Book" w:hAnsi="Franklin Gothic Book" w:cs="Tahoma"/>
              </w:rPr>
              <w:t>KH</w:t>
            </w:r>
            <w:r w:rsidRPr="003C554B">
              <w:rPr>
                <w:rFonts w:ascii="Franklin Gothic Book" w:hAnsi="Franklin Gothic Book" w:cs="Tahoma"/>
              </w:rPr>
              <w:t>.</w:t>
            </w:r>
            <w:r>
              <w:rPr>
                <w:rFonts w:ascii="Franklin Gothic Book" w:hAnsi="Franklin Gothic Book" w:cs="Tahoma"/>
              </w:rPr>
              <w:t xml:space="preserve"> GS attended in KH’s absence.</w:t>
            </w:r>
          </w:p>
          <w:p w14:paraId="79DFABB2" w14:textId="31ADAE4A" w:rsidR="003C554B" w:rsidRPr="003C554B" w:rsidRDefault="003C554B" w:rsidP="003C554B">
            <w:pPr>
              <w:pStyle w:val="Normalplus"/>
              <w:jc w:val="both"/>
              <w:rPr>
                <w:rFonts w:ascii="Franklin Gothic Book" w:hAnsi="Franklin Gothic Book" w:cs="Tahoma"/>
              </w:rPr>
            </w:pPr>
            <w:r>
              <w:rPr>
                <w:rFonts w:ascii="Franklin Gothic Book" w:hAnsi="Franklin Gothic Book" w:cs="Tahoma"/>
              </w:rPr>
              <w:t xml:space="preserve">PDr has resigned from the board and AA will </w:t>
            </w:r>
            <w:r w:rsidR="009B1E54">
              <w:rPr>
                <w:rFonts w:ascii="Franklin Gothic Book" w:hAnsi="Franklin Gothic Book" w:cs="Tahoma"/>
              </w:rPr>
              <w:t xml:space="preserve">initially </w:t>
            </w:r>
            <w:r>
              <w:rPr>
                <w:rFonts w:ascii="Franklin Gothic Book" w:hAnsi="Franklin Gothic Book" w:cs="Tahoma"/>
              </w:rPr>
              <w:t xml:space="preserve">be his </w:t>
            </w:r>
            <w:r w:rsidR="009B1E54">
              <w:rPr>
                <w:rFonts w:ascii="Franklin Gothic Book" w:hAnsi="Franklin Gothic Book" w:cs="Tahoma"/>
              </w:rPr>
              <w:t xml:space="preserve">temporary </w:t>
            </w:r>
            <w:r>
              <w:rPr>
                <w:rFonts w:ascii="Franklin Gothic Book" w:hAnsi="Franklin Gothic Book" w:cs="Tahoma"/>
              </w:rPr>
              <w:t>replacement, a permanent replacement will be confirmed by end of September 2017.</w:t>
            </w:r>
          </w:p>
          <w:p w14:paraId="14CAB3D1" w14:textId="77777777" w:rsidR="003635AC" w:rsidRPr="0016642D" w:rsidRDefault="003C554B" w:rsidP="003C554B">
            <w:pPr>
              <w:pStyle w:val="Normalplus"/>
              <w:jc w:val="both"/>
              <w:rPr>
                <w:rFonts w:ascii="Franklin Gothic Book" w:hAnsi="Franklin Gothic Book" w:cs="Tahoma"/>
              </w:rPr>
            </w:pPr>
            <w:r w:rsidRPr="003C554B">
              <w:rPr>
                <w:rFonts w:ascii="Franklin Gothic Book" w:hAnsi="Franklin Gothic Book" w:cs="Tahoma"/>
              </w:rPr>
              <w:t xml:space="preserve">IPo welcomed </w:t>
            </w:r>
            <w:r>
              <w:rPr>
                <w:rFonts w:ascii="Franklin Gothic Book" w:hAnsi="Franklin Gothic Book" w:cs="Tahoma"/>
              </w:rPr>
              <w:t>AA</w:t>
            </w:r>
            <w:r w:rsidRPr="003C554B">
              <w:rPr>
                <w:rFonts w:ascii="Franklin Gothic Book" w:hAnsi="Franklin Gothic Book" w:cs="Tahoma"/>
              </w:rPr>
              <w:t xml:space="preserve"> and </w:t>
            </w:r>
            <w:r>
              <w:rPr>
                <w:rFonts w:ascii="Franklin Gothic Book" w:hAnsi="Franklin Gothic Book" w:cs="Tahoma"/>
              </w:rPr>
              <w:t>GS</w:t>
            </w:r>
            <w:r w:rsidRPr="003C554B">
              <w:rPr>
                <w:rFonts w:ascii="Franklin Gothic Book" w:hAnsi="Franklin Gothic Book" w:cs="Tahoma"/>
              </w:rPr>
              <w:t xml:space="preserve"> to the meeting and introductions were made.</w:t>
            </w:r>
          </w:p>
        </w:tc>
        <w:tc>
          <w:tcPr>
            <w:tcW w:w="1610" w:type="dxa"/>
            <w:shd w:val="clear" w:color="auto" w:fill="auto"/>
            <w:vAlign w:val="bottom"/>
          </w:tcPr>
          <w:p w14:paraId="3F611EFC" w14:textId="77777777" w:rsidR="001578EF" w:rsidRPr="0016642D" w:rsidRDefault="001578EF" w:rsidP="00566AA8">
            <w:pPr>
              <w:pStyle w:val="SubtitleL2"/>
              <w:spacing w:after="120"/>
              <w:jc w:val="center"/>
              <w:rPr>
                <w:rFonts w:ascii="Franklin Gothic Book" w:hAnsi="Franklin Gothic Book" w:cs="Tahoma"/>
                <w:color w:val="306C65"/>
              </w:rPr>
            </w:pPr>
          </w:p>
        </w:tc>
      </w:tr>
    </w:tbl>
    <w:p w14:paraId="573EE9A1" w14:textId="77777777" w:rsidR="001578EF" w:rsidRDefault="001578EF" w:rsidP="001578EF">
      <w:pPr>
        <w:pStyle w:val="SubSectionLine"/>
        <w:ind w:left="2340"/>
        <w:rPr>
          <w:rFonts w:ascii="Franklin Gothic Book" w:hAnsi="Franklin Gothic Book" w:cs="Tahoma"/>
        </w:rPr>
      </w:pPr>
    </w:p>
    <w:p w14:paraId="2395A3E6" w14:textId="77777777" w:rsidR="00754EB9" w:rsidRPr="00754EB9" w:rsidRDefault="00754EB9" w:rsidP="00754EB9">
      <w:pPr>
        <w:pStyle w:val="Normalplus"/>
      </w:pPr>
    </w:p>
    <w:p w14:paraId="3EBD834D" w14:textId="77777777" w:rsidR="00112116" w:rsidRPr="0016642D" w:rsidRDefault="00112116">
      <w:pPr>
        <w:rPr>
          <w:rFonts w:ascii="Franklin Gothic Book" w:hAnsi="Franklin Gothic Book"/>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112116" w:rsidRPr="0016642D" w14:paraId="0F581711" w14:textId="77777777" w:rsidTr="003635AC">
        <w:trPr>
          <w:trHeight w:val="482"/>
        </w:trPr>
        <w:tc>
          <w:tcPr>
            <w:tcW w:w="1375" w:type="dxa"/>
            <w:shd w:val="clear" w:color="auto" w:fill="auto"/>
          </w:tcPr>
          <w:p w14:paraId="0762E529" w14:textId="77777777" w:rsidR="00112116" w:rsidRPr="0016642D" w:rsidRDefault="00112116" w:rsidP="00653048">
            <w:pPr>
              <w:pStyle w:val="SubtitleL2"/>
              <w:rPr>
                <w:rFonts w:ascii="Franklin Gothic Book" w:hAnsi="Franklin Gothic Book" w:cs="Tahoma"/>
                <w:color w:val="306C65"/>
              </w:rPr>
            </w:pPr>
            <w:r w:rsidRPr="0016642D">
              <w:rPr>
                <w:rFonts w:ascii="Franklin Gothic Book" w:hAnsi="Franklin Gothic Book" w:cs="Tahoma"/>
                <w:color w:val="306C65"/>
              </w:rPr>
              <w:lastRenderedPageBreak/>
              <w:t>Minute</w:t>
            </w:r>
          </w:p>
        </w:tc>
        <w:tc>
          <w:tcPr>
            <w:tcW w:w="6440" w:type="dxa"/>
            <w:shd w:val="clear" w:color="auto" w:fill="auto"/>
          </w:tcPr>
          <w:p w14:paraId="77FE149B" w14:textId="77777777" w:rsidR="00112116" w:rsidRPr="0016642D" w:rsidRDefault="00757519" w:rsidP="00A17843">
            <w:pPr>
              <w:pStyle w:val="Normalplus"/>
              <w:jc w:val="both"/>
              <w:rPr>
                <w:rFonts w:ascii="Franklin Gothic Book" w:hAnsi="Franklin Gothic Book" w:cs="Tahoma"/>
              </w:rPr>
            </w:pPr>
            <w:r w:rsidRPr="0016642D">
              <w:rPr>
                <w:rFonts w:ascii="Franklin Gothic Book" w:hAnsi="Franklin Gothic Book" w:cs="Tahoma"/>
                <w:b/>
              </w:rPr>
              <w:t>Conflicts of Interest and Confidentiality</w:t>
            </w:r>
          </w:p>
        </w:tc>
        <w:tc>
          <w:tcPr>
            <w:tcW w:w="1610" w:type="dxa"/>
            <w:shd w:val="clear" w:color="auto" w:fill="auto"/>
          </w:tcPr>
          <w:p w14:paraId="69697FC8" w14:textId="77777777" w:rsidR="00112116" w:rsidRPr="0016642D" w:rsidRDefault="00112116" w:rsidP="00653048">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BB0DA1" w:rsidRPr="0016642D" w14:paraId="7BC2B9B0" w14:textId="77777777">
        <w:tc>
          <w:tcPr>
            <w:tcW w:w="1375" w:type="dxa"/>
            <w:shd w:val="clear" w:color="auto" w:fill="auto"/>
          </w:tcPr>
          <w:p w14:paraId="4179A0DF" w14:textId="77777777" w:rsidR="00BB0DA1" w:rsidRPr="0016642D" w:rsidRDefault="00BB0DA1"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721D5F9A" w14:textId="77777777" w:rsidR="003635AC" w:rsidRPr="0016642D" w:rsidRDefault="003C554B" w:rsidP="00A17843">
            <w:pPr>
              <w:pStyle w:val="NormalDS"/>
              <w:spacing w:after="120"/>
              <w:jc w:val="both"/>
              <w:rPr>
                <w:rFonts w:ascii="Franklin Gothic Book" w:hAnsi="Franklin Gothic Book" w:cs="Tahoma"/>
              </w:rPr>
            </w:pPr>
            <w:r w:rsidRPr="003C554B">
              <w:rPr>
                <w:rFonts w:ascii="Franklin Gothic Book" w:hAnsi="Franklin Gothic Book" w:cs="Tahoma"/>
              </w:rPr>
              <w:t>No conflicts were raised</w:t>
            </w:r>
            <w:r>
              <w:rPr>
                <w:rFonts w:ascii="Franklin Gothic Book" w:hAnsi="Franklin Gothic Book" w:cs="Tahoma"/>
              </w:rPr>
              <w:t>.</w:t>
            </w:r>
          </w:p>
        </w:tc>
        <w:tc>
          <w:tcPr>
            <w:tcW w:w="1610" w:type="dxa"/>
            <w:shd w:val="clear" w:color="auto" w:fill="auto"/>
            <w:vAlign w:val="bottom"/>
          </w:tcPr>
          <w:p w14:paraId="6BE999EB" w14:textId="77777777" w:rsidR="00BB0DA1" w:rsidRPr="0016642D" w:rsidRDefault="00BB0DA1" w:rsidP="00566AA8">
            <w:pPr>
              <w:pStyle w:val="Normalplus"/>
              <w:rPr>
                <w:rFonts w:ascii="Franklin Gothic Book" w:hAnsi="Franklin Gothic Book" w:cs="Tahoma"/>
                <w:b/>
                <w:color w:val="306C65"/>
              </w:rPr>
            </w:pPr>
          </w:p>
        </w:tc>
      </w:tr>
    </w:tbl>
    <w:p w14:paraId="785A95BC" w14:textId="77777777" w:rsidR="00533DDF" w:rsidRPr="0016642D" w:rsidRDefault="00533DDF" w:rsidP="00DB539D">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E10999" w:rsidRPr="0016642D" w14:paraId="11630223" w14:textId="77777777">
        <w:tc>
          <w:tcPr>
            <w:tcW w:w="1375" w:type="dxa"/>
            <w:shd w:val="clear" w:color="auto" w:fill="auto"/>
          </w:tcPr>
          <w:p w14:paraId="462F56CA" w14:textId="77777777" w:rsidR="00E10999" w:rsidRPr="0016642D" w:rsidRDefault="00E10999" w:rsidP="00653048">
            <w:pPr>
              <w:pStyle w:val="SubtitleL2"/>
              <w:rPr>
                <w:rFonts w:ascii="Franklin Gothic Book" w:hAnsi="Franklin Gothic Book" w:cs="Tahoma"/>
                <w:color w:val="306C65"/>
              </w:rPr>
            </w:pPr>
            <w:r w:rsidRPr="0016642D">
              <w:rPr>
                <w:rFonts w:ascii="Franklin Gothic Book" w:hAnsi="Franklin Gothic Book" w:cs="Tahoma"/>
                <w:color w:val="306C65"/>
              </w:rPr>
              <w:t>Minute</w:t>
            </w:r>
          </w:p>
        </w:tc>
        <w:tc>
          <w:tcPr>
            <w:tcW w:w="6440" w:type="dxa"/>
            <w:shd w:val="clear" w:color="auto" w:fill="auto"/>
          </w:tcPr>
          <w:p w14:paraId="21216936" w14:textId="77777777" w:rsidR="00E10999" w:rsidRPr="0016642D" w:rsidRDefault="0026311C" w:rsidP="0026311C">
            <w:pPr>
              <w:pStyle w:val="Normalplus"/>
              <w:spacing w:after="240"/>
              <w:jc w:val="both"/>
              <w:rPr>
                <w:rFonts w:ascii="Franklin Gothic Book" w:hAnsi="Franklin Gothic Book" w:cs="Tahoma"/>
                <w:b/>
              </w:rPr>
            </w:pPr>
            <w:r w:rsidRPr="0016642D">
              <w:rPr>
                <w:rFonts w:ascii="Franklin Gothic Book" w:hAnsi="Franklin Gothic Book" w:cs="Tahoma"/>
                <w:b/>
              </w:rPr>
              <w:t xml:space="preserve">Matters Arising from the Meeting on </w:t>
            </w:r>
            <w:r>
              <w:rPr>
                <w:rFonts w:ascii="Franklin Gothic Book" w:hAnsi="Franklin Gothic Book" w:cs="Tahoma"/>
                <w:b/>
              </w:rPr>
              <w:t>9</w:t>
            </w:r>
            <w:r w:rsidRPr="0026311C">
              <w:rPr>
                <w:rFonts w:ascii="Franklin Gothic Book" w:hAnsi="Franklin Gothic Book" w:cs="Tahoma"/>
                <w:b/>
                <w:vertAlign w:val="superscript"/>
              </w:rPr>
              <w:t>th</w:t>
            </w:r>
            <w:r>
              <w:rPr>
                <w:rFonts w:ascii="Franklin Gothic Book" w:hAnsi="Franklin Gothic Book" w:cs="Tahoma"/>
                <w:b/>
              </w:rPr>
              <w:t xml:space="preserve"> May 2017</w:t>
            </w:r>
          </w:p>
        </w:tc>
        <w:tc>
          <w:tcPr>
            <w:tcW w:w="1610" w:type="dxa"/>
            <w:shd w:val="clear" w:color="auto" w:fill="auto"/>
          </w:tcPr>
          <w:p w14:paraId="19CE10B0" w14:textId="77777777" w:rsidR="00E10999" w:rsidRPr="0016642D" w:rsidRDefault="00E10999" w:rsidP="00653048">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E10999" w:rsidRPr="0016642D" w14:paraId="4B688B86" w14:textId="77777777">
        <w:tc>
          <w:tcPr>
            <w:tcW w:w="1375" w:type="dxa"/>
            <w:shd w:val="clear" w:color="auto" w:fill="auto"/>
          </w:tcPr>
          <w:p w14:paraId="1E55B629" w14:textId="77777777" w:rsidR="00E10999" w:rsidRPr="0016642D" w:rsidRDefault="00E10999"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5939F445" w14:textId="77777777" w:rsidR="00E10999" w:rsidRPr="0016642D" w:rsidRDefault="00FD4343" w:rsidP="0026311C">
            <w:pPr>
              <w:pStyle w:val="NormalDS"/>
              <w:numPr>
                <w:ilvl w:val="1"/>
                <w:numId w:val="17"/>
              </w:numPr>
              <w:tabs>
                <w:tab w:val="clear" w:pos="1800"/>
                <w:tab w:val="num" w:pos="500"/>
              </w:tabs>
              <w:spacing w:after="120"/>
              <w:ind w:left="500" w:hanging="437"/>
              <w:jc w:val="both"/>
              <w:rPr>
                <w:rFonts w:ascii="Franklin Gothic Book" w:hAnsi="Franklin Gothic Book" w:cs="Tahoma"/>
              </w:rPr>
            </w:pPr>
            <w:r w:rsidRPr="006722BD">
              <w:rPr>
                <w:rFonts w:ascii="Franklin Gothic Book" w:hAnsi="Franklin Gothic Book" w:cs="Tahoma"/>
                <w:b/>
              </w:rPr>
              <w:t>Removal of cap on Pension Commencement Lump Sums</w:t>
            </w:r>
            <w:r>
              <w:rPr>
                <w:rFonts w:ascii="Franklin Gothic Book" w:hAnsi="Franklin Gothic Book" w:cs="Tahoma"/>
              </w:rPr>
              <w:t xml:space="preserve"> – there has been no movement on this. The consultation has now ended and consideration is underway on viable options. KA will update if there is any change in policy.</w:t>
            </w:r>
          </w:p>
        </w:tc>
        <w:tc>
          <w:tcPr>
            <w:tcW w:w="1610" w:type="dxa"/>
            <w:shd w:val="clear" w:color="auto" w:fill="auto"/>
            <w:vAlign w:val="bottom"/>
          </w:tcPr>
          <w:p w14:paraId="1F5CEFCF" w14:textId="77777777" w:rsidR="00E10999" w:rsidRPr="0016642D" w:rsidRDefault="00E10999" w:rsidP="00566AA8">
            <w:pPr>
              <w:pStyle w:val="Normalplus"/>
              <w:rPr>
                <w:rFonts w:ascii="Franklin Gothic Book" w:hAnsi="Franklin Gothic Book" w:cs="Tahoma"/>
                <w:b/>
                <w:color w:val="306C65"/>
              </w:rPr>
            </w:pPr>
          </w:p>
        </w:tc>
      </w:tr>
      <w:tr w:rsidR="00FD4343" w:rsidRPr="0016642D" w14:paraId="48974C28" w14:textId="77777777">
        <w:tc>
          <w:tcPr>
            <w:tcW w:w="1375" w:type="dxa"/>
            <w:shd w:val="clear" w:color="auto" w:fill="auto"/>
          </w:tcPr>
          <w:p w14:paraId="04BD7DC8" w14:textId="77777777" w:rsidR="00FD4343" w:rsidRPr="0016642D" w:rsidRDefault="00FD4343" w:rsidP="00FD4343">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748F1CEC" w14:textId="424D9E1A" w:rsidR="001A1014" w:rsidRDefault="001A1014" w:rsidP="001A1014">
            <w:pPr>
              <w:pStyle w:val="NormalDS"/>
              <w:numPr>
                <w:ilvl w:val="0"/>
                <w:numId w:val="47"/>
              </w:numPr>
              <w:tabs>
                <w:tab w:val="clear" w:pos="1800"/>
              </w:tabs>
              <w:spacing w:after="120"/>
              <w:ind w:left="500" w:hanging="425"/>
              <w:jc w:val="both"/>
              <w:rPr>
                <w:rFonts w:ascii="Franklin Gothic Book" w:hAnsi="Franklin Gothic Book" w:cs="Tahoma"/>
              </w:rPr>
            </w:pPr>
            <w:r w:rsidRPr="006722BD">
              <w:rPr>
                <w:rFonts w:ascii="Franklin Gothic Book" w:hAnsi="Franklin Gothic Book" w:cs="Tahoma"/>
                <w:b/>
              </w:rPr>
              <w:t>Equitable Life (EL)</w:t>
            </w:r>
            <w:r>
              <w:rPr>
                <w:rFonts w:ascii="Franklin Gothic Book" w:hAnsi="Franklin Gothic Book" w:cs="Tahoma"/>
              </w:rPr>
              <w:t xml:space="preserve"> – there have been circa six complaints regarding the inability to access the</w:t>
            </w:r>
            <w:r w:rsidR="009B1E54">
              <w:rPr>
                <w:rFonts w:ascii="Franklin Gothic Book" w:hAnsi="Franklin Gothic Book" w:cs="Tahoma"/>
              </w:rPr>
              <w:t xml:space="preserve"> full</w:t>
            </w:r>
            <w:r>
              <w:rPr>
                <w:rFonts w:ascii="Franklin Gothic Book" w:hAnsi="Franklin Gothic Book" w:cs="Tahoma"/>
              </w:rPr>
              <w:t xml:space="preserve"> “Freedom &amp; Choice” options (e.g. ability to take full fund as a single payment) directly for any AVC account held with EL. </w:t>
            </w:r>
          </w:p>
          <w:p w14:paraId="31557D93" w14:textId="6F042BF7" w:rsidR="001A1014" w:rsidRDefault="001A1014" w:rsidP="001A1014">
            <w:pPr>
              <w:pStyle w:val="NormalDS"/>
              <w:spacing w:after="120"/>
              <w:ind w:left="500"/>
              <w:jc w:val="both"/>
              <w:rPr>
                <w:rFonts w:ascii="Franklin Gothic Book" w:hAnsi="Franklin Gothic Book" w:cs="Tahoma"/>
              </w:rPr>
            </w:pPr>
            <w:r>
              <w:rPr>
                <w:rFonts w:ascii="Franklin Gothic Book" w:hAnsi="Franklin Gothic Book" w:cs="Tahoma"/>
              </w:rPr>
              <w:t xml:space="preserve">EL only offer members access to </w:t>
            </w:r>
            <w:r w:rsidR="00BD4B68">
              <w:rPr>
                <w:rFonts w:ascii="Franklin Gothic Book" w:hAnsi="Franklin Gothic Book" w:cs="Tahoma"/>
              </w:rPr>
              <w:t xml:space="preserve">a </w:t>
            </w:r>
            <w:r>
              <w:rPr>
                <w:rFonts w:ascii="Franklin Gothic Book" w:hAnsi="Franklin Gothic Book" w:cs="Tahoma"/>
              </w:rPr>
              <w:t>25% tax free lump with the remaining fund being used to purchase an annuity</w:t>
            </w:r>
            <w:r w:rsidR="00BD4B68">
              <w:rPr>
                <w:rFonts w:ascii="Franklin Gothic Book" w:hAnsi="Franklin Gothic Book" w:cs="Tahoma"/>
              </w:rPr>
              <w:t>; a full annuity or an ‘Open market’ option</w:t>
            </w:r>
            <w:r>
              <w:rPr>
                <w:rFonts w:ascii="Franklin Gothic Book" w:hAnsi="Franklin Gothic Book" w:cs="Tahoma"/>
              </w:rPr>
              <w:t xml:space="preserve">. If a member wishes to take advantage of the other available options they will need </w:t>
            </w:r>
            <w:r w:rsidR="00BD4B68">
              <w:rPr>
                <w:rFonts w:ascii="Franklin Gothic Book" w:hAnsi="Franklin Gothic Book" w:cs="Tahoma"/>
              </w:rPr>
              <w:t>use the ‘open market’ option and</w:t>
            </w:r>
            <w:r>
              <w:rPr>
                <w:rFonts w:ascii="Franklin Gothic Book" w:hAnsi="Franklin Gothic Book" w:cs="Tahoma"/>
              </w:rPr>
              <w:t xml:space="preserve"> transfer to a fund that provides them.</w:t>
            </w:r>
          </w:p>
          <w:p w14:paraId="37BF4359" w14:textId="38F57D7A" w:rsidR="001A1014" w:rsidRDefault="001A1014" w:rsidP="001A1014">
            <w:pPr>
              <w:pStyle w:val="NormalDS"/>
              <w:spacing w:after="120"/>
              <w:ind w:left="500"/>
              <w:jc w:val="both"/>
              <w:rPr>
                <w:rFonts w:ascii="Franklin Gothic Book" w:hAnsi="Franklin Gothic Book" w:cs="Tahoma"/>
              </w:rPr>
            </w:pPr>
            <w:r>
              <w:rPr>
                <w:rFonts w:ascii="Franklin Gothic Book" w:hAnsi="Franklin Gothic Book" w:cs="Tahoma"/>
              </w:rPr>
              <w:t>The</w:t>
            </w:r>
            <w:r w:rsidR="00ED7CCB">
              <w:rPr>
                <w:rFonts w:ascii="Franklin Gothic Book" w:hAnsi="Franklin Gothic Book" w:cs="Tahoma"/>
              </w:rPr>
              <w:t xml:space="preserve"> Met Police has asked the Home Office for permission to allow an officer to transfer their EL AVC fund to the Met Police Pension Scheme who would then make a full payment (less income tax) to the officer. </w:t>
            </w:r>
            <w:r>
              <w:rPr>
                <w:rFonts w:ascii="Franklin Gothic Book" w:hAnsi="Franklin Gothic Book" w:cs="Tahoma"/>
              </w:rPr>
              <w:t xml:space="preserve">The current response </w:t>
            </w:r>
            <w:r w:rsidR="00ED7CCB">
              <w:rPr>
                <w:rFonts w:ascii="Franklin Gothic Book" w:hAnsi="Franklin Gothic Book" w:cs="Tahoma"/>
              </w:rPr>
              <w:t xml:space="preserve">from the Home Office </w:t>
            </w:r>
            <w:r>
              <w:rPr>
                <w:rFonts w:ascii="Franklin Gothic Book" w:hAnsi="Franklin Gothic Book" w:cs="Tahoma"/>
              </w:rPr>
              <w:t>is that this is not possible but is under consideration.</w:t>
            </w:r>
          </w:p>
          <w:p w14:paraId="3F878A18" w14:textId="3CDB7368" w:rsidR="00FD4343" w:rsidRDefault="001A1014" w:rsidP="001A1014">
            <w:pPr>
              <w:pStyle w:val="NormalDS"/>
              <w:spacing w:after="120"/>
              <w:ind w:left="500"/>
              <w:jc w:val="both"/>
              <w:rPr>
                <w:rFonts w:ascii="Franklin Gothic Book" w:hAnsi="Franklin Gothic Book" w:cs="Tahoma"/>
              </w:rPr>
            </w:pPr>
            <w:r>
              <w:rPr>
                <w:rFonts w:ascii="Franklin Gothic Book" w:hAnsi="Franklin Gothic Book" w:cs="Tahoma"/>
              </w:rPr>
              <w:t xml:space="preserve">The </w:t>
            </w:r>
            <w:r w:rsidR="00ED7CCB">
              <w:rPr>
                <w:rFonts w:ascii="Franklin Gothic Book" w:hAnsi="Franklin Gothic Book" w:cs="Tahoma"/>
              </w:rPr>
              <w:t>B</w:t>
            </w:r>
            <w:r>
              <w:rPr>
                <w:rFonts w:ascii="Franklin Gothic Book" w:hAnsi="Franklin Gothic Book" w:cs="Tahoma"/>
              </w:rPr>
              <w:t xml:space="preserve">oard will maintain a watching brief on this issue. </w:t>
            </w:r>
          </w:p>
        </w:tc>
        <w:tc>
          <w:tcPr>
            <w:tcW w:w="1610" w:type="dxa"/>
            <w:shd w:val="clear" w:color="auto" w:fill="auto"/>
            <w:vAlign w:val="bottom"/>
          </w:tcPr>
          <w:p w14:paraId="4DC98F9D" w14:textId="77777777" w:rsidR="00FD4343" w:rsidRPr="0016642D" w:rsidRDefault="00FD4343" w:rsidP="00566AA8">
            <w:pPr>
              <w:pStyle w:val="Normalplus"/>
              <w:rPr>
                <w:rFonts w:ascii="Franklin Gothic Book" w:hAnsi="Franklin Gothic Book" w:cs="Tahoma"/>
                <w:b/>
                <w:color w:val="306C65"/>
              </w:rPr>
            </w:pPr>
          </w:p>
        </w:tc>
      </w:tr>
      <w:tr w:rsidR="001A1014" w:rsidRPr="0016642D" w14:paraId="50B503CC" w14:textId="77777777">
        <w:tc>
          <w:tcPr>
            <w:tcW w:w="1375" w:type="dxa"/>
            <w:shd w:val="clear" w:color="auto" w:fill="auto"/>
          </w:tcPr>
          <w:p w14:paraId="6F51775D" w14:textId="77777777" w:rsidR="001A1014" w:rsidRPr="0016642D" w:rsidRDefault="001A1014" w:rsidP="00FD4343">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235D2D03" w14:textId="77777777" w:rsidR="001A1014" w:rsidRDefault="001A1014" w:rsidP="001A1014">
            <w:pPr>
              <w:pStyle w:val="NormalDS"/>
              <w:numPr>
                <w:ilvl w:val="0"/>
                <w:numId w:val="47"/>
              </w:numPr>
              <w:tabs>
                <w:tab w:val="clear" w:pos="1800"/>
              </w:tabs>
              <w:spacing w:after="120"/>
              <w:ind w:left="500" w:hanging="425"/>
              <w:jc w:val="both"/>
              <w:rPr>
                <w:rFonts w:ascii="Franklin Gothic Book" w:hAnsi="Franklin Gothic Book" w:cs="Tahoma"/>
              </w:rPr>
            </w:pPr>
            <w:r w:rsidRPr="006722BD">
              <w:rPr>
                <w:rFonts w:ascii="Franklin Gothic Book" w:hAnsi="Franklin Gothic Book" w:cs="Tahoma"/>
                <w:b/>
              </w:rPr>
              <w:t>Pension Tax Seminars</w:t>
            </w:r>
            <w:r>
              <w:rPr>
                <w:rFonts w:ascii="Franklin Gothic Book" w:hAnsi="Franklin Gothic Book" w:cs="Tahoma"/>
              </w:rPr>
              <w:t xml:space="preserve"> – KA updated the board that the Metropolitan Police have concluded the tendering process and are currently in discussion with the successful candidate.</w:t>
            </w:r>
          </w:p>
          <w:p w14:paraId="48949A3D" w14:textId="147AAB20" w:rsidR="001A1014" w:rsidRDefault="001A1014" w:rsidP="001A1014">
            <w:pPr>
              <w:pStyle w:val="NormalDS"/>
              <w:spacing w:after="120"/>
              <w:ind w:left="500"/>
              <w:jc w:val="both"/>
              <w:rPr>
                <w:rFonts w:ascii="Franklin Gothic Book" w:hAnsi="Franklin Gothic Book" w:cs="Tahoma"/>
              </w:rPr>
            </w:pPr>
            <w:r>
              <w:rPr>
                <w:rFonts w:ascii="Franklin Gothic Book" w:hAnsi="Franklin Gothic Book" w:cs="Tahoma"/>
              </w:rPr>
              <w:t xml:space="preserve">It is expected that group sessions will be provided in September 2017. If a member </w:t>
            </w:r>
            <w:r w:rsidR="00ED7CCB">
              <w:rPr>
                <w:rFonts w:ascii="Franklin Gothic Book" w:hAnsi="Franklin Gothic Book" w:cs="Tahoma"/>
              </w:rPr>
              <w:t xml:space="preserve">requires </w:t>
            </w:r>
            <w:r>
              <w:rPr>
                <w:rFonts w:ascii="Franklin Gothic Book" w:hAnsi="Franklin Gothic Book" w:cs="Tahoma"/>
              </w:rPr>
              <w:t>individual advice then they will need to arrange and pay for this separately.</w:t>
            </w:r>
          </w:p>
        </w:tc>
        <w:tc>
          <w:tcPr>
            <w:tcW w:w="1610" w:type="dxa"/>
            <w:shd w:val="clear" w:color="auto" w:fill="auto"/>
            <w:vAlign w:val="bottom"/>
          </w:tcPr>
          <w:p w14:paraId="07EE0150" w14:textId="77777777" w:rsidR="001A1014" w:rsidRPr="0016642D" w:rsidRDefault="001A1014" w:rsidP="00566AA8">
            <w:pPr>
              <w:pStyle w:val="Normalplus"/>
              <w:rPr>
                <w:rFonts w:ascii="Franklin Gothic Book" w:hAnsi="Franklin Gothic Book" w:cs="Tahoma"/>
                <w:b/>
                <w:color w:val="306C65"/>
              </w:rPr>
            </w:pPr>
          </w:p>
        </w:tc>
      </w:tr>
      <w:tr w:rsidR="001A1014" w:rsidRPr="0016642D" w14:paraId="19020FBA" w14:textId="77777777">
        <w:tc>
          <w:tcPr>
            <w:tcW w:w="1375" w:type="dxa"/>
            <w:shd w:val="clear" w:color="auto" w:fill="auto"/>
          </w:tcPr>
          <w:p w14:paraId="4B5F899E" w14:textId="77777777" w:rsidR="001A1014" w:rsidRPr="0016642D" w:rsidRDefault="001A1014" w:rsidP="00FD4343">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2B2F4A71" w14:textId="4AFB1E25" w:rsidR="001A1014" w:rsidRDefault="00747400" w:rsidP="00747400">
            <w:pPr>
              <w:pStyle w:val="NormalDS"/>
              <w:numPr>
                <w:ilvl w:val="0"/>
                <w:numId w:val="47"/>
              </w:numPr>
              <w:tabs>
                <w:tab w:val="clear" w:pos="1800"/>
              </w:tabs>
              <w:spacing w:after="120"/>
              <w:ind w:left="500" w:hanging="425"/>
              <w:jc w:val="both"/>
              <w:rPr>
                <w:rFonts w:ascii="Franklin Gothic Book" w:hAnsi="Franklin Gothic Book" w:cs="Tahoma"/>
              </w:rPr>
            </w:pPr>
            <w:r w:rsidRPr="006722BD">
              <w:rPr>
                <w:rFonts w:ascii="Franklin Gothic Book" w:hAnsi="Franklin Gothic Book" w:cs="Tahoma"/>
                <w:b/>
              </w:rPr>
              <w:t>ESA</w:t>
            </w:r>
            <w:r>
              <w:rPr>
                <w:rFonts w:ascii="Franklin Gothic Book" w:hAnsi="Franklin Gothic Book" w:cs="Tahoma"/>
              </w:rPr>
              <w:t xml:space="preserve"> – KA advised that letters will </w:t>
            </w:r>
            <w:r w:rsidR="00BD4B68">
              <w:rPr>
                <w:rFonts w:ascii="Franklin Gothic Book" w:hAnsi="Franklin Gothic Book" w:cs="Tahoma"/>
              </w:rPr>
              <w:t xml:space="preserve">shortly </w:t>
            </w:r>
            <w:r>
              <w:rPr>
                <w:rFonts w:ascii="Franklin Gothic Book" w:hAnsi="Franklin Gothic Book" w:cs="Tahoma"/>
              </w:rPr>
              <w:t xml:space="preserve">be issued to </w:t>
            </w:r>
            <w:r w:rsidR="00BD4B68">
              <w:rPr>
                <w:rFonts w:ascii="Franklin Gothic Book" w:hAnsi="Franklin Gothic Book" w:cs="Tahoma"/>
              </w:rPr>
              <w:t>pensioners</w:t>
            </w:r>
            <w:r>
              <w:rPr>
                <w:rFonts w:ascii="Franklin Gothic Book" w:hAnsi="Franklin Gothic Book" w:cs="Tahoma"/>
              </w:rPr>
              <w:t xml:space="preserve"> in receipt of an Injury award</w:t>
            </w:r>
            <w:r w:rsidR="00BD4B68">
              <w:rPr>
                <w:rFonts w:ascii="Franklin Gothic Book" w:hAnsi="Franklin Gothic Book" w:cs="Tahoma"/>
              </w:rPr>
              <w:t xml:space="preserve"> who meet the criteria for this benefit</w:t>
            </w:r>
            <w:r>
              <w:rPr>
                <w:rFonts w:ascii="Franklin Gothic Book" w:hAnsi="Franklin Gothic Book" w:cs="Tahoma"/>
              </w:rPr>
              <w:t xml:space="preserve"> (circa 1500)</w:t>
            </w:r>
            <w:r w:rsidR="00BD4B68">
              <w:rPr>
                <w:rFonts w:ascii="Franklin Gothic Book" w:hAnsi="Franklin Gothic Book" w:cs="Tahoma"/>
              </w:rPr>
              <w:t>, to determine who is affected by this change</w:t>
            </w:r>
            <w:r>
              <w:rPr>
                <w:rFonts w:ascii="Franklin Gothic Book" w:hAnsi="Franklin Gothic Book" w:cs="Tahoma"/>
              </w:rPr>
              <w:t>.</w:t>
            </w:r>
          </w:p>
          <w:p w14:paraId="504794EF" w14:textId="77777777" w:rsidR="00747400" w:rsidRDefault="00747400" w:rsidP="00747400">
            <w:pPr>
              <w:pStyle w:val="NormalDS"/>
              <w:spacing w:after="120"/>
              <w:ind w:left="500"/>
              <w:jc w:val="both"/>
              <w:rPr>
                <w:rFonts w:ascii="Franklin Gothic Book" w:hAnsi="Franklin Gothic Book" w:cs="Tahoma"/>
              </w:rPr>
            </w:pPr>
            <w:r>
              <w:rPr>
                <w:rFonts w:ascii="Franklin Gothic Book" w:hAnsi="Franklin Gothic Book" w:cs="Tahoma"/>
              </w:rPr>
              <w:t>JR advised that the amount of ESA is affected by the amount of pension being received.</w:t>
            </w:r>
          </w:p>
          <w:p w14:paraId="65298464" w14:textId="1EC0534D" w:rsidR="00747400" w:rsidRDefault="00747400" w:rsidP="00747400">
            <w:pPr>
              <w:pStyle w:val="NormalDS"/>
              <w:spacing w:after="120"/>
              <w:ind w:left="500"/>
              <w:jc w:val="both"/>
              <w:rPr>
                <w:rFonts w:ascii="Franklin Gothic Book" w:hAnsi="Franklin Gothic Book" w:cs="Tahoma"/>
              </w:rPr>
            </w:pPr>
            <w:r>
              <w:rPr>
                <w:rFonts w:ascii="Franklin Gothic Book" w:hAnsi="Franklin Gothic Book" w:cs="Tahoma"/>
              </w:rPr>
              <w:t xml:space="preserve">KA stated that there is a notification sent with all new injury award retirements advising officers that the receipt of contribution based ESA will affect the level of Injury </w:t>
            </w:r>
            <w:r w:rsidR="00BD4B68">
              <w:rPr>
                <w:rFonts w:ascii="Franklin Gothic Book" w:hAnsi="Franklin Gothic Book" w:cs="Tahoma"/>
              </w:rPr>
              <w:t>pension</w:t>
            </w:r>
            <w:r>
              <w:rPr>
                <w:rFonts w:ascii="Franklin Gothic Book" w:hAnsi="Franklin Gothic Book" w:cs="Tahoma"/>
              </w:rPr>
              <w:t xml:space="preserve"> paid.</w:t>
            </w:r>
          </w:p>
          <w:p w14:paraId="04C8DBEE" w14:textId="2BD5C0F7" w:rsidR="00747400" w:rsidRDefault="00747400">
            <w:pPr>
              <w:pStyle w:val="NormalDS"/>
              <w:spacing w:after="120"/>
              <w:ind w:left="500"/>
              <w:jc w:val="both"/>
              <w:rPr>
                <w:rFonts w:ascii="Franklin Gothic Book" w:hAnsi="Franklin Gothic Book" w:cs="Tahoma"/>
              </w:rPr>
            </w:pPr>
            <w:r>
              <w:rPr>
                <w:rFonts w:ascii="Franklin Gothic Book" w:hAnsi="Franklin Gothic Book" w:cs="Tahoma"/>
              </w:rPr>
              <w:t xml:space="preserve">KA will update the board at the next meeting on </w:t>
            </w:r>
            <w:r w:rsidR="00BD4B68">
              <w:rPr>
                <w:rFonts w:ascii="Franklin Gothic Book" w:hAnsi="Franklin Gothic Book" w:cs="Tahoma"/>
              </w:rPr>
              <w:t>the status of this exercise</w:t>
            </w:r>
            <w:r>
              <w:rPr>
                <w:rFonts w:ascii="Franklin Gothic Book" w:hAnsi="Franklin Gothic Book" w:cs="Tahoma"/>
              </w:rPr>
              <w:t>.</w:t>
            </w:r>
          </w:p>
        </w:tc>
        <w:tc>
          <w:tcPr>
            <w:tcW w:w="1610" w:type="dxa"/>
            <w:shd w:val="clear" w:color="auto" w:fill="auto"/>
            <w:vAlign w:val="bottom"/>
          </w:tcPr>
          <w:p w14:paraId="28A9E6A5" w14:textId="77777777" w:rsidR="001A1014" w:rsidRPr="0016642D" w:rsidRDefault="00747400" w:rsidP="00566AA8">
            <w:pPr>
              <w:pStyle w:val="Normalplus"/>
              <w:rPr>
                <w:rFonts w:ascii="Franklin Gothic Book" w:hAnsi="Franklin Gothic Book" w:cs="Tahoma"/>
                <w:b/>
                <w:color w:val="306C65"/>
              </w:rPr>
            </w:pPr>
            <w:r>
              <w:rPr>
                <w:rFonts w:ascii="Franklin Gothic Book" w:hAnsi="Franklin Gothic Book" w:cs="Tahoma"/>
                <w:b/>
                <w:color w:val="306C65"/>
              </w:rPr>
              <w:t>KA</w:t>
            </w:r>
          </w:p>
        </w:tc>
      </w:tr>
    </w:tbl>
    <w:p w14:paraId="7F22067E" w14:textId="77777777" w:rsidR="00E10999" w:rsidRDefault="00E10999" w:rsidP="00E10999">
      <w:pPr>
        <w:pStyle w:val="SubSectionLine"/>
        <w:ind w:left="2340"/>
        <w:rPr>
          <w:rFonts w:ascii="Franklin Gothic Book" w:hAnsi="Franklin Gothic Book" w:cs="Tahoma"/>
        </w:rPr>
      </w:pPr>
    </w:p>
    <w:p w14:paraId="57600B41" w14:textId="77777777" w:rsidR="00747400" w:rsidRPr="00747400" w:rsidRDefault="00747400" w:rsidP="00747400">
      <w:pPr>
        <w:pStyle w:val="Normalplus"/>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CE42C3" w:rsidRPr="0016642D" w14:paraId="66D9EF8D" w14:textId="77777777" w:rsidTr="001768B3">
        <w:tc>
          <w:tcPr>
            <w:tcW w:w="1375" w:type="dxa"/>
            <w:shd w:val="clear" w:color="auto" w:fill="auto"/>
          </w:tcPr>
          <w:p w14:paraId="1A9CA3A4" w14:textId="77777777" w:rsidR="00CE42C3" w:rsidRPr="0016642D" w:rsidRDefault="00CE42C3" w:rsidP="001768B3">
            <w:pPr>
              <w:pStyle w:val="SubtitleL2"/>
              <w:rPr>
                <w:rFonts w:ascii="Franklin Gothic Book" w:hAnsi="Franklin Gothic Book" w:cs="Tahoma"/>
                <w:color w:val="306C65"/>
              </w:rPr>
            </w:pPr>
            <w:r w:rsidRPr="0016642D">
              <w:rPr>
                <w:rFonts w:ascii="Franklin Gothic Book" w:hAnsi="Franklin Gothic Book" w:cs="Tahoma"/>
                <w:color w:val="306C65"/>
              </w:rPr>
              <w:t>Minute</w:t>
            </w:r>
          </w:p>
        </w:tc>
        <w:tc>
          <w:tcPr>
            <w:tcW w:w="6440" w:type="dxa"/>
            <w:shd w:val="clear" w:color="auto" w:fill="auto"/>
          </w:tcPr>
          <w:p w14:paraId="063E9B0E" w14:textId="43341A16" w:rsidR="00CE42C3" w:rsidRPr="0016642D" w:rsidRDefault="0026311C" w:rsidP="00A17843">
            <w:pPr>
              <w:pStyle w:val="Normalplus"/>
              <w:spacing w:after="240"/>
              <w:jc w:val="both"/>
              <w:rPr>
                <w:rFonts w:ascii="Franklin Gothic Book" w:hAnsi="Franklin Gothic Book" w:cs="Tahoma"/>
                <w:b/>
              </w:rPr>
            </w:pPr>
            <w:r w:rsidRPr="0026311C">
              <w:rPr>
                <w:rFonts w:ascii="Franklin Gothic Book" w:hAnsi="Franklin Gothic Book" w:cs="Tahoma"/>
                <w:b/>
              </w:rPr>
              <w:t>Minutes of Meeting</w:t>
            </w:r>
            <w:r w:rsidR="00437B85">
              <w:rPr>
                <w:rFonts w:ascii="Franklin Gothic Book" w:hAnsi="Franklin Gothic Book" w:cs="Tahoma"/>
                <w:b/>
              </w:rPr>
              <w:t xml:space="preserve"> held on 9</w:t>
            </w:r>
            <w:r w:rsidR="00437B85" w:rsidRPr="00437B85">
              <w:rPr>
                <w:rFonts w:ascii="Franklin Gothic Book" w:hAnsi="Franklin Gothic Book" w:cs="Tahoma"/>
                <w:b/>
                <w:vertAlign w:val="superscript"/>
              </w:rPr>
              <w:t>th</w:t>
            </w:r>
            <w:r w:rsidR="00437B85">
              <w:rPr>
                <w:rFonts w:ascii="Franklin Gothic Book" w:hAnsi="Franklin Gothic Book" w:cs="Tahoma"/>
                <w:b/>
              </w:rPr>
              <w:t xml:space="preserve"> May 2017</w:t>
            </w:r>
          </w:p>
        </w:tc>
        <w:tc>
          <w:tcPr>
            <w:tcW w:w="1610" w:type="dxa"/>
            <w:shd w:val="clear" w:color="auto" w:fill="auto"/>
          </w:tcPr>
          <w:p w14:paraId="2ACF1EB6" w14:textId="77777777" w:rsidR="00CE42C3" w:rsidRPr="0016642D" w:rsidRDefault="00CE42C3" w:rsidP="001768B3">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8F3B5C" w:rsidRPr="0016642D" w14:paraId="43FD3376" w14:textId="77777777">
        <w:tc>
          <w:tcPr>
            <w:tcW w:w="1375" w:type="dxa"/>
            <w:shd w:val="clear" w:color="auto" w:fill="auto"/>
          </w:tcPr>
          <w:p w14:paraId="51C7E058" w14:textId="77777777" w:rsidR="008F3B5C" w:rsidRPr="0016642D" w:rsidRDefault="008F3B5C"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7BF66DED" w14:textId="769FB82D" w:rsidR="008F3B5C" w:rsidRPr="0016642D" w:rsidRDefault="00747400" w:rsidP="00A17843">
            <w:pPr>
              <w:pStyle w:val="NormalDS"/>
              <w:spacing w:after="120"/>
              <w:jc w:val="both"/>
              <w:rPr>
                <w:rFonts w:ascii="Franklin Gothic Book" w:hAnsi="Franklin Gothic Book" w:cs="Tahoma"/>
              </w:rPr>
            </w:pPr>
            <w:r w:rsidRPr="00747400">
              <w:rPr>
                <w:rFonts w:ascii="Franklin Gothic Book" w:hAnsi="Franklin Gothic Book" w:cs="Tahoma"/>
              </w:rPr>
              <w:t xml:space="preserve">Minutes of the </w:t>
            </w:r>
            <w:r w:rsidR="00BD4B68">
              <w:rPr>
                <w:rFonts w:ascii="Franklin Gothic Book" w:hAnsi="Franklin Gothic Book" w:cs="Tahoma"/>
              </w:rPr>
              <w:t xml:space="preserve">previous </w:t>
            </w:r>
            <w:r w:rsidRPr="00747400">
              <w:rPr>
                <w:rFonts w:ascii="Franklin Gothic Book" w:hAnsi="Franklin Gothic Book" w:cs="Tahoma"/>
              </w:rPr>
              <w:t xml:space="preserve">meeting </w:t>
            </w:r>
            <w:r w:rsidR="00437B85">
              <w:rPr>
                <w:rFonts w:ascii="Franklin Gothic Book" w:hAnsi="Franklin Gothic Book" w:cs="Tahoma"/>
              </w:rPr>
              <w:t>held on 9</w:t>
            </w:r>
            <w:r w:rsidR="00437B85" w:rsidRPr="00437B85">
              <w:rPr>
                <w:rFonts w:ascii="Franklin Gothic Book" w:hAnsi="Franklin Gothic Book" w:cs="Tahoma"/>
                <w:vertAlign w:val="superscript"/>
              </w:rPr>
              <w:t>th</w:t>
            </w:r>
            <w:r w:rsidR="00437B85">
              <w:rPr>
                <w:rFonts w:ascii="Franklin Gothic Book" w:hAnsi="Franklin Gothic Book" w:cs="Tahoma"/>
              </w:rPr>
              <w:t xml:space="preserve"> May 2017 </w:t>
            </w:r>
            <w:r w:rsidRPr="00747400">
              <w:rPr>
                <w:rFonts w:ascii="Franklin Gothic Book" w:hAnsi="Franklin Gothic Book" w:cs="Tahoma"/>
              </w:rPr>
              <w:t>were agreed by the Board</w:t>
            </w:r>
            <w:r>
              <w:rPr>
                <w:rFonts w:ascii="Franklin Gothic Book" w:hAnsi="Franklin Gothic Book" w:cs="Tahoma"/>
              </w:rPr>
              <w:t>.</w:t>
            </w:r>
          </w:p>
        </w:tc>
        <w:tc>
          <w:tcPr>
            <w:tcW w:w="1610" w:type="dxa"/>
            <w:shd w:val="clear" w:color="auto" w:fill="auto"/>
            <w:vAlign w:val="bottom"/>
          </w:tcPr>
          <w:p w14:paraId="37E414C2" w14:textId="77777777" w:rsidR="008F3B5C" w:rsidRPr="0016642D" w:rsidRDefault="008F3B5C" w:rsidP="00566AA8">
            <w:pPr>
              <w:pStyle w:val="Normalplus"/>
              <w:rPr>
                <w:rFonts w:ascii="Franklin Gothic Book" w:hAnsi="Franklin Gothic Book" w:cs="Tahoma"/>
                <w:b/>
                <w:color w:val="306C65"/>
              </w:rPr>
            </w:pPr>
          </w:p>
        </w:tc>
      </w:tr>
    </w:tbl>
    <w:p w14:paraId="63AC1FAA" w14:textId="77777777" w:rsidR="008F3B5C" w:rsidRPr="0016642D" w:rsidRDefault="008F3B5C" w:rsidP="008F3B5C">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747400" w:rsidRPr="0016642D" w14:paraId="07122611" w14:textId="77777777" w:rsidTr="001768B3">
        <w:tc>
          <w:tcPr>
            <w:tcW w:w="1375" w:type="dxa"/>
            <w:shd w:val="clear" w:color="auto" w:fill="auto"/>
          </w:tcPr>
          <w:p w14:paraId="5D47A8E1" w14:textId="77777777" w:rsidR="00747400" w:rsidRPr="0016642D" w:rsidRDefault="00747400" w:rsidP="00747400">
            <w:pPr>
              <w:pStyle w:val="SubtitleL2"/>
              <w:rPr>
                <w:rFonts w:ascii="Franklin Gothic Book" w:hAnsi="Franklin Gothic Book" w:cs="Tahoma"/>
                <w:color w:val="306C65"/>
              </w:rPr>
            </w:pPr>
            <w:r w:rsidRPr="0016642D">
              <w:rPr>
                <w:rFonts w:ascii="Franklin Gothic Book" w:hAnsi="Franklin Gothic Book" w:cs="Tahoma"/>
                <w:color w:val="306C65"/>
              </w:rPr>
              <w:t>Minute</w:t>
            </w:r>
          </w:p>
        </w:tc>
        <w:tc>
          <w:tcPr>
            <w:tcW w:w="6440" w:type="dxa"/>
            <w:shd w:val="clear" w:color="auto" w:fill="auto"/>
          </w:tcPr>
          <w:p w14:paraId="21269DB3" w14:textId="77777777" w:rsidR="00747400" w:rsidRPr="00521913" w:rsidRDefault="00747400" w:rsidP="00747400">
            <w:pPr>
              <w:pStyle w:val="Normalplus"/>
              <w:spacing w:after="240"/>
              <w:jc w:val="both"/>
              <w:rPr>
                <w:rFonts w:ascii="Franklin Gothic Book" w:hAnsi="Franklin Gothic Book" w:cs="Tahoma"/>
                <w:b/>
              </w:rPr>
            </w:pPr>
            <w:r w:rsidRPr="00521913">
              <w:rPr>
                <w:rFonts w:ascii="Franklin Gothic Book" w:hAnsi="Franklin Gothic Book" w:cs="Tahoma"/>
                <w:b/>
              </w:rPr>
              <w:t>Knowledge and Understanding</w:t>
            </w:r>
          </w:p>
        </w:tc>
        <w:tc>
          <w:tcPr>
            <w:tcW w:w="1610" w:type="dxa"/>
            <w:shd w:val="clear" w:color="auto" w:fill="auto"/>
          </w:tcPr>
          <w:p w14:paraId="617CAD53" w14:textId="77777777" w:rsidR="00747400" w:rsidRPr="0016642D" w:rsidRDefault="00747400" w:rsidP="00747400">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747400" w:rsidRPr="0016642D" w14:paraId="19DDB066" w14:textId="77777777">
        <w:tc>
          <w:tcPr>
            <w:tcW w:w="1375" w:type="dxa"/>
            <w:shd w:val="clear" w:color="auto" w:fill="auto"/>
          </w:tcPr>
          <w:p w14:paraId="5E4B16A4" w14:textId="77777777" w:rsidR="00747400" w:rsidRPr="0016642D" w:rsidRDefault="00747400" w:rsidP="00747400">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01B081D3" w14:textId="77777777" w:rsidR="00747400" w:rsidRDefault="00747400" w:rsidP="00747400">
            <w:pPr>
              <w:pStyle w:val="NormalDS"/>
              <w:spacing w:after="120"/>
              <w:jc w:val="both"/>
              <w:rPr>
                <w:rFonts w:ascii="Franklin Gothic Book" w:hAnsi="Franklin Gothic Book" w:cs="Tahoma"/>
              </w:rPr>
            </w:pPr>
            <w:r>
              <w:rPr>
                <w:rFonts w:ascii="Franklin Gothic Book" w:hAnsi="Franklin Gothic Book" w:cs="Tahoma"/>
              </w:rPr>
              <w:t>IPo highlighted the fact that Board members are expected, as a minimum, to complete the Public Sector Toolkit on the Pension Regulators website within 6 months of joining the board.</w:t>
            </w:r>
          </w:p>
          <w:p w14:paraId="6B7132DF" w14:textId="77777777" w:rsidR="007F697F" w:rsidRPr="00521913" w:rsidRDefault="007F697F" w:rsidP="00747400">
            <w:pPr>
              <w:pStyle w:val="NormalDS"/>
              <w:spacing w:after="120"/>
              <w:jc w:val="both"/>
              <w:rPr>
                <w:rFonts w:ascii="Franklin Gothic Book" w:hAnsi="Franklin Gothic Book" w:cs="Tahoma"/>
              </w:rPr>
            </w:pPr>
            <w:r>
              <w:rPr>
                <w:rFonts w:ascii="Franklin Gothic Book" w:hAnsi="Franklin Gothic Book" w:cs="Tahoma"/>
              </w:rPr>
              <w:t>GH agreed to issue a link to the recently published research into Public Sector schemes issued by the Pensions Regulator</w:t>
            </w:r>
          </w:p>
        </w:tc>
        <w:tc>
          <w:tcPr>
            <w:tcW w:w="1610" w:type="dxa"/>
            <w:shd w:val="clear" w:color="auto" w:fill="auto"/>
            <w:vAlign w:val="bottom"/>
          </w:tcPr>
          <w:p w14:paraId="70B99032" w14:textId="77777777" w:rsidR="00747400" w:rsidRPr="0016642D" w:rsidRDefault="007F697F" w:rsidP="00747400">
            <w:pPr>
              <w:pStyle w:val="Normalplus"/>
              <w:rPr>
                <w:rFonts w:ascii="Franklin Gothic Book" w:hAnsi="Franklin Gothic Book" w:cs="Tahoma"/>
                <w:b/>
                <w:color w:val="306C65"/>
              </w:rPr>
            </w:pPr>
            <w:r>
              <w:rPr>
                <w:rFonts w:ascii="Franklin Gothic Book" w:hAnsi="Franklin Gothic Book" w:cs="Tahoma"/>
                <w:b/>
                <w:color w:val="306C65"/>
              </w:rPr>
              <w:t>GH</w:t>
            </w:r>
          </w:p>
        </w:tc>
      </w:tr>
    </w:tbl>
    <w:p w14:paraId="68C4F1A0" w14:textId="77777777" w:rsidR="0013703A" w:rsidRPr="0016642D" w:rsidRDefault="0013703A" w:rsidP="0013703A">
      <w:pPr>
        <w:pStyle w:val="SubSectionLine"/>
        <w:ind w:left="2340"/>
        <w:rPr>
          <w:rFonts w:ascii="Franklin Gothic Book" w:hAnsi="Franklin Gothic Book" w:cs="Tahoma"/>
        </w:rPr>
      </w:pPr>
    </w:p>
    <w:p w14:paraId="66766648" w14:textId="77777777" w:rsidR="0013703A" w:rsidRPr="0016642D" w:rsidRDefault="0013703A" w:rsidP="0013703A">
      <w:pPr>
        <w:pStyle w:val="Normalplus"/>
        <w:spacing w:after="0"/>
        <w:rPr>
          <w:rFonts w:ascii="Franklin Gothic Book" w:hAnsi="Franklin Gothic Book"/>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7F697F" w:rsidRPr="0016642D" w14:paraId="00F894A1" w14:textId="77777777">
        <w:tc>
          <w:tcPr>
            <w:tcW w:w="1375" w:type="dxa"/>
            <w:shd w:val="clear" w:color="auto" w:fill="auto"/>
          </w:tcPr>
          <w:p w14:paraId="673ECC38" w14:textId="77777777" w:rsidR="007F697F" w:rsidRPr="0016642D" w:rsidRDefault="007F697F" w:rsidP="007F697F">
            <w:pPr>
              <w:pStyle w:val="SubtitleL2"/>
              <w:rPr>
                <w:rFonts w:ascii="Franklin Gothic Book" w:hAnsi="Franklin Gothic Book" w:cs="Tahoma"/>
                <w:color w:val="306C65"/>
              </w:rPr>
            </w:pPr>
            <w:r w:rsidRPr="0016642D">
              <w:rPr>
                <w:rFonts w:ascii="Franklin Gothic Book" w:hAnsi="Franklin Gothic Book" w:cs="Tahoma"/>
                <w:color w:val="306C65"/>
              </w:rPr>
              <w:t>Minute</w:t>
            </w:r>
          </w:p>
        </w:tc>
        <w:tc>
          <w:tcPr>
            <w:tcW w:w="6440" w:type="dxa"/>
            <w:shd w:val="clear" w:color="auto" w:fill="auto"/>
          </w:tcPr>
          <w:p w14:paraId="6F2D680B" w14:textId="77777777" w:rsidR="007F697F" w:rsidRPr="00521913" w:rsidRDefault="007F697F" w:rsidP="007F697F">
            <w:pPr>
              <w:pStyle w:val="Normalplus"/>
              <w:spacing w:after="240"/>
              <w:jc w:val="both"/>
              <w:rPr>
                <w:rFonts w:ascii="Franklin Gothic Book" w:hAnsi="Franklin Gothic Book" w:cs="Tahoma"/>
                <w:b/>
              </w:rPr>
            </w:pPr>
            <w:r w:rsidRPr="00521913">
              <w:rPr>
                <w:rFonts w:ascii="Franklin Gothic Book" w:hAnsi="Franklin Gothic Book" w:cs="Tahoma"/>
                <w:b/>
              </w:rPr>
              <w:t>Report by Senior Pensions Contract Manager</w:t>
            </w:r>
          </w:p>
        </w:tc>
        <w:tc>
          <w:tcPr>
            <w:tcW w:w="1610" w:type="dxa"/>
            <w:shd w:val="clear" w:color="auto" w:fill="auto"/>
          </w:tcPr>
          <w:p w14:paraId="3BFD56D2" w14:textId="77777777" w:rsidR="007F697F" w:rsidRPr="0016642D" w:rsidRDefault="007F697F" w:rsidP="007F697F">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7F697F" w:rsidRPr="0016642D" w14:paraId="294986FE" w14:textId="77777777">
        <w:tc>
          <w:tcPr>
            <w:tcW w:w="1375" w:type="dxa"/>
            <w:shd w:val="clear" w:color="auto" w:fill="auto"/>
          </w:tcPr>
          <w:p w14:paraId="5B6A8BE6" w14:textId="77777777" w:rsidR="007F697F" w:rsidRPr="0016642D" w:rsidRDefault="007F697F" w:rsidP="007F697F">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2185E53A" w14:textId="77777777" w:rsidR="007F697F" w:rsidRPr="00521913" w:rsidRDefault="007F697F" w:rsidP="007F697F">
            <w:pPr>
              <w:pStyle w:val="NormalDS"/>
              <w:spacing w:after="120"/>
              <w:jc w:val="both"/>
              <w:rPr>
                <w:rFonts w:ascii="Franklin Gothic Book" w:hAnsi="Franklin Gothic Book" w:cs="Tahoma"/>
              </w:rPr>
            </w:pPr>
            <w:r w:rsidRPr="00521913">
              <w:rPr>
                <w:rFonts w:ascii="Franklin Gothic Book" w:hAnsi="Franklin Gothic Book" w:cs="Tahoma"/>
              </w:rPr>
              <w:t>KA provided an update on the issues surrounding the administration of the scheme:</w:t>
            </w:r>
          </w:p>
        </w:tc>
        <w:tc>
          <w:tcPr>
            <w:tcW w:w="1610" w:type="dxa"/>
            <w:shd w:val="clear" w:color="auto" w:fill="auto"/>
            <w:vAlign w:val="bottom"/>
          </w:tcPr>
          <w:p w14:paraId="28B7ABE0" w14:textId="77777777" w:rsidR="007F697F" w:rsidRPr="0016642D" w:rsidRDefault="007F697F" w:rsidP="007F697F">
            <w:pPr>
              <w:pStyle w:val="Normalplus"/>
              <w:rPr>
                <w:rFonts w:ascii="Franklin Gothic Book" w:hAnsi="Franklin Gothic Book" w:cs="Tahoma"/>
                <w:b/>
                <w:color w:val="306C65"/>
              </w:rPr>
            </w:pPr>
          </w:p>
        </w:tc>
      </w:tr>
      <w:tr w:rsidR="006722BD" w:rsidRPr="0016642D" w14:paraId="595619BB" w14:textId="77777777">
        <w:tc>
          <w:tcPr>
            <w:tcW w:w="1375" w:type="dxa"/>
            <w:shd w:val="clear" w:color="auto" w:fill="auto"/>
          </w:tcPr>
          <w:p w14:paraId="04CC9738" w14:textId="77777777" w:rsidR="006722BD" w:rsidRPr="0016642D" w:rsidRDefault="006722BD" w:rsidP="006722BD">
            <w:pPr>
              <w:pStyle w:val="NormalDS"/>
              <w:spacing w:after="120"/>
              <w:rPr>
                <w:rFonts w:ascii="Franklin Gothic Book" w:hAnsi="Franklin Gothic Book" w:cs="Tahoma"/>
                <w:b/>
                <w:color w:val="306C65"/>
              </w:rPr>
            </w:pPr>
          </w:p>
        </w:tc>
        <w:tc>
          <w:tcPr>
            <w:tcW w:w="6440" w:type="dxa"/>
            <w:shd w:val="clear" w:color="auto" w:fill="auto"/>
          </w:tcPr>
          <w:p w14:paraId="37D1E3C2" w14:textId="77777777" w:rsidR="006722BD" w:rsidRPr="0016642D" w:rsidRDefault="006722BD" w:rsidP="00C14AFD">
            <w:pPr>
              <w:pStyle w:val="NormalDS"/>
              <w:numPr>
                <w:ilvl w:val="1"/>
                <w:numId w:val="17"/>
              </w:numPr>
              <w:tabs>
                <w:tab w:val="clear" w:pos="1800"/>
                <w:tab w:val="num" w:pos="500"/>
              </w:tabs>
              <w:spacing w:after="120"/>
              <w:ind w:left="500" w:hanging="437"/>
              <w:jc w:val="both"/>
              <w:rPr>
                <w:rFonts w:ascii="Franklin Gothic Book" w:hAnsi="Franklin Gothic Book" w:cs="Tahoma"/>
              </w:rPr>
            </w:pPr>
            <w:r w:rsidRPr="006722BD">
              <w:rPr>
                <w:rFonts w:ascii="Franklin Gothic Book" w:hAnsi="Franklin Gothic Book" w:cs="Tahoma"/>
                <w:b/>
              </w:rPr>
              <w:t>Opt Outs</w:t>
            </w:r>
            <w:r>
              <w:rPr>
                <w:rFonts w:ascii="Franklin Gothic Book" w:hAnsi="Franklin Gothic Book" w:cs="Tahoma"/>
              </w:rPr>
              <w:t xml:space="preserve"> </w:t>
            </w:r>
            <w:r w:rsidR="00C14AFD">
              <w:rPr>
                <w:rFonts w:ascii="Franklin Gothic Book" w:hAnsi="Franklin Gothic Book" w:cs="Tahoma"/>
              </w:rPr>
              <w:t>–</w:t>
            </w:r>
            <w:r>
              <w:rPr>
                <w:rFonts w:ascii="Franklin Gothic Book" w:hAnsi="Franklin Gothic Book" w:cs="Tahoma"/>
              </w:rPr>
              <w:t xml:space="preserve"> </w:t>
            </w:r>
            <w:r w:rsidR="00C14AFD">
              <w:rPr>
                <w:rFonts w:ascii="Franklin Gothic Book" w:hAnsi="Franklin Gothic Book" w:cs="Tahoma"/>
              </w:rPr>
              <w:t>the rate has remained at 6%. This may change following the Auto Enrolment staging date on 1</w:t>
            </w:r>
            <w:r w:rsidR="00C14AFD" w:rsidRPr="00C14AFD">
              <w:rPr>
                <w:rFonts w:ascii="Franklin Gothic Book" w:hAnsi="Franklin Gothic Book" w:cs="Tahoma"/>
                <w:vertAlign w:val="superscript"/>
              </w:rPr>
              <w:t>st</w:t>
            </w:r>
            <w:r w:rsidR="00C14AFD">
              <w:rPr>
                <w:rFonts w:ascii="Franklin Gothic Book" w:hAnsi="Franklin Gothic Book" w:cs="Tahoma"/>
              </w:rPr>
              <w:t xml:space="preserve"> October 2017.</w:t>
            </w:r>
          </w:p>
        </w:tc>
        <w:tc>
          <w:tcPr>
            <w:tcW w:w="1610" w:type="dxa"/>
            <w:shd w:val="clear" w:color="auto" w:fill="auto"/>
            <w:vAlign w:val="bottom"/>
          </w:tcPr>
          <w:p w14:paraId="0A1B6DF6" w14:textId="77777777" w:rsidR="006722BD" w:rsidRPr="0016642D" w:rsidRDefault="006722BD" w:rsidP="006722BD">
            <w:pPr>
              <w:pStyle w:val="Normalplus"/>
              <w:rPr>
                <w:rFonts w:ascii="Franklin Gothic Book" w:hAnsi="Franklin Gothic Book" w:cs="Tahoma"/>
                <w:b/>
                <w:color w:val="306C65"/>
              </w:rPr>
            </w:pPr>
          </w:p>
        </w:tc>
      </w:tr>
      <w:tr w:rsidR="006722BD" w:rsidRPr="0016642D" w14:paraId="53C92116" w14:textId="77777777">
        <w:tc>
          <w:tcPr>
            <w:tcW w:w="1375" w:type="dxa"/>
            <w:shd w:val="clear" w:color="auto" w:fill="auto"/>
          </w:tcPr>
          <w:p w14:paraId="572610F2" w14:textId="77777777" w:rsidR="006722BD" w:rsidRPr="0016642D" w:rsidRDefault="006722BD" w:rsidP="006722BD">
            <w:pPr>
              <w:pStyle w:val="NormalDS"/>
              <w:spacing w:after="120"/>
              <w:rPr>
                <w:rFonts w:ascii="Franklin Gothic Book" w:hAnsi="Franklin Gothic Book" w:cs="Tahoma"/>
                <w:b/>
                <w:color w:val="306C65"/>
              </w:rPr>
            </w:pPr>
          </w:p>
        </w:tc>
        <w:tc>
          <w:tcPr>
            <w:tcW w:w="6440" w:type="dxa"/>
            <w:shd w:val="clear" w:color="auto" w:fill="auto"/>
          </w:tcPr>
          <w:p w14:paraId="6A64F0F9" w14:textId="77777777" w:rsidR="006722BD" w:rsidRDefault="006722BD" w:rsidP="00C14AFD">
            <w:pPr>
              <w:pStyle w:val="NormalDS"/>
              <w:numPr>
                <w:ilvl w:val="0"/>
                <w:numId w:val="48"/>
              </w:numPr>
              <w:tabs>
                <w:tab w:val="clear" w:pos="1800"/>
              </w:tabs>
              <w:spacing w:after="120"/>
              <w:ind w:left="500" w:hanging="450"/>
              <w:jc w:val="both"/>
              <w:rPr>
                <w:rFonts w:ascii="Franklin Gothic Book" w:hAnsi="Franklin Gothic Book" w:cs="Tahoma"/>
              </w:rPr>
            </w:pPr>
            <w:r w:rsidRPr="006722BD">
              <w:rPr>
                <w:rFonts w:ascii="Franklin Gothic Book" w:hAnsi="Franklin Gothic Book" w:cs="Tahoma"/>
                <w:b/>
              </w:rPr>
              <w:t>IDRP</w:t>
            </w:r>
            <w:r>
              <w:rPr>
                <w:rFonts w:ascii="Franklin Gothic Book" w:hAnsi="Franklin Gothic Book" w:cs="Tahoma"/>
                <w:b/>
              </w:rPr>
              <w:t>/Complaints</w:t>
            </w:r>
            <w:r>
              <w:rPr>
                <w:rFonts w:ascii="Franklin Gothic Book" w:hAnsi="Franklin Gothic Book" w:cs="Tahoma"/>
              </w:rPr>
              <w:t xml:space="preserve"> </w:t>
            </w:r>
            <w:r w:rsidR="00C14AFD">
              <w:rPr>
                <w:rFonts w:ascii="Franklin Gothic Book" w:hAnsi="Franklin Gothic Book" w:cs="Tahoma"/>
              </w:rPr>
              <w:t>–</w:t>
            </w:r>
            <w:r>
              <w:rPr>
                <w:rFonts w:ascii="Franklin Gothic Book" w:hAnsi="Franklin Gothic Book" w:cs="Tahoma"/>
              </w:rPr>
              <w:t xml:space="preserve"> </w:t>
            </w:r>
            <w:r w:rsidR="00C14AFD">
              <w:rPr>
                <w:rFonts w:ascii="Franklin Gothic Book" w:hAnsi="Franklin Gothic Book" w:cs="Tahoma"/>
              </w:rPr>
              <w:t>There had been three IDRP cases received during the period under review; the Equitable Life issue (see 2017-26b), an overpayment of an injury award, and the non-receipt of a refund dating back to 1978.</w:t>
            </w:r>
          </w:p>
          <w:p w14:paraId="3D7D7139" w14:textId="77777777" w:rsidR="00C14AFD" w:rsidRPr="00C14AFD" w:rsidRDefault="00C14AFD" w:rsidP="00C14AFD">
            <w:pPr>
              <w:pStyle w:val="NormalDS"/>
              <w:spacing w:after="120"/>
              <w:ind w:left="500"/>
              <w:jc w:val="both"/>
              <w:rPr>
                <w:rFonts w:ascii="Franklin Gothic Book" w:hAnsi="Franklin Gothic Book" w:cs="Tahoma"/>
              </w:rPr>
            </w:pPr>
            <w:r w:rsidRPr="00C14AFD">
              <w:rPr>
                <w:rFonts w:ascii="Franklin Gothic Book" w:hAnsi="Franklin Gothic Book" w:cs="Tahoma"/>
              </w:rPr>
              <w:t xml:space="preserve">There had also been an Ombudsman </w:t>
            </w:r>
            <w:r>
              <w:rPr>
                <w:rFonts w:ascii="Franklin Gothic Book" w:hAnsi="Franklin Gothic Book" w:cs="Tahoma"/>
              </w:rPr>
              <w:t>case ruled in the Metropolitan Police’s favour.</w:t>
            </w:r>
          </w:p>
        </w:tc>
        <w:tc>
          <w:tcPr>
            <w:tcW w:w="1610" w:type="dxa"/>
            <w:shd w:val="clear" w:color="auto" w:fill="auto"/>
            <w:vAlign w:val="bottom"/>
          </w:tcPr>
          <w:p w14:paraId="106D7FB6" w14:textId="77777777" w:rsidR="006722BD" w:rsidRPr="0016642D" w:rsidRDefault="006722BD" w:rsidP="006722BD">
            <w:pPr>
              <w:pStyle w:val="Normalplus"/>
              <w:rPr>
                <w:rFonts w:ascii="Franklin Gothic Book" w:hAnsi="Franklin Gothic Book" w:cs="Tahoma"/>
                <w:b/>
                <w:color w:val="306C65"/>
              </w:rPr>
            </w:pPr>
          </w:p>
        </w:tc>
      </w:tr>
      <w:tr w:rsidR="006722BD" w:rsidRPr="0016642D" w14:paraId="1EB848EF" w14:textId="77777777">
        <w:tc>
          <w:tcPr>
            <w:tcW w:w="1375" w:type="dxa"/>
            <w:shd w:val="clear" w:color="auto" w:fill="auto"/>
          </w:tcPr>
          <w:p w14:paraId="66073D21" w14:textId="77777777" w:rsidR="006722BD" w:rsidRPr="0016642D" w:rsidRDefault="006722BD" w:rsidP="006722BD">
            <w:pPr>
              <w:pStyle w:val="NormalDS"/>
              <w:spacing w:after="120"/>
              <w:rPr>
                <w:rFonts w:ascii="Franklin Gothic Book" w:hAnsi="Franklin Gothic Book" w:cs="Tahoma"/>
                <w:b/>
                <w:color w:val="306C65"/>
              </w:rPr>
            </w:pPr>
          </w:p>
        </w:tc>
        <w:tc>
          <w:tcPr>
            <w:tcW w:w="6440" w:type="dxa"/>
            <w:shd w:val="clear" w:color="auto" w:fill="auto"/>
          </w:tcPr>
          <w:p w14:paraId="3EC109A8" w14:textId="42587DCD" w:rsidR="006722BD" w:rsidRPr="006722BD" w:rsidRDefault="006722BD" w:rsidP="00751C6D">
            <w:pPr>
              <w:pStyle w:val="NormalDS"/>
              <w:numPr>
                <w:ilvl w:val="0"/>
                <w:numId w:val="48"/>
              </w:numPr>
              <w:tabs>
                <w:tab w:val="clear" w:pos="1800"/>
              </w:tabs>
              <w:spacing w:after="120"/>
              <w:ind w:left="500" w:hanging="450"/>
              <w:jc w:val="both"/>
              <w:rPr>
                <w:rFonts w:ascii="Franklin Gothic Book" w:hAnsi="Franklin Gothic Book" w:cs="Tahoma"/>
              </w:rPr>
            </w:pPr>
            <w:r w:rsidRPr="006722BD">
              <w:rPr>
                <w:rFonts w:ascii="Franklin Gothic Book" w:hAnsi="Franklin Gothic Book" w:cs="Tahoma"/>
                <w:b/>
              </w:rPr>
              <w:t>Annual Benefit Statements (ABS)</w:t>
            </w:r>
            <w:r>
              <w:rPr>
                <w:rFonts w:ascii="Franklin Gothic Book" w:hAnsi="Franklin Gothic Book" w:cs="Tahoma"/>
              </w:rPr>
              <w:t xml:space="preserve"> </w:t>
            </w:r>
            <w:r w:rsidR="00C14AFD">
              <w:rPr>
                <w:rFonts w:ascii="Franklin Gothic Book" w:hAnsi="Franklin Gothic Book" w:cs="Tahoma"/>
              </w:rPr>
              <w:t>–</w:t>
            </w:r>
            <w:r>
              <w:rPr>
                <w:rFonts w:ascii="Franklin Gothic Book" w:hAnsi="Franklin Gothic Book" w:cs="Tahoma"/>
              </w:rPr>
              <w:t xml:space="preserve"> </w:t>
            </w:r>
            <w:r w:rsidR="00ED7CCB">
              <w:rPr>
                <w:rFonts w:ascii="Franklin Gothic Book" w:hAnsi="Franklin Gothic Book" w:cs="Tahoma"/>
              </w:rPr>
              <w:t xml:space="preserve">it was expected that </w:t>
            </w:r>
            <w:r w:rsidR="00C14AFD">
              <w:rPr>
                <w:rFonts w:ascii="Franklin Gothic Book" w:hAnsi="Franklin Gothic Book" w:cs="Tahoma"/>
              </w:rPr>
              <w:t>the benefit statements for the year to 31</w:t>
            </w:r>
            <w:r w:rsidR="00C14AFD" w:rsidRPr="00C14AFD">
              <w:rPr>
                <w:rFonts w:ascii="Franklin Gothic Book" w:hAnsi="Franklin Gothic Book" w:cs="Tahoma"/>
                <w:vertAlign w:val="superscript"/>
              </w:rPr>
              <w:t>st</w:t>
            </w:r>
            <w:r w:rsidR="00C14AFD">
              <w:rPr>
                <w:rFonts w:ascii="Franklin Gothic Book" w:hAnsi="Franklin Gothic Book" w:cs="Tahoma"/>
              </w:rPr>
              <w:t xml:space="preserve"> March 2017 will be available </w:t>
            </w:r>
            <w:r w:rsidR="00751C6D">
              <w:rPr>
                <w:rFonts w:ascii="Franklin Gothic Book" w:hAnsi="Franklin Gothic Book" w:cs="Tahoma"/>
              </w:rPr>
              <w:t xml:space="preserve">online </w:t>
            </w:r>
            <w:r w:rsidR="00ED7CCB">
              <w:rPr>
                <w:rFonts w:ascii="Franklin Gothic Book" w:hAnsi="Franklin Gothic Book" w:cs="Tahoma"/>
              </w:rPr>
              <w:t xml:space="preserve">in August </w:t>
            </w:r>
            <w:r w:rsidR="00751C6D">
              <w:rPr>
                <w:rFonts w:ascii="Franklin Gothic Book" w:hAnsi="Franklin Gothic Book" w:cs="Tahoma"/>
              </w:rPr>
              <w:t xml:space="preserve">via </w:t>
            </w:r>
            <w:r w:rsidR="00BD4B68">
              <w:rPr>
                <w:rFonts w:ascii="Franklin Gothic Book" w:hAnsi="Franklin Gothic Book" w:cs="Tahoma"/>
              </w:rPr>
              <w:t xml:space="preserve">iPayview, </w:t>
            </w:r>
            <w:r w:rsidR="00751C6D">
              <w:rPr>
                <w:rFonts w:ascii="Franklin Gothic Book" w:hAnsi="Franklin Gothic Book" w:cs="Tahoma"/>
              </w:rPr>
              <w:t>the same system that payslips are held on.</w:t>
            </w:r>
          </w:p>
        </w:tc>
        <w:tc>
          <w:tcPr>
            <w:tcW w:w="1610" w:type="dxa"/>
            <w:shd w:val="clear" w:color="auto" w:fill="auto"/>
            <w:vAlign w:val="bottom"/>
          </w:tcPr>
          <w:p w14:paraId="0E9C56BD" w14:textId="77777777" w:rsidR="006722BD" w:rsidRPr="0016642D" w:rsidRDefault="006722BD" w:rsidP="006722BD">
            <w:pPr>
              <w:pStyle w:val="Normalplus"/>
              <w:rPr>
                <w:rFonts w:ascii="Franklin Gothic Book" w:hAnsi="Franklin Gothic Book" w:cs="Tahoma"/>
                <w:b/>
                <w:color w:val="306C65"/>
              </w:rPr>
            </w:pPr>
          </w:p>
        </w:tc>
      </w:tr>
      <w:tr w:rsidR="006722BD" w:rsidRPr="0016642D" w14:paraId="2C7FCC6F" w14:textId="77777777">
        <w:tc>
          <w:tcPr>
            <w:tcW w:w="1375" w:type="dxa"/>
            <w:shd w:val="clear" w:color="auto" w:fill="auto"/>
          </w:tcPr>
          <w:p w14:paraId="1ED2BC1D" w14:textId="77777777" w:rsidR="006722BD" w:rsidRPr="0016642D" w:rsidRDefault="006722BD" w:rsidP="006722BD">
            <w:pPr>
              <w:pStyle w:val="NormalDS"/>
              <w:spacing w:after="120"/>
              <w:rPr>
                <w:rFonts w:ascii="Franklin Gothic Book" w:hAnsi="Franklin Gothic Book" w:cs="Tahoma"/>
                <w:b/>
                <w:color w:val="306C65"/>
              </w:rPr>
            </w:pPr>
          </w:p>
        </w:tc>
        <w:tc>
          <w:tcPr>
            <w:tcW w:w="6440" w:type="dxa"/>
            <w:shd w:val="clear" w:color="auto" w:fill="auto"/>
          </w:tcPr>
          <w:p w14:paraId="15875C5C" w14:textId="1F0BACDE" w:rsidR="006722BD" w:rsidRDefault="006722BD" w:rsidP="00751C6D">
            <w:pPr>
              <w:pStyle w:val="NormalDS"/>
              <w:numPr>
                <w:ilvl w:val="0"/>
                <w:numId w:val="48"/>
              </w:numPr>
              <w:tabs>
                <w:tab w:val="clear" w:pos="1800"/>
              </w:tabs>
              <w:spacing w:after="120"/>
              <w:ind w:left="500" w:hanging="450"/>
              <w:jc w:val="both"/>
              <w:rPr>
                <w:rFonts w:ascii="Franklin Gothic Book" w:hAnsi="Franklin Gothic Book" w:cs="Tahoma"/>
              </w:rPr>
            </w:pPr>
            <w:r w:rsidRPr="006722BD">
              <w:rPr>
                <w:rFonts w:ascii="Franklin Gothic Book" w:hAnsi="Franklin Gothic Book" w:cs="Tahoma"/>
                <w:b/>
              </w:rPr>
              <w:t>Auto Enrolment (AE)</w:t>
            </w:r>
            <w:r>
              <w:rPr>
                <w:rFonts w:ascii="Franklin Gothic Book" w:hAnsi="Franklin Gothic Book" w:cs="Tahoma"/>
              </w:rPr>
              <w:t xml:space="preserve"> </w:t>
            </w:r>
            <w:r w:rsidR="00751C6D">
              <w:rPr>
                <w:rFonts w:ascii="Franklin Gothic Book" w:hAnsi="Franklin Gothic Book" w:cs="Tahoma"/>
              </w:rPr>
              <w:t>–</w:t>
            </w:r>
            <w:r>
              <w:rPr>
                <w:rFonts w:ascii="Franklin Gothic Book" w:hAnsi="Franklin Gothic Book" w:cs="Tahoma"/>
              </w:rPr>
              <w:t xml:space="preserve"> </w:t>
            </w:r>
            <w:r w:rsidR="00751C6D">
              <w:rPr>
                <w:rFonts w:ascii="Franklin Gothic Book" w:hAnsi="Franklin Gothic Book" w:cs="Tahoma"/>
              </w:rPr>
              <w:t>KA confirmed that the staging date for the Metropolitan Police will be 1</w:t>
            </w:r>
            <w:r w:rsidR="00751C6D" w:rsidRPr="00751C6D">
              <w:rPr>
                <w:rFonts w:ascii="Franklin Gothic Book" w:hAnsi="Franklin Gothic Book" w:cs="Tahoma"/>
                <w:vertAlign w:val="superscript"/>
              </w:rPr>
              <w:t>st</w:t>
            </w:r>
            <w:r w:rsidR="00751C6D">
              <w:rPr>
                <w:rFonts w:ascii="Franklin Gothic Book" w:hAnsi="Franklin Gothic Book" w:cs="Tahoma"/>
              </w:rPr>
              <w:t xml:space="preserve"> October 2017. On this date all members who are eligible, but not in the scheme, will be </w:t>
            </w:r>
            <w:r w:rsidR="008D25C3">
              <w:rPr>
                <w:rFonts w:ascii="Franklin Gothic Book" w:hAnsi="Franklin Gothic Book" w:cs="Tahoma"/>
              </w:rPr>
              <w:t>re-enrolled</w:t>
            </w:r>
            <w:r w:rsidR="00751C6D">
              <w:rPr>
                <w:rFonts w:ascii="Franklin Gothic Book" w:hAnsi="Franklin Gothic Book" w:cs="Tahoma"/>
              </w:rPr>
              <w:t>. The only exemption</w:t>
            </w:r>
            <w:r w:rsidR="00ED7CCB">
              <w:rPr>
                <w:rFonts w:ascii="Franklin Gothic Book" w:hAnsi="Franklin Gothic Book" w:cs="Tahoma"/>
              </w:rPr>
              <w:t>s</w:t>
            </w:r>
            <w:r w:rsidR="00751C6D">
              <w:rPr>
                <w:rFonts w:ascii="Franklin Gothic Book" w:hAnsi="Franklin Gothic Book" w:cs="Tahoma"/>
              </w:rPr>
              <w:t xml:space="preserve"> are those officers who have opted out since 1</w:t>
            </w:r>
            <w:r w:rsidR="00751C6D" w:rsidRPr="00751C6D">
              <w:rPr>
                <w:rFonts w:ascii="Franklin Gothic Book" w:hAnsi="Franklin Gothic Book" w:cs="Tahoma"/>
                <w:vertAlign w:val="superscript"/>
              </w:rPr>
              <w:t>st</w:t>
            </w:r>
            <w:r w:rsidR="00751C6D">
              <w:rPr>
                <w:rFonts w:ascii="Franklin Gothic Book" w:hAnsi="Franklin Gothic Book" w:cs="Tahoma"/>
              </w:rPr>
              <w:t xml:space="preserve"> January 2013 and those where it is known, or believed, that they have HMRC Lifetime Allowance protections in place.</w:t>
            </w:r>
          </w:p>
          <w:p w14:paraId="04EEF544" w14:textId="31EFA312" w:rsidR="00751C6D" w:rsidRDefault="008D25C3" w:rsidP="008F6F18">
            <w:pPr>
              <w:pStyle w:val="NormalDS"/>
              <w:spacing w:after="120"/>
              <w:ind w:left="500"/>
              <w:jc w:val="both"/>
              <w:rPr>
                <w:rFonts w:ascii="Franklin Gothic Book" w:hAnsi="Franklin Gothic Book" w:cs="Tahoma"/>
              </w:rPr>
            </w:pPr>
            <w:r>
              <w:rPr>
                <w:rFonts w:ascii="Franklin Gothic Book" w:hAnsi="Franklin Gothic Book" w:cs="Tahoma"/>
              </w:rPr>
              <w:t>Individual n</w:t>
            </w:r>
            <w:r w:rsidR="00451773">
              <w:rPr>
                <w:rFonts w:ascii="Franklin Gothic Book" w:hAnsi="Franklin Gothic Book" w:cs="Tahoma"/>
              </w:rPr>
              <w:t xml:space="preserve">otification </w:t>
            </w:r>
            <w:r>
              <w:rPr>
                <w:rFonts w:ascii="Franklin Gothic Book" w:hAnsi="Franklin Gothic Book" w:cs="Tahoma"/>
              </w:rPr>
              <w:t>to those officers who are to be re-enrolled</w:t>
            </w:r>
            <w:r w:rsidR="00451773">
              <w:rPr>
                <w:rFonts w:ascii="Franklin Gothic Book" w:hAnsi="Franklin Gothic Book" w:cs="Tahoma"/>
              </w:rPr>
              <w:t xml:space="preserve"> will be issued in </w:t>
            </w:r>
            <w:r w:rsidR="008F6F18">
              <w:rPr>
                <w:rFonts w:ascii="Franklin Gothic Book" w:hAnsi="Franklin Gothic Book" w:cs="Tahoma"/>
              </w:rPr>
              <w:t xml:space="preserve">September. </w:t>
            </w:r>
            <w:r>
              <w:rPr>
                <w:rFonts w:ascii="Franklin Gothic Book" w:hAnsi="Franklin Gothic Book" w:cs="Tahoma"/>
              </w:rPr>
              <w:t>Affected members will have the opportunity to opt-out, but cannot exercise this option</w:t>
            </w:r>
            <w:r w:rsidR="00751C6D">
              <w:rPr>
                <w:rFonts w:ascii="Franklin Gothic Book" w:hAnsi="Franklin Gothic Book" w:cs="Tahoma"/>
              </w:rPr>
              <w:t xml:space="preserve"> prior to 1</w:t>
            </w:r>
            <w:r w:rsidR="00751C6D" w:rsidRPr="00751C6D">
              <w:rPr>
                <w:rFonts w:ascii="Franklin Gothic Book" w:hAnsi="Franklin Gothic Book" w:cs="Tahoma"/>
                <w:vertAlign w:val="superscript"/>
              </w:rPr>
              <w:t>st</w:t>
            </w:r>
            <w:r w:rsidR="00751C6D">
              <w:rPr>
                <w:rFonts w:ascii="Franklin Gothic Book" w:hAnsi="Franklin Gothic Book" w:cs="Tahoma"/>
              </w:rPr>
              <w:t xml:space="preserve"> October</w:t>
            </w:r>
            <w:r>
              <w:rPr>
                <w:rFonts w:ascii="Franklin Gothic Book" w:hAnsi="Franklin Gothic Book" w:cs="Tahoma"/>
              </w:rPr>
              <w:t>. T</w:t>
            </w:r>
            <w:r w:rsidR="00751C6D">
              <w:rPr>
                <w:rFonts w:ascii="Franklin Gothic Book" w:hAnsi="Franklin Gothic Book" w:cs="Tahoma"/>
              </w:rPr>
              <w:t xml:space="preserve">he employer </w:t>
            </w:r>
            <w:r w:rsidR="00451773">
              <w:rPr>
                <w:rFonts w:ascii="Franklin Gothic Book" w:hAnsi="Franklin Gothic Book" w:cs="Tahoma"/>
              </w:rPr>
              <w:t>cannot encourage members to opt out (e.g. by providing an opt-out form with the notification).</w:t>
            </w:r>
          </w:p>
          <w:p w14:paraId="5E43DBE3" w14:textId="19B747BA" w:rsidR="008F6F18" w:rsidRDefault="008F6F18" w:rsidP="008F6F18">
            <w:pPr>
              <w:pStyle w:val="NormalDS"/>
              <w:spacing w:after="120"/>
              <w:ind w:left="500"/>
              <w:jc w:val="both"/>
              <w:rPr>
                <w:rFonts w:ascii="Franklin Gothic Book" w:hAnsi="Franklin Gothic Book" w:cs="Tahoma"/>
              </w:rPr>
            </w:pPr>
            <w:r>
              <w:rPr>
                <w:rFonts w:ascii="Franklin Gothic Book" w:hAnsi="Franklin Gothic Book" w:cs="Tahoma"/>
              </w:rPr>
              <w:lastRenderedPageBreak/>
              <w:t>MP confirmed that they were looking to maximise the window available to officers to opt back out of the scheme</w:t>
            </w:r>
            <w:r w:rsidR="008D25C3">
              <w:rPr>
                <w:rFonts w:ascii="Franklin Gothic Book" w:hAnsi="Franklin Gothic Book" w:cs="Tahoma"/>
              </w:rPr>
              <w:t xml:space="preserve"> prior to the cut-off for contributions to be taken in the October payroll</w:t>
            </w:r>
            <w:r>
              <w:rPr>
                <w:rFonts w:ascii="Franklin Gothic Book" w:hAnsi="Franklin Gothic Book" w:cs="Tahoma"/>
              </w:rPr>
              <w:t>. However, due to the date that payroll closes to ensure payment on 20</w:t>
            </w:r>
            <w:r w:rsidRPr="008F6F18">
              <w:rPr>
                <w:rFonts w:ascii="Franklin Gothic Book" w:hAnsi="Franklin Gothic Book" w:cs="Tahoma"/>
                <w:vertAlign w:val="superscript"/>
              </w:rPr>
              <w:t>th</w:t>
            </w:r>
            <w:r>
              <w:rPr>
                <w:rFonts w:ascii="Franklin Gothic Book" w:hAnsi="Franklin Gothic Book" w:cs="Tahoma"/>
              </w:rPr>
              <w:t xml:space="preserve"> October this may only provide a few days for any opt out forms to be received and processed. This, coupled with the introduction of the new payroll system at the same time, may result in officers having contributions deducted in October. If they subsequently opt out before the November payroll is processed, then they will receive the relevant refund and be shown as if they were never re-enrolled in the scheme.</w:t>
            </w:r>
          </w:p>
          <w:p w14:paraId="6C57776B" w14:textId="77777777" w:rsidR="004B37A5" w:rsidRPr="00751C6D" w:rsidRDefault="008F6F18" w:rsidP="004B37A5">
            <w:pPr>
              <w:pStyle w:val="NormalDS"/>
              <w:spacing w:after="120"/>
              <w:ind w:left="500"/>
              <w:jc w:val="both"/>
              <w:rPr>
                <w:rFonts w:ascii="Franklin Gothic Book" w:hAnsi="Franklin Gothic Book" w:cs="Tahoma"/>
              </w:rPr>
            </w:pPr>
            <w:r>
              <w:rPr>
                <w:rFonts w:ascii="Franklin Gothic Book" w:hAnsi="Franklin Gothic Book" w:cs="Tahoma"/>
              </w:rPr>
              <w:t xml:space="preserve">IPo confirmed that it is an employer duty to automatically enrol employees into a pension scheme. There are specific requirements put in place by the Pensions Regulator that the employer has to follow. </w:t>
            </w:r>
          </w:p>
        </w:tc>
        <w:tc>
          <w:tcPr>
            <w:tcW w:w="1610" w:type="dxa"/>
            <w:shd w:val="clear" w:color="auto" w:fill="auto"/>
            <w:vAlign w:val="bottom"/>
          </w:tcPr>
          <w:p w14:paraId="728D298C" w14:textId="77777777" w:rsidR="006722BD" w:rsidRPr="0016642D" w:rsidRDefault="006722BD" w:rsidP="006722BD">
            <w:pPr>
              <w:pStyle w:val="Normalplus"/>
              <w:rPr>
                <w:rFonts w:ascii="Franklin Gothic Book" w:hAnsi="Franklin Gothic Book" w:cs="Tahoma"/>
                <w:b/>
                <w:color w:val="306C65"/>
              </w:rPr>
            </w:pPr>
          </w:p>
        </w:tc>
      </w:tr>
      <w:tr w:rsidR="004B37A5" w:rsidRPr="0016642D" w14:paraId="2C90914A" w14:textId="77777777">
        <w:tc>
          <w:tcPr>
            <w:tcW w:w="1375" w:type="dxa"/>
            <w:shd w:val="clear" w:color="auto" w:fill="auto"/>
          </w:tcPr>
          <w:p w14:paraId="3DD27971" w14:textId="77777777" w:rsidR="004B37A5" w:rsidRPr="0016642D" w:rsidRDefault="004B37A5" w:rsidP="006722BD">
            <w:pPr>
              <w:pStyle w:val="NormalDS"/>
              <w:spacing w:after="120"/>
              <w:rPr>
                <w:rFonts w:ascii="Franklin Gothic Book" w:hAnsi="Franklin Gothic Book" w:cs="Tahoma"/>
                <w:b/>
                <w:color w:val="306C65"/>
              </w:rPr>
            </w:pPr>
          </w:p>
        </w:tc>
        <w:tc>
          <w:tcPr>
            <w:tcW w:w="6440" w:type="dxa"/>
            <w:shd w:val="clear" w:color="auto" w:fill="auto"/>
          </w:tcPr>
          <w:p w14:paraId="4E89C9F4" w14:textId="514FBDFC" w:rsidR="004B37A5" w:rsidRPr="004B37A5" w:rsidRDefault="004B37A5" w:rsidP="004B37A5">
            <w:pPr>
              <w:pStyle w:val="NormalDS"/>
              <w:spacing w:after="120"/>
              <w:ind w:left="500"/>
              <w:jc w:val="both"/>
              <w:rPr>
                <w:rFonts w:ascii="Franklin Gothic Book" w:hAnsi="Franklin Gothic Book" w:cs="Tahoma"/>
              </w:rPr>
            </w:pPr>
            <w:r w:rsidRPr="004B37A5">
              <w:rPr>
                <w:rFonts w:ascii="Franklin Gothic Book" w:hAnsi="Franklin Gothic Book" w:cs="Tahoma"/>
              </w:rPr>
              <w:t xml:space="preserve">KA agreed to issue to </w:t>
            </w:r>
            <w:r w:rsidR="002B2860">
              <w:rPr>
                <w:rFonts w:ascii="Franklin Gothic Book" w:hAnsi="Franklin Gothic Book" w:cs="Tahoma"/>
              </w:rPr>
              <w:t>B</w:t>
            </w:r>
            <w:r w:rsidRPr="004B37A5">
              <w:rPr>
                <w:rFonts w:ascii="Franklin Gothic Book" w:hAnsi="Franklin Gothic Book" w:cs="Tahoma"/>
              </w:rPr>
              <w:t>oard members any pension information that is placed on the intranet. The previous AE note will also be forwarded to board members.</w:t>
            </w:r>
          </w:p>
        </w:tc>
        <w:tc>
          <w:tcPr>
            <w:tcW w:w="1610" w:type="dxa"/>
            <w:shd w:val="clear" w:color="auto" w:fill="auto"/>
            <w:vAlign w:val="bottom"/>
          </w:tcPr>
          <w:p w14:paraId="171570AE" w14:textId="77777777" w:rsidR="004B37A5" w:rsidRDefault="004B37A5" w:rsidP="006722BD">
            <w:pPr>
              <w:pStyle w:val="Normalplus"/>
              <w:rPr>
                <w:rFonts w:ascii="Franklin Gothic Book" w:hAnsi="Franklin Gothic Book" w:cs="Tahoma"/>
                <w:b/>
                <w:color w:val="306C65"/>
              </w:rPr>
            </w:pPr>
            <w:r>
              <w:rPr>
                <w:rFonts w:ascii="Franklin Gothic Book" w:hAnsi="Franklin Gothic Book" w:cs="Tahoma"/>
                <w:b/>
                <w:color w:val="306C65"/>
              </w:rPr>
              <w:t>KA</w:t>
            </w:r>
          </w:p>
        </w:tc>
      </w:tr>
      <w:tr w:rsidR="00DE4278" w:rsidRPr="0016642D" w14:paraId="0110AC62" w14:textId="77777777">
        <w:tc>
          <w:tcPr>
            <w:tcW w:w="1375" w:type="dxa"/>
            <w:shd w:val="clear" w:color="auto" w:fill="auto"/>
          </w:tcPr>
          <w:p w14:paraId="412281B3" w14:textId="77777777" w:rsidR="00DE4278" w:rsidRPr="0016642D" w:rsidRDefault="00DE4278" w:rsidP="00DE4278">
            <w:pPr>
              <w:pStyle w:val="NormalDS"/>
              <w:spacing w:after="120"/>
              <w:rPr>
                <w:rFonts w:ascii="Franklin Gothic Book" w:hAnsi="Franklin Gothic Book" w:cs="Tahoma"/>
                <w:b/>
                <w:color w:val="306C65"/>
              </w:rPr>
            </w:pPr>
          </w:p>
        </w:tc>
        <w:tc>
          <w:tcPr>
            <w:tcW w:w="6440" w:type="dxa"/>
            <w:shd w:val="clear" w:color="auto" w:fill="auto"/>
          </w:tcPr>
          <w:p w14:paraId="63D6843F" w14:textId="10A6FC7A" w:rsidR="00DE4278" w:rsidRPr="00DE4278" w:rsidRDefault="00DE4278" w:rsidP="00437B85">
            <w:pPr>
              <w:pStyle w:val="NormalDS"/>
              <w:numPr>
                <w:ilvl w:val="0"/>
                <w:numId w:val="48"/>
              </w:numPr>
              <w:tabs>
                <w:tab w:val="clear" w:pos="1800"/>
              </w:tabs>
              <w:spacing w:after="120"/>
              <w:ind w:left="500" w:hanging="450"/>
              <w:jc w:val="both"/>
              <w:rPr>
                <w:rFonts w:ascii="Franklin Gothic Book" w:hAnsi="Franklin Gothic Book" w:cs="Tahoma"/>
              </w:rPr>
            </w:pPr>
            <w:r>
              <w:rPr>
                <w:rFonts w:ascii="Franklin Gothic Book" w:hAnsi="Franklin Gothic Book" w:cs="Tahoma"/>
                <w:b/>
              </w:rPr>
              <w:t>K</w:t>
            </w:r>
            <w:r w:rsidR="002B2860">
              <w:rPr>
                <w:rFonts w:ascii="Franklin Gothic Book" w:hAnsi="Franklin Gothic Book" w:cs="Tahoma"/>
                <w:b/>
              </w:rPr>
              <w:t xml:space="preserve">ey </w:t>
            </w:r>
            <w:r>
              <w:rPr>
                <w:rFonts w:ascii="Franklin Gothic Book" w:hAnsi="Franklin Gothic Book" w:cs="Tahoma"/>
                <w:b/>
              </w:rPr>
              <w:t>P</w:t>
            </w:r>
            <w:r w:rsidR="002B2860">
              <w:rPr>
                <w:rFonts w:ascii="Franklin Gothic Book" w:hAnsi="Franklin Gothic Book" w:cs="Tahoma"/>
                <w:b/>
              </w:rPr>
              <w:t xml:space="preserve">erformance </w:t>
            </w:r>
            <w:r>
              <w:rPr>
                <w:rFonts w:ascii="Franklin Gothic Book" w:hAnsi="Franklin Gothic Book" w:cs="Tahoma"/>
                <w:b/>
              </w:rPr>
              <w:t>I</w:t>
            </w:r>
            <w:r w:rsidR="002B2860">
              <w:rPr>
                <w:rFonts w:ascii="Franklin Gothic Book" w:hAnsi="Franklin Gothic Book" w:cs="Tahoma"/>
                <w:b/>
              </w:rPr>
              <w:t>ndicator</w:t>
            </w:r>
            <w:r>
              <w:rPr>
                <w:rFonts w:ascii="Franklin Gothic Book" w:hAnsi="Franklin Gothic Book" w:cs="Tahoma"/>
                <w:b/>
              </w:rPr>
              <w:t>s</w:t>
            </w:r>
            <w:r>
              <w:rPr>
                <w:rFonts w:ascii="Franklin Gothic Book" w:hAnsi="Franklin Gothic Book" w:cs="Tahoma"/>
              </w:rPr>
              <w:t xml:space="preserve"> – There</w:t>
            </w:r>
            <w:r w:rsidR="008D25C3">
              <w:rPr>
                <w:rFonts w:ascii="Franklin Gothic Book" w:hAnsi="Franklin Gothic Book" w:cs="Tahoma"/>
              </w:rPr>
              <w:t xml:space="preserve"> we</w:t>
            </w:r>
            <w:r>
              <w:rPr>
                <w:rFonts w:ascii="Franklin Gothic Book" w:hAnsi="Franklin Gothic Book" w:cs="Tahoma"/>
              </w:rPr>
              <w:t xml:space="preserve">re 45 KPIs </w:t>
            </w:r>
            <w:r w:rsidR="002B2860">
              <w:rPr>
                <w:rFonts w:ascii="Franklin Gothic Book" w:hAnsi="Franklin Gothic Book" w:cs="Tahoma"/>
              </w:rPr>
              <w:t xml:space="preserve">deliverable </w:t>
            </w:r>
            <w:r>
              <w:rPr>
                <w:rFonts w:ascii="Franklin Gothic Book" w:hAnsi="Franklin Gothic Book" w:cs="Tahoma"/>
              </w:rPr>
              <w:t>under the contract with</w:t>
            </w:r>
            <w:r w:rsidR="008D25C3">
              <w:rPr>
                <w:rFonts w:ascii="Franklin Gothic Book" w:hAnsi="Franklin Gothic Book" w:cs="Tahoma"/>
              </w:rPr>
              <w:t xml:space="preserve"> CGI</w:t>
            </w:r>
            <w:r>
              <w:rPr>
                <w:rFonts w:ascii="Franklin Gothic Book" w:hAnsi="Franklin Gothic Book" w:cs="Tahoma"/>
              </w:rPr>
              <w:t xml:space="preserve">. </w:t>
            </w:r>
            <w:r w:rsidR="00391C86">
              <w:rPr>
                <w:rFonts w:ascii="Franklin Gothic Book" w:hAnsi="Franklin Gothic Book" w:cs="Tahoma"/>
              </w:rPr>
              <w:t xml:space="preserve">However, the MPS overall contract with SSCL has reduced this to four </w:t>
            </w:r>
            <w:r>
              <w:rPr>
                <w:rFonts w:ascii="Franklin Gothic Book" w:hAnsi="Franklin Gothic Book" w:cs="Tahoma"/>
              </w:rPr>
              <w:t>KA is looking to reduce this to 12</w:t>
            </w:r>
            <w:r w:rsidR="008D25C3">
              <w:rPr>
                <w:rFonts w:ascii="Franklin Gothic Book" w:hAnsi="Franklin Gothic Book" w:cs="Tahoma"/>
              </w:rPr>
              <w:t>-</w:t>
            </w:r>
            <w:r>
              <w:rPr>
                <w:rFonts w:ascii="Franklin Gothic Book" w:hAnsi="Franklin Gothic Book" w:cs="Tahoma"/>
              </w:rPr>
              <w:t xml:space="preserve">15 main KPIs </w:t>
            </w:r>
            <w:r w:rsidR="002B2860">
              <w:rPr>
                <w:rFonts w:ascii="Franklin Gothic Book" w:hAnsi="Franklin Gothic Book" w:cs="Tahoma"/>
              </w:rPr>
              <w:t xml:space="preserve">which can be more closely scrutinised, </w:t>
            </w:r>
            <w:r>
              <w:rPr>
                <w:rFonts w:ascii="Franklin Gothic Book" w:hAnsi="Franklin Gothic Book" w:cs="Tahoma"/>
              </w:rPr>
              <w:t xml:space="preserve">but due to the </w:t>
            </w:r>
            <w:r w:rsidR="002B2860">
              <w:rPr>
                <w:rFonts w:ascii="Franklin Gothic Book" w:hAnsi="Franklin Gothic Book" w:cs="Tahoma"/>
              </w:rPr>
              <w:t xml:space="preserve">terms of the </w:t>
            </w:r>
            <w:r>
              <w:rPr>
                <w:rFonts w:ascii="Franklin Gothic Book" w:hAnsi="Franklin Gothic Book" w:cs="Tahoma"/>
              </w:rPr>
              <w:t xml:space="preserve">contract, all </w:t>
            </w:r>
            <w:r w:rsidR="002B2860">
              <w:rPr>
                <w:rFonts w:ascii="Franklin Gothic Book" w:hAnsi="Franklin Gothic Book" w:cs="Tahoma"/>
              </w:rPr>
              <w:t xml:space="preserve">45 </w:t>
            </w:r>
            <w:r>
              <w:rPr>
                <w:rFonts w:ascii="Franklin Gothic Book" w:hAnsi="Franklin Gothic Book" w:cs="Tahoma"/>
              </w:rPr>
              <w:t>will remain in place.</w:t>
            </w:r>
          </w:p>
        </w:tc>
        <w:tc>
          <w:tcPr>
            <w:tcW w:w="1610" w:type="dxa"/>
            <w:shd w:val="clear" w:color="auto" w:fill="auto"/>
            <w:vAlign w:val="bottom"/>
          </w:tcPr>
          <w:p w14:paraId="379C4505" w14:textId="77777777" w:rsidR="00DE4278" w:rsidRDefault="00DE4278" w:rsidP="00DE4278">
            <w:pPr>
              <w:pStyle w:val="Normalplus"/>
              <w:rPr>
                <w:rFonts w:ascii="Franklin Gothic Book" w:hAnsi="Franklin Gothic Book" w:cs="Tahoma"/>
                <w:b/>
                <w:color w:val="306C65"/>
              </w:rPr>
            </w:pPr>
          </w:p>
        </w:tc>
      </w:tr>
      <w:tr w:rsidR="00DE4278" w:rsidRPr="0016642D" w14:paraId="36C73F80" w14:textId="77777777">
        <w:tc>
          <w:tcPr>
            <w:tcW w:w="1375" w:type="dxa"/>
            <w:shd w:val="clear" w:color="auto" w:fill="auto"/>
          </w:tcPr>
          <w:p w14:paraId="77B1DDBA" w14:textId="77777777" w:rsidR="00DE4278" w:rsidRPr="0016642D" w:rsidRDefault="00DE4278" w:rsidP="00DE4278">
            <w:pPr>
              <w:pStyle w:val="NormalDS"/>
              <w:spacing w:after="120"/>
              <w:rPr>
                <w:rFonts w:ascii="Franklin Gothic Book" w:hAnsi="Franklin Gothic Book" w:cs="Tahoma"/>
                <w:b/>
                <w:color w:val="306C65"/>
              </w:rPr>
            </w:pPr>
          </w:p>
        </w:tc>
        <w:tc>
          <w:tcPr>
            <w:tcW w:w="6440" w:type="dxa"/>
            <w:shd w:val="clear" w:color="auto" w:fill="auto"/>
          </w:tcPr>
          <w:p w14:paraId="7D941643" w14:textId="71307D3A" w:rsidR="00DE4278" w:rsidRPr="00DE4278" w:rsidRDefault="00DE4278" w:rsidP="00DE4278">
            <w:pPr>
              <w:pStyle w:val="NormalDS"/>
              <w:numPr>
                <w:ilvl w:val="0"/>
                <w:numId w:val="48"/>
              </w:numPr>
              <w:tabs>
                <w:tab w:val="clear" w:pos="1800"/>
              </w:tabs>
              <w:spacing w:after="120"/>
              <w:ind w:left="500" w:hanging="450"/>
              <w:jc w:val="both"/>
              <w:rPr>
                <w:rFonts w:ascii="Franklin Gothic Book" w:hAnsi="Franklin Gothic Book" w:cs="Tahoma"/>
              </w:rPr>
            </w:pPr>
            <w:r w:rsidRPr="00DE4278">
              <w:rPr>
                <w:rFonts w:ascii="Franklin Gothic Book" w:hAnsi="Franklin Gothic Book" w:cs="Tahoma"/>
                <w:b/>
              </w:rPr>
              <w:t>Mailings</w:t>
            </w:r>
            <w:r>
              <w:rPr>
                <w:rFonts w:ascii="Franklin Gothic Book" w:hAnsi="Franklin Gothic Book" w:cs="Tahoma"/>
              </w:rPr>
              <w:t xml:space="preserve"> – KA advised that the regular “certificate of entitlement” correspondence will be issued to check on entitlement of dependants. This will seek a declaration that they have not remarried or </w:t>
            </w:r>
            <w:r w:rsidR="002B2860">
              <w:rPr>
                <w:rFonts w:ascii="Franklin Gothic Book" w:hAnsi="Franklin Gothic Book" w:cs="Tahoma"/>
              </w:rPr>
              <w:t xml:space="preserve">are </w:t>
            </w:r>
            <w:r>
              <w:rPr>
                <w:rFonts w:ascii="Franklin Gothic Book" w:hAnsi="Franklin Gothic Book" w:cs="Tahoma"/>
              </w:rPr>
              <w:t>co-habiting since receipt of the</w:t>
            </w:r>
            <w:r w:rsidR="002B2860">
              <w:rPr>
                <w:rFonts w:ascii="Franklin Gothic Book" w:hAnsi="Franklin Gothic Book" w:cs="Tahoma"/>
              </w:rPr>
              <w:t>ir</w:t>
            </w:r>
            <w:r>
              <w:rPr>
                <w:rFonts w:ascii="Franklin Gothic Book" w:hAnsi="Franklin Gothic Book" w:cs="Tahoma"/>
              </w:rPr>
              <w:t xml:space="preserve"> pension benefit</w:t>
            </w:r>
            <w:r w:rsidR="002B2860">
              <w:rPr>
                <w:rFonts w:ascii="Franklin Gothic Book" w:hAnsi="Franklin Gothic Book" w:cs="Tahoma"/>
              </w:rPr>
              <w:t>s</w:t>
            </w:r>
            <w:r>
              <w:rPr>
                <w:rFonts w:ascii="Franklin Gothic Book" w:hAnsi="Franklin Gothic Book" w:cs="Tahoma"/>
              </w:rPr>
              <w:t>.</w:t>
            </w:r>
          </w:p>
        </w:tc>
        <w:tc>
          <w:tcPr>
            <w:tcW w:w="1610" w:type="dxa"/>
            <w:shd w:val="clear" w:color="auto" w:fill="auto"/>
            <w:vAlign w:val="bottom"/>
          </w:tcPr>
          <w:p w14:paraId="35271116" w14:textId="77777777" w:rsidR="00DE4278" w:rsidRDefault="00DE4278" w:rsidP="00DE4278">
            <w:pPr>
              <w:pStyle w:val="Normalplus"/>
              <w:rPr>
                <w:rFonts w:ascii="Franklin Gothic Book" w:hAnsi="Franklin Gothic Book" w:cs="Tahoma"/>
                <w:b/>
                <w:color w:val="306C65"/>
              </w:rPr>
            </w:pPr>
          </w:p>
        </w:tc>
      </w:tr>
    </w:tbl>
    <w:p w14:paraId="14DBE86B" w14:textId="77777777" w:rsidR="008F3B5C" w:rsidRPr="0016642D" w:rsidRDefault="008F3B5C" w:rsidP="008F3B5C">
      <w:pPr>
        <w:pStyle w:val="SubSectionLine"/>
        <w:ind w:left="2340"/>
        <w:rPr>
          <w:rFonts w:ascii="Franklin Gothic Book" w:hAnsi="Franklin Gothic Book" w:cs="Tahoma"/>
          <w:color w:val="306C65"/>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053FB6" w:rsidRPr="0016642D" w14:paraId="5F6EA255" w14:textId="77777777">
        <w:tc>
          <w:tcPr>
            <w:tcW w:w="1375" w:type="dxa"/>
            <w:shd w:val="clear" w:color="auto" w:fill="auto"/>
          </w:tcPr>
          <w:p w14:paraId="53701F52" w14:textId="77777777" w:rsidR="00053FB6" w:rsidRPr="0016642D" w:rsidRDefault="00053FB6" w:rsidP="00053FB6">
            <w:pPr>
              <w:pStyle w:val="SubtitleL2"/>
              <w:rPr>
                <w:rFonts w:ascii="Franklin Gothic Book" w:hAnsi="Franklin Gothic Book" w:cs="Tahoma"/>
                <w:color w:val="306C65"/>
              </w:rPr>
            </w:pPr>
            <w:r w:rsidRPr="0016642D">
              <w:rPr>
                <w:rFonts w:ascii="Franklin Gothic Book" w:hAnsi="Franklin Gothic Book" w:cs="Tahoma"/>
                <w:color w:val="306C65"/>
              </w:rPr>
              <w:t>Minute</w:t>
            </w:r>
          </w:p>
        </w:tc>
        <w:tc>
          <w:tcPr>
            <w:tcW w:w="6440" w:type="dxa"/>
            <w:shd w:val="clear" w:color="auto" w:fill="auto"/>
          </w:tcPr>
          <w:p w14:paraId="0F6E6D73" w14:textId="77777777" w:rsidR="00053FB6" w:rsidRPr="00521913" w:rsidRDefault="00053FB6" w:rsidP="00053FB6">
            <w:pPr>
              <w:pStyle w:val="Normalplus"/>
              <w:spacing w:after="240"/>
              <w:jc w:val="both"/>
              <w:rPr>
                <w:rFonts w:ascii="Franklin Gothic Book" w:hAnsi="Franklin Gothic Book" w:cs="Tahoma"/>
                <w:b/>
              </w:rPr>
            </w:pPr>
            <w:r w:rsidRPr="00521913">
              <w:rPr>
                <w:rFonts w:ascii="Franklin Gothic Book" w:hAnsi="Franklin Gothic Book" w:cs="Tahoma"/>
                <w:b/>
              </w:rPr>
              <w:t>Communications</w:t>
            </w:r>
          </w:p>
        </w:tc>
        <w:tc>
          <w:tcPr>
            <w:tcW w:w="1610" w:type="dxa"/>
            <w:shd w:val="clear" w:color="auto" w:fill="auto"/>
          </w:tcPr>
          <w:p w14:paraId="1A699465" w14:textId="77777777" w:rsidR="00053FB6" w:rsidRPr="0016642D" w:rsidRDefault="00053FB6" w:rsidP="00053FB6">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053FB6" w:rsidRPr="0016642D" w14:paraId="77BCBF9D" w14:textId="77777777">
        <w:tc>
          <w:tcPr>
            <w:tcW w:w="1375" w:type="dxa"/>
            <w:shd w:val="clear" w:color="auto" w:fill="auto"/>
          </w:tcPr>
          <w:p w14:paraId="32568733" w14:textId="77777777" w:rsidR="00053FB6" w:rsidRPr="0016642D" w:rsidRDefault="00053FB6" w:rsidP="00053FB6">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3C8D6DB8" w14:textId="77777777" w:rsidR="00053FB6" w:rsidRDefault="004B37A5" w:rsidP="004B37A5">
            <w:pPr>
              <w:pStyle w:val="NormalDS"/>
              <w:spacing w:after="120"/>
              <w:jc w:val="both"/>
              <w:rPr>
                <w:rFonts w:ascii="Franklin Gothic Book" w:hAnsi="Franklin Gothic Book" w:cs="Tahoma"/>
              </w:rPr>
            </w:pPr>
            <w:r>
              <w:rPr>
                <w:rFonts w:ascii="Franklin Gothic Book" w:hAnsi="Franklin Gothic Book" w:cs="Tahoma"/>
              </w:rPr>
              <w:t xml:space="preserve">KA confirmed that it is intended that the information on the Pension Board will be published on the external website </w:t>
            </w:r>
            <w:r w:rsidR="005D266B">
              <w:rPr>
                <w:rFonts w:ascii="Franklin Gothic Book" w:hAnsi="Franklin Gothic Book" w:cs="Tahoma"/>
              </w:rPr>
              <w:t>by the end of August 2017.</w:t>
            </w:r>
          </w:p>
          <w:p w14:paraId="18B6FC8B" w14:textId="6C412104" w:rsidR="005D266B" w:rsidRPr="00521913" w:rsidRDefault="005D266B" w:rsidP="004B37A5">
            <w:pPr>
              <w:pStyle w:val="NormalDS"/>
              <w:spacing w:after="120"/>
              <w:jc w:val="both"/>
              <w:rPr>
                <w:rFonts w:ascii="Franklin Gothic Book" w:hAnsi="Franklin Gothic Book" w:cs="Tahoma"/>
              </w:rPr>
            </w:pPr>
            <w:r>
              <w:rPr>
                <w:rFonts w:ascii="Franklin Gothic Book" w:hAnsi="Franklin Gothic Book" w:cs="Tahoma"/>
              </w:rPr>
              <w:t xml:space="preserve">The site will include details of the </w:t>
            </w:r>
            <w:r w:rsidR="002B2860">
              <w:rPr>
                <w:rFonts w:ascii="Franklin Gothic Book" w:hAnsi="Franklin Gothic Book" w:cs="Tahoma"/>
              </w:rPr>
              <w:t>B</w:t>
            </w:r>
            <w:r>
              <w:rPr>
                <w:rFonts w:ascii="Franklin Gothic Book" w:hAnsi="Franklin Gothic Book" w:cs="Tahoma"/>
              </w:rPr>
              <w:t>oard members, terms of reference, and any other relevant information on the Board.</w:t>
            </w:r>
          </w:p>
        </w:tc>
        <w:tc>
          <w:tcPr>
            <w:tcW w:w="1610" w:type="dxa"/>
            <w:shd w:val="clear" w:color="auto" w:fill="auto"/>
            <w:vAlign w:val="bottom"/>
          </w:tcPr>
          <w:p w14:paraId="3F032C06" w14:textId="77777777" w:rsidR="00053FB6" w:rsidRPr="0016642D" w:rsidRDefault="00053FB6" w:rsidP="00053FB6">
            <w:pPr>
              <w:pStyle w:val="Normalplus"/>
              <w:rPr>
                <w:rFonts w:ascii="Franklin Gothic Book" w:hAnsi="Franklin Gothic Book" w:cs="Tahoma"/>
                <w:b/>
                <w:color w:val="306C65"/>
              </w:rPr>
            </w:pPr>
          </w:p>
        </w:tc>
      </w:tr>
    </w:tbl>
    <w:p w14:paraId="1F0FD748" w14:textId="77777777" w:rsidR="008F3B5C" w:rsidRPr="0016642D" w:rsidRDefault="008F3B5C" w:rsidP="008F3B5C">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053FB6" w:rsidRPr="0016642D" w14:paraId="7B54DD9F" w14:textId="77777777">
        <w:tc>
          <w:tcPr>
            <w:tcW w:w="1375" w:type="dxa"/>
            <w:shd w:val="clear" w:color="auto" w:fill="auto"/>
          </w:tcPr>
          <w:p w14:paraId="3DC2B8B4" w14:textId="77777777" w:rsidR="00053FB6" w:rsidRPr="0016642D" w:rsidRDefault="00053FB6" w:rsidP="00053FB6">
            <w:pPr>
              <w:pStyle w:val="SubtitleL2"/>
              <w:rPr>
                <w:rFonts w:ascii="Franklin Gothic Book" w:hAnsi="Franklin Gothic Book" w:cs="Tahoma"/>
                <w:color w:val="306C65"/>
              </w:rPr>
            </w:pPr>
            <w:r w:rsidRPr="0016642D">
              <w:rPr>
                <w:rFonts w:ascii="Franklin Gothic Book" w:hAnsi="Franklin Gothic Book" w:cs="Tahoma"/>
                <w:color w:val="306C65"/>
              </w:rPr>
              <w:t>Minute</w:t>
            </w:r>
          </w:p>
        </w:tc>
        <w:tc>
          <w:tcPr>
            <w:tcW w:w="6440" w:type="dxa"/>
            <w:shd w:val="clear" w:color="auto" w:fill="auto"/>
          </w:tcPr>
          <w:p w14:paraId="7234992B" w14:textId="77777777" w:rsidR="00053FB6" w:rsidRPr="00521913" w:rsidRDefault="00053FB6" w:rsidP="00053FB6">
            <w:pPr>
              <w:pStyle w:val="Normalplus"/>
              <w:spacing w:after="240"/>
              <w:jc w:val="both"/>
              <w:rPr>
                <w:rFonts w:ascii="Franklin Gothic Book" w:hAnsi="Franklin Gothic Book" w:cs="Tahoma"/>
                <w:b/>
              </w:rPr>
            </w:pPr>
            <w:r>
              <w:rPr>
                <w:rFonts w:ascii="Franklin Gothic Book" w:hAnsi="Franklin Gothic Book" w:cs="Tahoma"/>
                <w:b/>
              </w:rPr>
              <w:t>Pension Statements – Retirement Date</w:t>
            </w:r>
            <w:r w:rsidR="00DE4278">
              <w:rPr>
                <w:rFonts w:ascii="Franklin Gothic Book" w:hAnsi="Franklin Gothic Book" w:cs="Tahoma"/>
                <w:b/>
              </w:rPr>
              <w:t xml:space="preserve"> Issue</w:t>
            </w:r>
          </w:p>
        </w:tc>
        <w:tc>
          <w:tcPr>
            <w:tcW w:w="1610" w:type="dxa"/>
            <w:shd w:val="clear" w:color="auto" w:fill="auto"/>
          </w:tcPr>
          <w:p w14:paraId="66E50745" w14:textId="77777777" w:rsidR="00053FB6" w:rsidRPr="0016642D" w:rsidRDefault="00053FB6" w:rsidP="00053FB6">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053FB6" w:rsidRPr="0016642D" w14:paraId="3A077F2B" w14:textId="77777777" w:rsidTr="00080EC7">
        <w:tc>
          <w:tcPr>
            <w:tcW w:w="1375" w:type="dxa"/>
            <w:shd w:val="clear" w:color="auto" w:fill="auto"/>
          </w:tcPr>
          <w:p w14:paraId="01C70AC3" w14:textId="77777777" w:rsidR="00053FB6" w:rsidRPr="0016642D" w:rsidRDefault="00053FB6" w:rsidP="00053FB6">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4BF480D4" w14:textId="129F3352" w:rsidR="00053FB6" w:rsidRDefault="008800D9" w:rsidP="00080EC7">
            <w:pPr>
              <w:pStyle w:val="NormalDS"/>
              <w:spacing w:after="120"/>
              <w:jc w:val="both"/>
              <w:rPr>
                <w:rFonts w:ascii="Franklin Gothic Book" w:hAnsi="Franklin Gothic Book" w:cs="Tahoma"/>
              </w:rPr>
            </w:pPr>
            <w:r>
              <w:rPr>
                <w:rFonts w:ascii="Franklin Gothic Book" w:hAnsi="Franklin Gothic Book" w:cs="Tahoma"/>
              </w:rPr>
              <w:t xml:space="preserve">PDe advised that it had come to light </w:t>
            </w:r>
            <w:r w:rsidR="002B2860">
              <w:rPr>
                <w:rFonts w:ascii="Franklin Gothic Book" w:hAnsi="Franklin Gothic Book" w:cs="Tahoma"/>
              </w:rPr>
              <w:t xml:space="preserve">that </w:t>
            </w:r>
            <w:r>
              <w:rPr>
                <w:rFonts w:ascii="Franklin Gothic Book" w:hAnsi="Franklin Gothic Book" w:cs="Tahoma"/>
              </w:rPr>
              <w:t>some officers had received Benefit Statements indicating a retirement date that</w:t>
            </w:r>
            <w:r w:rsidR="002B2860">
              <w:rPr>
                <w:rFonts w:ascii="Franklin Gothic Book" w:hAnsi="Franklin Gothic Book" w:cs="Tahoma"/>
              </w:rPr>
              <w:t xml:space="preserve"> </w:t>
            </w:r>
            <w:r>
              <w:rPr>
                <w:rFonts w:ascii="Franklin Gothic Book" w:hAnsi="Franklin Gothic Book" w:cs="Tahoma"/>
              </w:rPr>
              <w:t>was incorrect. This has led to four cases where officer</w:t>
            </w:r>
            <w:r w:rsidR="002B2860">
              <w:rPr>
                <w:rFonts w:ascii="Franklin Gothic Book" w:hAnsi="Franklin Gothic Book" w:cs="Tahoma"/>
              </w:rPr>
              <w:t>s</w:t>
            </w:r>
            <w:r>
              <w:rPr>
                <w:rFonts w:ascii="Franklin Gothic Book" w:hAnsi="Franklin Gothic Book" w:cs="Tahoma"/>
              </w:rPr>
              <w:t xml:space="preserve"> ha</w:t>
            </w:r>
            <w:r w:rsidR="002B2860">
              <w:rPr>
                <w:rFonts w:ascii="Franklin Gothic Book" w:hAnsi="Franklin Gothic Book" w:cs="Tahoma"/>
              </w:rPr>
              <w:t>d</w:t>
            </w:r>
            <w:r>
              <w:rPr>
                <w:rFonts w:ascii="Franklin Gothic Book" w:hAnsi="Franklin Gothic Book" w:cs="Tahoma"/>
              </w:rPr>
              <w:t xml:space="preserve"> requested retirement </w:t>
            </w:r>
            <w:r w:rsidR="002B2860">
              <w:rPr>
                <w:rFonts w:ascii="Franklin Gothic Book" w:hAnsi="Franklin Gothic Book" w:cs="Tahoma"/>
              </w:rPr>
              <w:t xml:space="preserve">but subsequently had </w:t>
            </w:r>
            <w:r>
              <w:rPr>
                <w:rFonts w:ascii="Franklin Gothic Book" w:hAnsi="Franklin Gothic Book" w:cs="Tahoma"/>
              </w:rPr>
              <w:t>to withdraw the request when final options were issued; in one case just prior to the retirement date and after making a financial commitment.</w:t>
            </w:r>
          </w:p>
          <w:p w14:paraId="7DFF2260" w14:textId="5D703599" w:rsidR="00C976AB" w:rsidRDefault="008800D9" w:rsidP="00080EC7">
            <w:pPr>
              <w:pStyle w:val="NormalDS"/>
              <w:spacing w:after="120"/>
              <w:jc w:val="both"/>
              <w:rPr>
                <w:rFonts w:ascii="Franklin Gothic Book" w:hAnsi="Franklin Gothic Book" w:cs="Tahoma"/>
              </w:rPr>
            </w:pPr>
            <w:r>
              <w:rPr>
                <w:rFonts w:ascii="Franklin Gothic Book" w:hAnsi="Franklin Gothic Book" w:cs="Tahoma"/>
              </w:rPr>
              <w:t>KA advised that having investigated the cases, it was the result of the members</w:t>
            </w:r>
            <w:r w:rsidR="002B2860">
              <w:rPr>
                <w:rFonts w:ascii="Franklin Gothic Book" w:hAnsi="Franklin Gothic Book" w:cs="Tahoma"/>
              </w:rPr>
              <w:t>’</w:t>
            </w:r>
            <w:r>
              <w:rPr>
                <w:rFonts w:ascii="Franklin Gothic Book" w:hAnsi="Franklin Gothic Book" w:cs="Tahoma"/>
              </w:rPr>
              <w:t xml:space="preserve"> electronic pension record</w:t>
            </w:r>
            <w:r w:rsidR="002B2860">
              <w:rPr>
                <w:rFonts w:ascii="Franklin Gothic Book" w:hAnsi="Franklin Gothic Book" w:cs="Tahoma"/>
              </w:rPr>
              <w:t>s</w:t>
            </w:r>
            <w:r>
              <w:rPr>
                <w:rFonts w:ascii="Franklin Gothic Book" w:hAnsi="Franklin Gothic Book" w:cs="Tahoma"/>
              </w:rPr>
              <w:t xml:space="preserve"> not holding correct breaks in service (e.g. maternity leave) resulting in the “30 year date” </w:t>
            </w:r>
            <w:r w:rsidR="002B2860">
              <w:rPr>
                <w:rFonts w:ascii="Franklin Gothic Book" w:hAnsi="Franklin Gothic Book" w:cs="Tahoma"/>
              </w:rPr>
              <w:t>not being met</w:t>
            </w:r>
            <w:r>
              <w:rPr>
                <w:rFonts w:ascii="Franklin Gothic Book" w:hAnsi="Franklin Gothic Book" w:cs="Tahoma"/>
              </w:rPr>
              <w:t xml:space="preserve">. </w:t>
            </w:r>
            <w:r w:rsidR="00C976AB">
              <w:rPr>
                <w:rFonts w:ascii="Franklin Gothic Book" w:hAnsi="Franklin Gothic Book" w:cs="Tahoma"/>
              </w:rPr>
              <w:t>This date can have a significant impact on the level of Pension Commencement Lump Sum payable on retirement.</w:t>
            </w:r>
          </w:p>
          <w:p w14:paraId="3FD6BA28" w14:textId="7A2B32AA" w:rsidR="008800D9" w:rsidRDefault="00C976AB" w:rsidP="00080EC7">
            <w:pPr>
              <w:pStyle w:val="NormalDS"/>
              <w:spacing w:after="120"/>
              <w:jc w:val="both"/>
              <w:rPr>
                <w:rFonts w:ascii="Franklin Gothic Book" w:hAnsi="Franklin Gothic Book" w:cs="Tahoma"/>
              </w:rPr>
            </w:pPr>
            <w:r>
              <w:rPr>
                <w:rFonts w:ascii="Franklin Gothic Book" w:hAnsi="Franklin Gothic Book" w:cs="Tahoma"/>
              </w:rPr>
              <w:t xml:space="preserve">When a retirement is processed, the administrators review the </w:t>
            </w:r>
            <w:r w:rsidR="002B2860">
              <w:rPr>
                <w:rFonts w:ascii="Franklin Gothic Book" w:hAnsi="Franklin Gothic Book" w:cs="Tahoma"/>
              </w:rPr>
              <w:t xml:space="preserve">member’s </w:t>
            </w:r>
            <w:r>
              <w:rPr>
                <w:rFonts w:ascii="Franklin Gothic Book" w:hAnsi="Franklin Gothic Book" w:cs="Tahoma"/>
              </w:rPr>
              <w:t xml:space="preserve">paper file </w:t>
            </w:r>
            <w:r w:rsidR="002B2860">
              <w:rPr>
                <w:rFonts w:ascii="Franklin Gothic Book" w:hAnsi="Franklin Gothic Book" w:cs="Tahoma"/>
              </w:rPr>
              <w:t xml:space="preserve">and compare with </w:t>
            </w:r>
            <w:r>
              <w:rPr>
                <w:rFonts w:ascii="Franklin Gothic Book" w:hAnsi="Franklin Gothic Book" w:cs="Tahoma"/>
              </w:rPr>
              <w:t>the information held on the electronic record</w:t>
            </w:r>
            <w:r w:rsidR="002B2860">
              <w:rPr>
                <w:rFonts w:ascii="Franklin Gothic Book" w:hAnsi="Franklin Gothic Book" w:cs="Tahoma"/>
              </w:rPr>
              <w:t xml:space="preserve">. This </w:t>
            </w:r>
            <w:r>
              <w:rPr>
                <w:rFonts w:ascii="Franklin Gothic Book" w:hAnsi="Franklin Gothic Book" w:cs="Tahoma"/>
              </w:rPr>
              <w:t xml:space="preserve">has highlighted these </w:t>
            </w:r>
            <w:r w:rsidR="002B2860">
              <w:rPr>
                <w:rFonts w:ascii="Franklin Gothic Book" w:hAnsi="Franklin Gothic Book" w:cs="Tahoma"/>
              </w:rPr>
              <w:t>discrepancies</w:t>
            </w:r>
            <w:r>
              <w:rPr>
                <w:rFonts w:ascii="Franklin Gothic Book" w:hAnsi="Franklin Gothic Book" w:cs="Tahoma"/>
              </w:rPr>
              <w:t>.</w:t>
            </w:r>
          </w:p>
          <w:p w14:paraId="2BB05EFC" w14:textId="6643A2E9" w:rsidR="00C976AB" w:rsidRDefault="00C976AB" w:rsidP="00C976AB">
            <w:pPr>
              <w:pStyle w:val="NormalDS"/>
              <w:spacing w:after="120"/>
              <w:jc w:val="both"/>
              <w:rPr>
                <w:rFonts w:ascii="Franklin Gothic Book" w:hAnsi="Franklin Gothic Book" w:cs="Tahoma"/>
              </w:rPr>
            </w:pPr>
            <w:r>
              <w:rPr>
                <w:rFonts w:ascii="Franklin Gothic Book" w:hAnsi="Franklin Gothic Book" w:cs="Tahoma"/>
              </w:rPr>
              <w:t>KA confirmed that the ABS notes had now been updated to emphasise that members should not use the ABS to make irrevocable financial decisions</w:t>
            </w:r>
            <w:r w:rsidR="00550DDB">
              <w:rPr>
                <w:rFonts w:ascii="Franklin Gothic Book" w:hAnsi="Franklin Gothic Book" w:cs="Tahoma"/>
              </w:rPr>
              <w:t xml:space="preserve"> and that they should liaise with Equiniti if they have any concerns about the data provided.</w:t>
            </w:r>
          </w:p>
          <w:p w14:paraId="2838A3D8" w14:textId="69F049B3" w:rsidR="00C976AB" w:rsidRDefault="00C976AB" w:rsidP="00C976AB">
            <w:pPr>
              <w:pStyle w:val="NormalDS"/>
              <w:spacing w:after="120"/>
              <w:jc w:val="both"/>
              <w:rPr>
                <w:rFonts w:ascii="Franklin Gothic Book" w:hAnsi="Franklin Gothic Book" w:cs="Tahoma"/>
              </w:rPr>
            </w:pPr>
            <w:r>
              <w:rPr>
                <w:rFonts w:ascii="Franklin Gothic Book" w:hAnsi="Franklin Gothic Book" w:cs="Tahoma"/>
              </w:rPr>
              <w:t xml:space="preserve">KA also confirmed that the </w:t>
            </w:r>
            <w:r w:rsidR="00550DDB">
              <w:rPr>
                <w:rFonts w:ascii="Franklin Gothic Book" w:hAnsi="Franklin Gothic Book" w:cs="Tahoma"/>
              </w:rPr>
              <w:t xml:space="preserve">MPS have asked the </w:t>
            </w:r>
            <w:r>
              <w:rPr>
                <w:rFonts w:ascii="Franklin Gothic Book" w:hAnsi="Franklin Gothic Book" w:cs="Tahoma"/>
              </w:rPr>
              <w:t xml:space="preserve">administrators </w:t>
            </w:r>
            <w:r w:rsidR="00550DDB">
              <w:rPr>
                <w:rFonts w:ascii="Franklin Gothic Book" w:hAnsi="Franklin Gothic Book" w:cs="Tahoma"/>
              </w:rPr>
              <w:t>to provide some options on verifying the data held on member records to reduce the risk of future occurrences.</w:t>
            </w:r>
            <w:r>
              <w:rPr>
                <w:rFonts w:ascii="Franklin Gothic Book" w:hAnsi="Franklin Gothic Book" w:cs="Tahoma"/>
              </w:rPr>
              <w:t xml:space="preserve"> </w:t>
            </w:r>
            <w:r w:rsidR="00DD04CB">
              <w:rPr>
                <w:rFonts w:ascii="Franklin Gothic Book" w:hAnsi="Franklin Gothic Book" w:cs="Tahoma"/>
              </w:rPr>
              <w:t xml:space="preserve">The scale of this task and the fact that many of the </w:t>
            </w:r>
            <w:r w:rsidR="00550DDB">
              <w:rPr>
                <w:rFonts w:ascii="Franklin Gothic Book" w:hAnsi="Franklin Gothic Book" w:cs="Tahoma"/>
              </w:rPr>
              <w:t>anomalies were in respect of data</w:t>
            </w:r>
            <w:r w:rsidR="00DD04CB">
              <w:rPr>
                <w:rFonts w:ascii="Franklin Gothic Book" w:hAnsi="Franklin Gothic Book" w:cs="Tahoma"/>
              </w:rPr>
              <w:t xml:space="preserve"> before </w:t>
            </w:r>
            <w:r>
              <w:rPr>
                <w:rFonts w:ascii="Franklin Gothic Book" w:hAnsi="Franklin Gothic Book" w:cs="Tahoma"/>
              </w:rPr>
              <w:t xml:space="preserve">Equiniti </w:t>
            </w:r>
            <w:r w:rsidR="00DD04CB">
              <w:rPr>
                <w:rFonts w:ascii="Franklin Gothic Book" w:hAnsi="Franklin Gothic Book" w:cs="Tahoma"/>
              </w:rPr>
              <w:t xml:space="preserve">was appointed as the pension </w:t>
            </w:r>
            <w:r>
              <w:rPr>
                <w:rFonts w:ascii="Franklin Gothic Book" w:hAnsi="Franklin Gothic Book" w:cs="Tahoma"/>
              </w:rPr>
              <w:t xml:space="preserve">administrator </w:t>
            </w:r>
            <w:r w:rsidR="00DD04CB">
              <w:rPr>
                <w:rFonts w:ascii="Franklin Gothic Book" w:hAnsi="Franklin Gothic Book" w:cs="Tahoma"/>
              </w:rPr>
              <w:t>mean that there will be additional costs associated with this project.</w:t>
            </w:r>
          </w:p>
          <w:p w14:paraId="1FF25516" w14:textId="6C4B22A8" w:rsidR="00C976AB" w:rsidRPr="00521913" w:rsidRDefault="00C976AB">
            <w:pPr>
              <w:pStyle w:val="NormalDS"/>
              <w:spacing w:after="120"/>
              <w:jc w:val="both"/>
              <w:rPr>
                <w:rFonts w:ascii="Franklin Gothic Book" w:hAnsi="Franklin Gothic Book" w:cs="Tahoma"/>
              </w:rPr>
            </w:pPr>
            <w:r>
              <w:rPr>
                <w:rFonts w:ascii="Franklin Gothic Book" w:hAnsi="Franklin Gothic Book" w:cs="Tahoma"/>
              </w:rPr>
              <w:t>MP confirmed that the Metropolitan Police will do everything they reasonably can</w:t>
            </w:r>
            <w:r w:rsidR="00DA3E61">
              <w:rPr>
                <w:rFonts w:ascii="Franklin Gothic Book" w:hAnsi="Franklin Gothic Book" w:cs="Tahoma"/>
              </w:rPr>
              <w:t xml:space="preserve"> to assist an </w:t>
            </w:r>
            <w:r>
              <w:rPr>
                <w:rFonts w:ascii="Franklin Gothic Book" w:hAnsi="Franklin Gothic Book" w:cs="Tahoma"/>
              </w:rPr>
              <w:t>officer</w:t>
            </w:r>
            <w:r w:rsidR="00DA3E61">
              <w:rPr>
                <w:rFonts w:ascii="Franklin Gothic Book" w:hAnsi="Franklin Gothic Book" w:cs="Tahoma"/>
              </w:rPr>
              <w:t xml:space="preserve"> who</w:t>
            </w:r>
            <w:r>
              <w:rPr>
                <w:rFonts w:ascii="Franklin Gothic Book" w:hAnsi="Franklin Gothic Book" w:cs="Tahoma"/>
              </w:rPr>
              <w:t xml:space="preserve"> has processed their leave papers based on information on the ABS that later turns out to be incorrect.</w:t>
            </w:r>
          </w:p>
        </w:tc>
        <w:tc>
          <w:tcPr>
            <w:tcW w:w="1610" w:type="dxa"/>
            <w:shd w:val="clear" w:color="auto" w:fill="auto"/>
            <w:vAlign w:val="bottom"/>
          </w:tcPr>
          <w:p w14:paraId="2EB6E8A3" w14:textId="77777777" w:rsidR="00053FB6" w:rsidRPr="0016642D" w:rsidRDefault="00053FB6" w:rsidP="00080EC7">
            <w:pPr>
              <w:pStyle w:val="Normalplus"/>
              <w:rPr>
                <w:rFonts w:ascii="Franklin Gothic Book" w:hAnsi="Franklin Gothic Book" w:cs="Tahoma"/>
                <w:b/>
                <w:color w:val="306C65"/>
              </w:rPr>
            </w:pPr>
          </w:p>
        </w:tc>
      </w:tr>
    </w:tbl>
    <w:p w14:paraId="4CA6792D" w14:textId="77777777" w:rsidR="00053FB6" w:rsidRPr="0016642D" w:rsidRDefault="00053FB6" w:rsidP="00053FB6">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053FB6" w:rsidRPr="0016642D" w14:paraId="783E44CC" w14:textId="77777777" w:rsidTr="00080EC7">
        <w:tc>
          <w:tcPr>
            <w:tcW w:w="1375" w:type="dxa"/>
            <w:shd w:val="clear" w:color="auto" w:fill="auto"/>
          </w:tcPr>
          <w:p w14:paraId="2983840C" w14:textId="77777777" w:rsidR="00053FB6" w:rsidRPr="0016642D" w:rsidRDefault="00053FB6" w:rsidP="00080EC7">
            <w:pPr>
              <w:pStyle w:val="SubtitleL2"/>
              <w:rPr>
                <w:rFonts w:ascii="Franklin Gothic Book" w:hAnsi="Franklin Gothic Book" w:cs="Tahoma"/>
                <w:color w:val="306C65"/>
              </w:rPr>
            </w:pPr>
            <w:r w:rsidRPr="0016642D">
              <w:rPr>
                <w:rFonts w:ascii="Franklin Gothic Book" w:hAnsi="Franklin Gothic Book" w:cs="Tahoma"/>
                <w:color w:val="306C65"/>
              </w:rPr>
              <w:t>Minute</w:t>
            </w:r>
          </w:p>
        </w:tc>
        <w:tc>
          <w:tcPr>
            <w:tcW w:w="6440" w:type="dxa"/>
            <w:shd w:val="clear" w:color="auto" w:fill="auto"/>
          </w:tcPr>
          <w:p w14:paraId="356D8BE3" w14:textId="77777777" w:rsidR="00053FB6" w:rsidRPr="00521913" w:rsidRDefault="005D266B" w:rsidP="00080EC7">
            <w:pPr>
              <w:pStyle w:val="Normalplus"/>
              <w:spacing w:after="240"/>
              <w:jc w:val="both"/>
              <w:rPr>
                <w:rFonts w:ascii="Franklin Gothic Book" w:hAnsi="Franklin Gothic Book" w:cs="Tahoma"/>
                <w:b/>
              </w:rPr>
            </w:pPr>
            <w:r>
              <w:rPr>
                <w:rFonts w:ascii="Franklin Gothic Book" w:hAnsi="Franklin Gothic Book" w:cs="Tahoma"/>
                <w:b/>
              </w:rPr>
              <w:t>Risk Register</w:t>
            </w:r>
          </w:p>
        </w:tc>
        <w:tc>
          <w:tcPr>
            <w:tcW w:w="1610" w:type="dxa"/>
            <w:shd w:val="clear" w:color="auto" w:fill="auto"/>
          </w:tcPr>
          <w:p w14:paraId="469C60E6" w14:textId="77777777" w:rsidR="00053FB6" w:rsidRPr="0016642D" w:rsidRDefault="00053FB6" w:rsidP="00080EC7">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053FB6" w:rsidRPr="0016642D" w14:paraId="24202A7C" w14:textId="77777777" w:rsidTr="00080EC7">
        <w:tc>
          <w:tcPr>
            <w:tcW w:w="1375" w:type="dxa"/>
            <w:shd w:val="clear" w:color="auto" w:fill="auto"/>
          </w:tcPr>
          <w:p w14:paraId="07E23FDF" w14:textId="77777777" w:rsidR="00053FB6" w:rsidRPr="0016642D" w:rsidRDefault="00053FB6" w:rsidP="00053FB6">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0E721EF7" w14:textId="66649BEF" w:rsidR="00EA3F47" w:rsidRDefault="00DE4278" w:rsidP="00080EC7">
            <w:pPr>
              <w:pStyle w:val="NormalDS"/>
              <w:spacing w:after="120"/>
              <w:jc w:val="both"/>
              <w:rPr>
                <w:rFonts w:ascii="Franklin Gothic Book" w:hAnsi="Franklin Gothic Book" w:cs="Tahoma"/>
              </w:rPr>
            </w:pPr>
            <w:r>
              <w:rPr>
                <w:rFonts w:ascii="Franklin Gothic Book" w:hAnsi="Franklin Gothic Book" w:cs="Tahoma"/>
              </w:rPr>
              <w:t xml:space="preserve">IPo confirmed that </w:t>
            </w:r>
            <w:r w:rsidR="00DD04CB">
              <w:rPr>
                <w:rFonts w:ascii="Franklin Gothic Book" w:hAnsi="Franklin Gothic Book" w:cs="Tahoma"/>
              </w:rPr>
              <w:t xml:space="preserve">following an internal review of the pension presentation given to new recruits at Hendon by </w:t>
            </w:r>
            <w:r>
              <w:rPr>
                <w:rFonts w:ascii="Franklin Gothic Book" w:hAnsi="Franklin Gothic Book" w:cs="Tahoma"/>
              </w:rPr>
              <w:t>Metfriendly</w:t>
            </w:r>
            <w:r w:rsidR="00DD04CB">
              <w:rPr>
                <w:rFonts w:ascii="Franklin Gothic Book" w:hAnsi="Franklin Gothic Book" w:cs="Tahoma"/>
              </w:rPr>
              <w:t xml:space="preserve"> the slides have been extensively changed and improved to stress the value of the pension scheme to members. It is intended to ‘road test’ the new presentation at Hendon and i</w:t>
            </w:r>
            <w:r>
              <w:rPr>
                <w:rFonts w:ascii="Franklin Gothic Book" w:hAnsi="Franklin Gothic Book" w:cs="Tahoma"/>
              </w:rPr>
              <w:t xml:space="preserve">f </w:t>
            </w:r>
            <w:r w:rsidR="00EA3F47">
              <w:rPr>
                <w:rFonts w:ascii="Franklin Gothic Book" w:hAnsi="Franklin Gothic Book" w:cs="Tahoma"/>
              </w:rPr>
              <w:t xml:space="preserve">the new presentation is well received the relevant </w:t>
            </w:r>
            <w:r w:rsidR="00DD04CB">
              <w:rPr>
                <w:rFonts w:ascii="Franklin Gothic Book" w:hAnsi="Franklin Gothic Book" w:cs="Tahoma"/>
              </w:rPr>
              <w:t xml:space="preserve">communications </w:t>
            </w:r>
            <w:r w:rsidR="00EA3F47">
              <w:rPr>
                <w:rFonts w:ascii="Franklin Gothic Book" w:hAnsi="Franklin Gothic Book" w:cs="Tahoma"/>
              </w:rPr>
              <w:t xml:space="preserve">risk can be reduced. </w:t>
            </w:r>
          </w:p>
          <w:p w14:paraId="4B1A939D" w14:textId="77777777" w:rsidR="00053FB6" w:rsidRPr="00521913" w:rsidRDefault="00EA3F47" w:rsidP="00EA3F47">
            <w:pPr>
              <w:pStyle w:val="NormalDS"/>
              <w:spacing w:after="120"/>
              <w:jc w:val="both"/>
              <w:rPr>
                <w:rFonts w:ascii="Franklin Gothic Book" w:hAnsi="Franklin Gothic Book" w:cs="Tahoma"/>
              </w:rPr>
            </w:pPr>
            <w:r>
              <w:rPr>
                <w:rFonts w:ascii="Franklin Gothic Book" w:hAnsi="Franklin Gothic Book" w:cs="Tahoma"/>
              </w:rPr>
              <w:t>KA will provide the new slides to GH for distribution to the board.</w:t>
            </w:r>
            <w:r w:rsidR="00DE4278">
              <w:rPr>
                <w:rFonts w:ascii="Franklin Gothic Book" w:hAnsi="Franklin Gothic Book" w:cs="Tahoma"/>
              </w:rPr>
              <w:t xml:space="preserve"> </w:t>
            </w:r>
          </w:p>
        </w:tc>
        <w:tc>
          <w:tcPr>
            <w:tcW w:w="1610" w:type="dxa"/>
            <w:shd w:val="clear" w:color="auto" w:fill="auto"/>
            <w:vAlign w:val="bottom"/>
          </w:tcPr>
          <w:p w14:paraId="559DDC7A" w14:textId="77777777" w:rsidR="00053FB6" w:rsidRPr="0016642D" w:rsidRDefault="00EA3F47" w:rsidP="00080EC7">
            <w:pPr>
              <w:pStyle w:val="Normalplus"/>
              <w:rPr>
                <w:rFonts w:ascii="Franklin Gothic Book" w:hAnsi="Franklin Gothic Book" w:cs="Tahoma"/>
                <w:b/>
                <w:color w:val="306C65"/>
              </w:rPr>
            </w:pPr>
            <w:r>
              <w:rPr>
                <w:rFonts w:ascii="Franklin Gothic Book" w:hAnsi="Franklin Gothic Book" w:cs="Tahoma"/>
                <w:b/>
                <w:color w:val="306C65"/>
              </w:rPr>
              <w:t>KA/GH</w:t>
            </w:r>
          </w:p>
        </w:tc>
      </w:tr>
    </w:tbl>
    <w:p w14:paraId="010A9BAF" w14:textId="77777777" w:rsidR="00053FB6" w:rsidRDefault="00053FB6" w:rsidP="00053FB6">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5D266B" w:rsidRPr="0016642D" w14:paraId="4B0533BF" w14:textId="77777777" w:rsidTr="00080EC7">
        <w:tc>
          <w:tcPr>
            <w:tcW w:w="1375" w:type="dxa"/>
            <w:shd w:val="clear" w:color="auto" w:fill="auto"/>
          </w:tcPr>
          <w:p w14:paraId="0F034ABD" w14:textId="77777777" w:rsidR="005D266B" w:rsidRPr="0016642D" w:rsidRDefault="005D266B" w:rsidP="00080EC7">
            <w:pPr>
              <w:pStyle w:val="SubtitleL2"/>
              <w:rPr>
                <w:rFonts w:ascii="Franklin Gothic Book" w:hAnsi="Franklin Gothic Book" w:cs="Tahoma"/>
                <w:color w:val="306C65"/>
              </w:rPr>
            </w:pPr>
            <w:r w:rsidRPr="0016642D">
              <w:rPr>
                <w:rFonts w:ascii="Franklin Gothic Book" w:hAnsi="Franklin Gothic Book" w:cs="Tahoma"/>
                <w:color w:val="306C65"/>
              </w:rPr>
              <w:t>Minute</w:t>
            </w:r>
          </w:p>
        </w:tc>
        <w:tc>
          <w:tcPr>
            <w:tcW w:w="6440" w:type="dxa"/>
            <w:shd w:val="clear" w:color="auto" w:fill="auto"/>
          </w:tcPr>
          <w:p w14:paraId="0C56F70D" w14:textId="77777777" w:rsidR="005D266B" w:rsidRPr="00521913" w:rsidRDefault="005D266B" w:rsidP="00080EC7">
            <w:pPr>
              <w:pStyle w:val="Normalplus"/>
              <w:spacing w:after="240"/>
              <w:jc w:val="both"/>
              <w:rPr>
                <w:rFonts w:ascii="Franklin Gothic Book" w:hAnsi="Franklin Gothic Book" w:cs="Tahoma"/>
                <w:b/>
              </w:rPr>
            </w:pPr>
            <w:r>
              <w:rPr>
                <w:rFonts w:ascii="Franklin Gothic Book" w:hAnsi="Franklin Gothic Book" w:cs="Tahoma"/>
                <w:b/>
              </w:rPr>
              <w:t>Current Issues</w:t>
            </w:r>
          </w:p>
        </w:tc>
        <w:tc>
          <w:tcPr>
            <w:tcW w:w="1610" w:type="dxa"/>
            <w:shd w:val="clear" w:color="auto" w:fill="auto"/>
          </w:tcPr>
          <w:p w14:paraId="7F506A26" w14:textId="77777777" w:rsidR="005D266B" w:rsidRPr="0016642D" w:rsidRDefault="005D266B" w:rsidP="00080EC7">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5D266B" w:rsidRPr="0016642D" w14:paraId="5333C8A4" w14:textId="77777777" w:rsidTr="00080EC7">
        <w:tc>
          <w:tcPr>
            <w:tcW w:w="1375" w:type="dxa"/>
            <w:shd w:val="clear" w:color="auto" w:fill="auto"/>
          </w:tcPr>
          <w:p w14:paraId="219EF2E4" w14:textId="77777777" w:rsidR="005D266B" w:rsidRPr="0016642D" w:rsidRDefault="005D266B" w:rsidP="005D266B">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69D8D9C3" w14:textId="77777777" w:rsidR="00EA3F47" w:rsidRPr="00521913" w:rsidRDefault="00EA3F47" w:rsidP="00EA3F47">
            <w:pPr>
              <w:pStyle w:val="NormalDS"/>
              <w:spacing w:after="120"/>
              <w:jc w:val="both"/>
              <w:rPr>
                <w:rFonts w:ascii="Franklin Gothic Book" w:hAnsi="Franklin Gothic Book" w:cs="Tahoma"/>
              </w:rPr>
            </w:pPr>
            <w:r>
              <w:rPr>
                <w:rFonts w:ascii="Franklin Gothic Book" w:hAnsi="Franklin Gothic Book" w:cs="Tahoma"/>
              </w:rPr>
              <w:t>IPO gave and overview on the Pension Regulators key themes for the next 12 months. These will cover governance, record keeping and internal controls.</w:t>
            </w:r>
          </w:p>
        </w:tc>
        <w:tc>
          <w:tcPr>
            <w:tcW w:w="1610" w:type="dxa"/>
            <w:shd w:val="clear" w:color="auto" w:fill="auto"/>
            <w:vAlign w:val="bottom"/>
          </w:tcPr>
          <w:p w14:paraId="3F26EBE0" w14:textId="77777777" w:rsidR="005D266B" w:rsidRPr="0016642D" w:rsidRDefault="005D266B" w:rsidP="00080EC7">
            <w:pPr>
              <w:pStyle w:val="Normalplus"/>
              <w:rPr>
                <w:rFonts w:ascii="Franklin Gothic Book" w:hAnsi="Franklin Gothic Book" w:cs="Tahoma"/>
                <w:b/>
                <w:color w:val="306C65"/>
              </w:rPr>
            </w:pPr>
          </w:p>
        </w:tc>
      </w:tr>
      <w:tr w:rsidR="00D537DB" w:rsidRPr="0016642D" w14:paraId="2A0DB460" w14:textId="77777777" w:rsidTr="00080EC7">
        <w:tc>
          <w:tcPr>
            <w:tcW w:w="1375" w:type="dxa"/>
            <w:shd w:val="clear" w:color="auto" w:fill="auto"/>
          </w:tcPr>
          <w:p w14:paraId="04A5145F" w14:textId="77777777" w:rsidR="00D537DB" w:rsidRPr="0016642D" w:rsidRDefault="00D537DB" w:rsidP="00D537DB">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4C0B3D5A" w14:textId="77777777" w:rsidR="00D537DB" w:rsidRDefault="00D537DB" w:rsidP="00EA3F47">
            <w:pPr>
              <w:pStyle w:val="NormalDS"/>
              <w:spacing w:after="120"/>
              <w:jc w:val="both"/>
              <w:rPr>
                <w:rFonts w:ascii="Franklin Gothic Book" w:hAnsi="Franklin Gothic Book" w:cs="Tahoma"/>
              </w:rPr>
            </w:pPr>
            <w:r>
              <w:rPr>
                <w:rFonts w:ascii="Franklin Gothic Book" w:hAnsi="Franklin Gothic Book" w:cs="Tahoma"/>
              </w:rPr>
              <w:t>PDe queried when the app, mentioned at the meeting with Equiniti on 17</w:t>
            </w:r>
            <w:r w:rsidRPr="00D537DB">
              <w:rPr>
                <w:rFonts w:ascii="Franklin Gothic Book" w:hAnsi="Franklin Gothic Book" w:cs="Tahoma"/>
                <w:vertAlign w:val="superscript"/>
              </w:rPr>
              <w:t>th</w:t>
            </w:r>
            <w:r>
              <w:rPr>
                <w:rFonts w:ascii="Franklin Gothic Book" w:hAnsi="Franklin Gothic Book" w:cs="Tahoma"/>
              </w:rPr>
              <w:t xml:space="preserve"> October 2016, would be available.</w:t>
            </w:r>
          </w:p>
          <w:p w14:paraId="663D926A" w14:textId="5E3B2C5D" w:rsidR="00D537DB" w:rsidRDefault="00D537DB" w:rsidP="00EA3F47">
            <w:pPr>
              <w:pStyle w:val="NormalDS"/>
              <w:spacing w:after="120"/>
              <w:jc w:val="both"/>
              <w:rPr>
                <w:rFonts w:ascii="Franklin Gothic Book" w:hAnsi="Franklin Gothic Book" w:cs="Tahoma"/>
              </w:rPr>
            </w:pPr>
            <w:r>
              <w:rPr>
                <w:rFonts w:ascii="Franklin Gothic Book" w:hAnsi="Franklin Gothic Book" w:cs="Tahoma"/>
              </w:rPr>
              <w:t xml:space="preserve">KA advised that </w:t>
            </w:r>
            <w:r w:rsidR="00DA3E61">
              <w:rPr>
                <w:rFonts w:ascii="Franklin Gothic Book" w:hAnsi="Franklin Gothic Book" w:cs="Tahoma"/>
              </w:rPr>
              <w:t xml:space="preserve">due to the delay in the go-live date of PSOP and the additional </w:t>
            </w:r>
            <w:r>
              <w:rPr>
                <w:rFonts w:ascii="Franklin Gothic Book" w:hAnsi="Franklin Gothic Book" w:cs="Tahoma"/>
              </w:rPr>
              <w:t xml:space="preserve">security </w:t>
            </w:r>
            <w:r w:rsidR="00DA3E61">
              <w:rPr>
                <w:rFonts w:ascii="Franklin Gothic Book" w:hAnsi="Franklin Gothic Book" w:cs="Tahoma"/>
              </w:rPr>
              <w:t>measures required</w:t>
            </w:r>
            <w:r>
              <w:rPr>
                <w:rFonts w:ascii="Franklin Gothic Book" w:hAnsi="Franklin Gothic Book" w:cs="Tahoma"/>
              </w:rPr>
              <w:t xml:space="preserve"> by the M</w:t>
            </w:r>
            <w:r w:rsidR="00DA3E61">
              <w:rPr>
                <w:rFonts w:ascii="Franklin Gothic Book" w:hAnsi="Franklin Gothic Book" w:cs="Tahoma"/>
              </w:rPr>
              <w:t>PS,</w:t>
            </w:r>
            <w:r>
              <w:rPr>
                <w:rFonts w:ascii="Franklin Gothic Book" w:hAnsi="Franklin Gothic Book" w:cs="Tahoma"/>
              </w:rPr>
              <w:t xml:space="preserve"> </w:t>
            </w:r>
            <w:r w:rsidR="00DA3E61">
              <w:rPr>
                <w:rFonts w:ascii="Franklin Gothic Book" w:hAnsi="Franklin Gothic Book" w:cs="Tahoma"/>
              </w:rPr>
              <w:t>Equiniti will need to revise the date when this application could be made available.</w:t>
            </w:r>
          </w:p>
          <w:p w14:paraId="6326DBD9" w14:textId="26D07820" w:rsidR="00D537DB" w:rsidRDefault="00D537DB" w:rsidP="00D537DB">
            <w:pPr>
              <w:pStyle w:val="NormalDS"/>
              <w:spacing w:after="120"/>
              <w:jc w:val="both"/>
              <w:rPr>
                <w:rFonts w:ascii="Franklin Gothic Book" w:hAnsi="Franklin Gothic Book" w:cs="Tahoma"/>
              </w:rPr>
            </w:pPr>
            <w:r>
              <w:rPr>
                <w:rFonts w:ascii="Franklin Gothic Book" w:hAnsi="Franklin Gothic Book" w:cs="Tahoma"/>
              </w:rPr>
              <w:t xml:space="preserve">The board will look to receive an overview on progress from Equiniti at the first meeting in 2018. This will </w:t>
            </w:r>
            <w:r w:rsidR="00DA3E61">
              <w:rPr>
                <w:rFonts w:ascii="Franklin Gothic Book" w:hAnsi="Franklin Gothic Book" w:cs="Tahoma"/>
              </w:rPr>
              <w:t xml:space="preserve">also </w:t>
            </w:r>
            <w:r>
              <w:rPr>
                <w:rFonts w:ascii="Franklin Gothic Book" w:hAnsi="Franklin Gothic Book" w:cs="Tahoma"/>
              </w:rPr>
              <w:t>include an update on the GMP Reconciliation project.</w:t>
            </w:r>
          </w:p>
        </w:tc>
        <w:tc>
          <w:tcPr>
            <w:tcW w:w="1610" w:type="dxa"/>
            <w:shd w:val="clear" w:color="auto" w:fill="auto"/>
            <w:vAlign w:val="bottom"/>
          </w:tcPr>
          <w:p w14:paraId="64CD10E3" w14:textId="77777777" w:rsidR="00D537DB" w:rsidRDefault="00D537DB" w:rsidP="00080EC7">
            <w:pPr>
              <w:pStyle w:val="Normalplus"/>
              <w:rPr>
                <w:rFonts w:ascii="Franklin Gothic Book" w:hAnsi="Franklin Gothic Book" w:cs="Tahoma"/>
                <w:b/>
                <w:color w:val="306C65"/>
              </w:rPr>
            </w:pPr>
            <w:r>
              <w:rPr>
                <w:rFonts w:ascii="Franklin Gothic Book" w:hAnsi="Franklin Gothic Book" w:cs="Tahoma"/>
                <w:b/>
                <w:color w:val="306C65"/>
              </w:rPr>
              <w:t>Equiniti</w:t>
            </w:r>
          </w:p>
        </w:tc>
      </w:tr>
    </w:tbl>
    <w:p w14:paraId="6ACD8D88" w14:textId="77777777" w:rsidR="005D266B" w:rsidRPr="0016642D" w:rsidRDefault="005D266B" w:rsidP="005D266B">
      <w:pPr>
        <w:pStyle w:val="SubSectionLine"/>
        <w:ind w:left="2340"/>
        <w:rPr>
          <w:rFonts w:ascii="Franklin Gothic Book" w:hAnsi="Franklin Gothic Book" w:cs="Tahoma"/>
        </w:rPr>
      </w:pPr>
    </w:p>
    <w:p w14:paraId="6ABB7F42" w14:textId="77777777" w:rsidR="005D266B" w:rsidRPr="005D266B" w:rsidRDefault="005D266B" w:rsidP="005D266B">
      <w:pPr>
        <w:pStyle w:val="Normalplus"/>
        <w:spacing w:after="0"/>
        <w:rPr>
          <w:sz w:val="2"/>
          <w:szCs w:val="2"/>
        </w:rPr>
      </w:pPr>
    </w:p>
    <w:p w14:paraId="360DF3B3" w14:textId="77777777" w:rsidR="00053FB6" w:rsidRPr="00053FB6" w:rsidRDefault="00053FB6" w:rsidP="00053FB6">
      <w:pPr>
        <w:pStyle w:val="Normalplus"/>
        <w:spacing w:after="0"/>
        <w:rPr>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566AA8" w:rsidRPr="0016642D" w14:paraId="7810F14F" w14:textId="77777777" w:rsidTr="00EC605E">
        <w:tc>
          <w:tcPr>
            <w:tcW w:w="1375" w:type="dxa"/>
            <w:shd w:val="clear" w:color="auto" w:fill="auto"/>
          </w:tcPr>
          <w:p w14:paraId="504AE302" w14:textId="77777777" w:rsidR="00566AA8" w:rsidRPr="0016642D" w:rsidRDefault="00566AA8" w:rsidP="00EC605E">
            <w:pPr>
              <w:pStyle w:val="SubtitleL2"/>
              <w:rPr>
                <w:rFonts w:ascii="Franklin Gothic Book" w:hAnsi="Franklin Gothic Book" w:cs="Tahoma"/>
                <w:color w:val="306C65"/>
              </w:rPr>
            </w:pPr>
            <w:r w:rsidRPr="0016642D">
              <w:rPr>
                <w:rFonts w:ascii="Franklin Gothic Book" w:hAnsi="Franklin Gothic Book" w:cs="Tahoma"/>
                <w:color w:val="306C65"/>
              </w:rPr>
              <w:t>Minute</w:t>
            </w:r>
          </w:p>
        </w:tc>
        <w:tc>
          <w:tcPr>
            <w:tcW w:w="6440" w:type="dxa"/>
            <w:shd w:val="clear" w:color="auto" w:fill="auto"/>
          </w:tcPr>
          <w:p w14:paraId="63F39A6B" w14:textId="77777777" w:rsidR="00566AA8" w:rsidRPr="0016642D" w:rsidRDefault="00566AA8" w:rsidP="00A17843">
            <w:pPr>
              <w:pStyle w:val="Normalplus"/>
              <w:jc w:val="both"/>
              <w:rPr>
                <w:rFonts w:ascii="Franklin Gothic Book" w:hAnsi="Franklin Gothic Book" w:cs="Tahoma"/>
              </w:rPr>
            </w:pPr>
            <w:r w:rsidRPr="0016642D">
              <w:rPr>
                <w:rFonts w:ascii="Franklin Gothic Book" w:hAnsi="Franklin Gothic Book" w:cs="Tahoma"/>
                <w:b/>
              </w:rPr>
              <w:t>Any Other Business</w:t>
            </w:r>
          </w:p>
        </w:tc>
        <w:tc>
          <w:tcPr>
            <w:tcW w:w="1610" w:type="dxa"/>
            <w:shd w:val="clear" w:color="auto" w:fill="auto"/>
          </w:tcPr>
          <w:p w14:paraId="1377DAC8" w14:textId="77777777" w:rsidR="00566AA8" w:rsidRPr="0016642D" w:rsidRDefault="00566AA8" w:rsidP="00EC605E">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D537DB" w:rsidRPr="0016642D" w14:paraId="0B585667" w14:textId="77777777">
        <w:tc>
          <w:tcPr>
            <w:tcW w:w="1375" w:type="dxa"/>
            <w:shd w:val="clear" w:color="auto" w:fill="auto"/>
          </w:tcPr>
          <w:p w14:paraId="3D066EEB" w14:textId="77777777" w:rsidR="00D537DB" w:rsidRPr="0016642D" w:rsidRDefault="00D537DB" w:rsidP="00D537DB">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3AD9F3BB" w14:textId="6689C291" w:rsidR="00D537DB" w:rsidRDefault="00D537DB" w:rsidP="00D537DB">
            <w:pPr>
              <w:pStyle w:val="NormalDS"/>
              <w:numPr>
                <w:ilvl w:val="0"/>
                <w:numId w:val="49"/>
              </w:numPr>
              <w:tabs>
                <w:tab w:val="clear" w:pos="1800"/>
              </w:tabs>
              <w:spacing w:after="120"/>
              <w:ind w:left="500" w:hanging="425"/>
              <w:jc w:val="both"/>
              <w:rPr>
                <w:rFonts w:ascii="Franklin Gothic Book" w:hAnsi="Franklin Gothic Book" w:cs="Tahoma"/>
              </w:rPr>
            </w:pPr>
            <w:r>
              <w:rPr>
                <w:rFonts w:ascii="Franklin Gothic Book" w:hAnsi="Franklin Gothic Book" w:cs="Tahoma"/>
                <w:b/>
              </w:rPr>
              <w:t>Administrator Contact Number</w:t>
            </w:r>
            <w:r>
              <w:rPr>
                <w:rFonts w:ascii="Franklin Gothic Book" w:hAnsi="Franklin Gothic Book" w:cs="Tahoma"/>
              </w:rPr>
              <w:t xml:space="preserve"> – JR raised the issue that the contact number for Equiniti has, with the introduction of SSCL, changed</w:t>
            </w:r>
            <w:r w:rsidR="003D461A">
              <w:rPr>
                <w:rFonts w:ascii="Franklin Gothic Book" w:hAnsi="Franklin Gothic Book" w:cs="Tahoma"/>
              </w:rPr>
              <w:t xml:space="preserve"> and now includes a multi-option process</w:t>
            </w:r>
            <w:r w:rsidR="00DA3E61">
              <w:rPr>
                <w:rFonts w:ascii="Franklin Gothic Book" w:hAnsi="Franklin Gothic Book" w:cs="Tahoma"/>
              </w:rPr>
              <w:t>, whereas the</w:t>
            </w:r>
            <w:r w:rsidR="003D461A">
              <w:rPr>
                <w:rFonts w:ascii="Franklin Gothic Book" w:hAnsi="Franklin Gothic Book" w:cs="Tahoma"/>
              </w:rPr>
              <w:t xml:space="preserve"> old number </w:t>
            </w:r>
            <w:r w:rsidR="00DA3E61">
              <w:rPr>
                <w:rFonts w:ascii="Franklin Gothic Book" w:hAnsi="Franklin Gothic Book" w:cs="Tahoma"/>
              </w:rPr>
              <w:t>provided direct access.</w:t>
            </w:r>
          </w:p>
          <w:p w14:paraId="566815EA" w14:textId="77777777" w:rsidR="003D461A" w:rsidRDefault="003D461A" w:rsidP="003D461A">
            <w:pPr>
              <w:pStyle w:val="NormalDS"/>
              <w:spacing w:after="120"/>
              <w:ind w:left="500"/>
              <w:jc w:val="both"/>
              <w:rPr>
                <w:rFonts w:ascii="Franklin Gothic Book" w:hAnsi="Franklin Gothic Book" w:cs="Tahoma"/>
              </w:rPr>
            </w:pPr>
            <w:r w:rsidRPr="003D461A">
              <w:rPr>
                <w:rFonts w:ascii="Franklin Gothic Book" w:hAnsi="Franklin Gothic Book" w:cs="Tahoma"/>
              </w:rPr>
              <w:t xml:space="preserve">KA advised that </w:t>
            </w:r>
            <w:r>
              <w:rPr>
                <w:rFonts w:ascii="Franklin Gothic Book" w:hAnsi="Franklin Gothic Book" w:cs="Tahoma"/>
              </w:rPr>
              <w:t>if someone wishes to speak to the pensions team then the option is 1 then 3. The old number was turned off with the cessation of the contract with CGI.</w:t>
            </w:r>
          </w:p>
          <w:p w14:paraId="721D88B2" w14:textId="102ACBAD" w:rsidR="003D461A" w:rsidRDefault="003D461A" w:rsidP="003D461A">
            <w:pPr>
              <w:pStyle w:val="NormalDS"/>
              <w:spacing w:after="120"/>
              <w:ind w:left="500"/>
              <w:jc w:val="both"/>
              <w:rPr>
                <w:rFonts w:ascii="Franklin Gothic Book" w:hAnsi="Franklin Gothic Book" w:cs="Tahoma"/>
              </w:rPr>
            </w:pPr>
            <w:r>
              <w:rPr>
                <w:rFonts w:ascii="Franklin Gothic Book" w:hAnsi="Franklin Gothic Book" w:cs="Tahoma"/>
              </w:rPr>
              <w:t xml:space="preserve">The number now in use belongs to the Metropolitan Police and </w:t>
            </w:r>
            <w:r w:rsidR="00DD04CB">
              <w:rPr>
                <w:rFonts w:ascii="Franklin Gothic Book" w:hAnsi="Franklin Gothic Book" w:cs="Tahoma"/>
              </w:rPr>
              <w:t xml:space="preserve">is not the responsibility of </w:t>
            </w:r>
            <w:r>
              <w:rPr>
                <w:rFonts w:ascii="Franklin Gothic Book" w:hAnsi="Franklin Gothic Book" w:cs="Tahoma"/>
              </w:rPr>
              <w:t>SSCL.</w:t>
            </w:r>
          </w:p>
          <w:p w14:paraId="041E8CD3" w14:textId="3148FD46" w:rsidR="003D461A" w:rsidRDefault="003D461A">
            <w:pPr>
              <w:pStyle w:val="NormalDS"/>
              <w:spacing w:after="120"/>
              <w:ind w:left="500"/>
              <w:jc w:val="both"/>
              <w:rPr>
                <w:rFonts w:ascii="Franklin Gothic Book" w:hAnsi="Franklin Gothic Book" w:cs="Tahoma"/>
              </w:rPr>
            </w:pPr>
            <w:r>
              <w:rPr>
                <w:rFonts w:ascii="Franklin Gothic Book" w:hAnsi="Franklin Gothic Book" w:cs="Tahoma"/>
              </w:rPr>
              <w:t xml:space="preserve">GS </w:t>
            </w:r>
            <w:r w:rsidR="00132441">
              <w:rPr>
                <w:rFonts w:ascii="Franklin Gothic Book" w:hAnsi="Franklin Gothic Book" w:cs="Tahoma"/>
              </w:rPr>
              <w:t>stated that there was another n</w:t>
            </w:r>
            <w:r>
              <w:rPr>
                <w:rFonts w:ascii="Franklin Gothic Book" w:hAnsi="Franklin Gothic Book" w:cs="Tahoma"/>
              </w:rPr>
              <w:t xml:space="preserve">umber, 0300 123 0828, which </w:t>
            </w:r>
            <w:r w:rsidR="00132441">
              <w:rPr>
                <w:rFonts w:ascii="Franklin Gothic Book" w:hAnsi="Franklin Gothic Book" w:cs="Tahoma"/>
              </w:rPr>
              <w:t>he believed went directly</w:t>
            </w:r>
            <w:r>
              <w:rPr>
                <w:rFonts w:ascii="Franklin Gothic Book" w:hAnsi="Franklin Gothic Book" w:cs="Tahoma"/>
              </w:rPr>
              <w:t xml:space="preserve"> to the administrators</w:t>
            </w:r>
            <w:r w:rsidR="00132441">
              <w:rPr>
                <w:rFonts w:ascii="Franklin Gothic Book" w:hAnsi="Franklin Gothic Book" w:cs="Tahoma"/>
              </w:rPr>
              <w:t xml:space="preserve">, however this was a low-call option, but used the same multi option process. </w:t>
            </w:r>
            <w:r>
              <w:rPr>
                <w:rFonts w:ascii="Franklin Gothic Book" w:hAnsi="Franklin Gothic Book" w:cs="Tahoma"/>
              </w:rPr>
              <w:t xml:space="preserve"> </w:t>
            </w:r>
          </w:p>
          <w:p w14:paraId="72121AEF" w14:textId="58293DF2" w:rsidR="00132441" w:rsidRPr="003D461A" w:rsidRDefault="00132441" w:rsidP="00437B85">
            <w:pPr>
              <w:pStyle w:val="NormalDS"/>
              <w:spacing w:after="120"/>
              <w:ind w:left="500"/>
              <w:jc w:val="both"/>
              <w:rPr>
                <w:rFonts w:ascii="Franklin Gothic Book" w:hAnsi="Franklin Gothic Book" w:cs="Tahoma"/>
              </w:rPr>
            </w:pPr>
            <w:r>
              <w:rPr>
                <w:rFonts w:ascii="Franklin Gothic Book" w:hAnsi="Franklin Gothic Book" w:cs="Tahoma"/>
              </w:rPr>
              <w:t xml:space="preserve">KA stated that this was an MPS initiative </w:t>
            </w:r>
            <w:r w:rsidR="00437B85">
              <w:rPr>
                <w:rFonts w:ascii="Franklin Gothic Book" w:hAnsi="Franklin Gothic Book" w:cs="Tahoma"/>
              </w:rPr>
              <w:t>i</w:t>
            </w:r>
            <w:r>
              <w:rPr>
                <w:rFonts w:ascii="Franklin Gothic Book" w:hAnsi="Franklin Gothic Book" w:cs="Tahoma"/>
              </w:rPr>
              <w:t>.e. to include all services under ONE contact number and was not hopeful that any change could be made.</w:t>
            </w:r>
          </w:p>
        </w:tc>
        <w:tc>
          <w:tcPr>
            <w:tcW w:w="1610" w:type="dxa"/>
            <w:shd w:val="clear" w:color="auto" w:fill="auto"/>
            <w:vAlign w:val="bottom"/>
          </w:tcPr>
          <w:p w14:paraId="3BA02FD8" w14:textId="77777777" w:rsidR="00D537DB" w:rsidRPr="0016642D" w:rsidRDefault="00D537DB" w:rsidP="00D537DB">
            <w:pPr>
              <w:pStyle w:val="Normalplus"/>
              <w:rPr>
                <w:rFonts w:ascii="Franklin Gothic Book" w:hAnsi="Franklin Gothic Book" w:cs="Tahoma"/>
                <w:b/>
                <w:color w:val="306C65"/>
              </w:rPr>
            </w:pPr>
          </w:p>
        </w:tc>
      </w:tr>
      <w:tr w:rsidR="003D461A" w:rsidRPr="0016642D" w14:paraId="4F385F4B" w14:textId="77777777">
        <w:tc>
          <w:tcPr>
            <w:tcW w:w="1375" w:type="dxa"/>
            <w:shd w:val="clear" w:color="auto" w:fill="auto"/>
          </w:tcPr>
          <w:p w14:paraId="56F7543B" w14:textId="77777777" w:rsidR="003D461A" w:rsidRPr="0016642D" w:rsidRDefault="003D461A" w:rsidP="003D461A">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696738B8" w14:textId="749F2170" w:rsidR="003D461A" w:rsidRDefault="003D461A" w:rsidP="003D461A">
            <w:pPr>
              <w:pStyle w:val="NormalDS"/>
              <w:numPr>
                <w:ilvl w:val="0"/>
                <w:numId w:val="49"/>
              </w:numPr>
              <w:tabs>
                <w:tab w:val="clear" w:pos="1800"/>
              </w:tabs>
              <w:spacing w:after="120"/>
              <w:ind w:left="500" w:hanging="425"/>
              <w:jc w:val="both"/>
              <w:rPr>
                <w:rFonts w:ascii="Franklin Gothic Book" w:hAnsi="Franklin Gothic Book" w:cs="Tahoma"/>
              </w:rPr>
            </w:pPr>
            <w:r w:rsidRPr="003D461A">
              <w:rPr>
                <w:rFonts w:ascii="Franklin Gothic Book" w:hAnsi="Franklin Gothic Book" w:cs="Tahoma"/>
                <w:b/>
              </w:rPr>
              <w:t>Re-employed police</w:t>
            </w:r>
            <w:r>
              <w:rPr>
                <w:rFonts w:ascii="Franklin Gothic Book" w:hAnsi="Franklin Gothic Book" w:cs="Tahoma"/>
              </w:rPr>
              <w:t xml:space="preserve"> – JR raised the recent Ombudsman case where South Wales police were criticised </w:t>
            </w:r>
            <w:r w:rsidR="00DD04CB">
              <w:rPr>
                <w:rFonts w:ascii="Franklin Gothic Book" w:hAnsi="Franklin Gothic Book" w:cs="Tahoma"/>
              </w:rPr>
              <w:t>for</w:t>
            </w:r>
            <w:r>
              <w:rPr>
                <w:rFonts w:ascii="Franklin Gothic Book" w:hAnsi="Franklin Gothic Book" w:cs="Tahoma"/>
              </w:rPr>
              <w:t xml:space="preserve"> not informing an officer that there m</w:t>
            </w:r>
            <w:r w:rsidR="00DD04CB">
              <w:rPr>
                <w:rFonts w:ascii="Franklin Gothic Book" w:hAnsi="Franklin Gothic Book" w:cs="Tahoma"/>
              </w:rPr>
              <w:t>ight</w:t>
            </w:r>
            <w:r>
              <w:rPr>
                <w:rFonts w:ascii="Franklin Gothic Book" w:hAnsi="Franklin Gothic Book" w:cs="Tahoma"/>
              </w:rPr>
              <w:t xml:space="preserve"> be a tax consequence if they were re-employed immediately after retiring from the force. </w:t>
            </w:r>
          </w:p>
          <w:p w14:paraId="37F7CA27" w14:textId="3645E6A8" w:rsidR="003D461A" w:rsidRPr="003D461A" w:rsidRDefault="003D461A">
            <w:pPr>
              <w:pStyle w:val="NormalDS"/>
              <w:spacing w:after="120"/>
              <w:ind w:left="500"/>
              <w:jc w:val="both"/>
              <w:rPr>
                <w:rFonts w:ascii="Franklin Gothic Book" w:hAnsi="Franklin Gothic Book" w:cs="Tahoma"/>
              </w:rPr>
            </w:pPr>
            <w:r w:rsidRPr="003D461A">
              <w:rPr>
                <w:rFonts w:ascii="Franklin Gothic Book" w:hAnsi="Franklin Gothic Book" w:cs="Tahoma"/>
              </w:rPr>
              <w:t>PDe</w:t>
            </w:r>
            <w:r>
              <w:rPr>
                <w:rFonts w:ascii="Franklin Gothic Book" w:hAnsi="Franklin Gothic Book" w:cs="Tahoma"/>
              </w:rPr>
              <w:t xml:space="preserve"> advised that the letter issued by the Metropolitan Police contain</w:t>
            </w:r>
            <w:r w:rsidR="00DD04CB">
              <w:rPr>
                <w:rFonts w:ascii="Franklin Gothic Book" w:hAnsi="Franklin Gothic Book" w:cs="Tahoma"/>
              </w:rPr>
              <w:t>s</w:t>
            </w:r>
            <w:r>
              <w:rPr>
                <w:rFonts w:ascii="Franklin Gothic Book" w:hAnsi="Franklin Gothic Book" w:cs="Tahoma"/>
              </w:rPr>
              <w:t xml:space="preserve"> a note that there should be break between leaving the force and being re-employed. KA stated th</w:t>
            </w:r>
            <w:r w:rsidR="00132441">
              <w:rPr>
                <w:rFonts w:ascii="Franklin Gothic Book" w:hAnsi="Franklin Gothic Book" w:cs="Tahoma"/>
              </w:rPr>
              <w:t xml:space="preserve">at officers are informed that they should take at least </w:t>
            </w:r>
            <w:r w:rsidR="009C277D">
              <w:rPr>
                <w:rFonts w:ascii="Franklin Gothic Book" w:hAnsi="Franklin Gothic Book" w:cs="Tahoma"/>
              </w:rPr>
              <w:t>one</w:t>
            </w:r>
            <w:r w:rsidR="00132441">
              <w:rPr>
                <w:rFonts w:ascii="Franklin Gothic Book" w:hAnsi="Franklin Gothic Book" w:cs="Tahoma"/>
              </w:rPr>
              <w:t xml:space="preserve"> months</w:t>
            </w:r>
            <w:r w:rsidR="009C277D">
              <w:rPr>
                <w:rFonts w:ascii="Franklin Gothic Book" w:hAnsi="Franklin Gothic Book" w:cs="Tahoma"/>
              </w:rPr>
              <w:t>’</w:t>
            </w:r>
            <w:r w:rsidR="00132441">
              <w:rPr>
                <w:rFonts w:ascii="Franklin Gothic Book" w:hAnsi="Franklin Gothic Book" w:cs="Tahoma"/>
              </w:rPr>
              <w:t xml:space="preserve"> break, where the role they are returning to is materially different to the one they retired from.  </w:t>
            </w:r>
            <w:r w:rsidR="00584EAD">
              <w:rPr>
                <w:rFonts w:ascii="Franklin Gothic Book" w:hAnsi="Franklin Gothic Book" w:cs="Tahoma"/>
              </w:rPr>
              <w:t>It is however unclear whether HMRC would determine that performing the same role as a police staff member is ‘materially’ different to that of a police officer.</w:t>
            </w:r>
          </w:p>
        </w:tc>
        <w:tc>
          <w:tcPr>
            <w:tcW w:w="1610" w:type="dxa"/>
            <w:shd w:val="clear" w:color="auto" w:fill="auto"/>
            <w:vAlign w:val="bottom"/>
          </w:tcPr>
          <w:p w14:paraId="381315CE" w14:textId="77777777" w:rsidR="003D461A" w:rsidRPr="0016642D" w:rsidRDefault="003D461A" w:rsidP="00D537DB">
            <w:pPr>
              <w:pStyle w:val="Normalplus"/>
              <w:rPr>
                <w:rFonts w:ascii="Franklin Gothic Book" w:hAnsi="Franklin Gothic Book" w:cs="Tahoma"/>
                <w:b/>
                <w:color w:val="306C65"/>
              </w:rPr>
            </w:pPr>
          </w:p>
        </w:tc>
      </w:tr>
    </w:tbl>
    <w:p w14:paraId="40ACA9D2" w14:textId="77777777" w:rsidR="008F3B5C" w:rsidRPr="0016642D" w:rsidRDefault="008F3B5C" w:rsidP="008F3B5C">
      <w:pPr>
        <w:pStyle w:val="SubSectionLine"/>
        <w:ind w:left="2340"/>
        <w:rPr>
          <w:rFonts w:ascii="Franklin Gothic Book" w:hAnsi="Franklin Gothic Book" w:cs="Tahoma"/>
        </w:rPr>
      </w:pPr>
    </w:p>
    <w:p w14:paraId="3AFBB482" w14:textId="77777777" w:rsidR="004C3D8D" w:rsidRPr="0016642D" w:rsidRDefault="004C3D8D">
      <w:pPr>
        <w:rPr>
          <w:rFonts w:ascii="Franklin Gothic Book" w:hAnsi="Franklin Gothic Book"/>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566AA8" w:rsidRPr="0016642D" w14:paraId="3325A5BA" w14:textId="77777777">
        <w:tc>
          <w:tcPr>
            <w:tcW w:w="1375" w:type="dxa"/>
            <w:shd w:val="clear" w:color="auto" w:fill="auto"/>
          </w:tcPr>
          <w:p w14:paraId="6548A32F" w14:textId="77777777" w:rsidR="00566AA8" w:rsidRPr="0016642D" w:rsidRDefault="00566AA8" w:rsidP="005F4427">
            <w:pPr>
              <w:pStyle w:val="SubtitleL2"/>
              <w:rPr>
                <w:rFonts w:ascii="Franklin Gothic Book" w:hAnsi="Franklin Gothic Book" w:cs="Tahoma"/>
                <w:color w:val="306C65"/>
              </w:rPr>
            </w:pPr>
            <w:r w:rsidRPr="0016642D">
              <w:rPr>
                <w:rFonts w:ascii="Franklin Gothic Book" w:hAnsi="Franklin Gothic Book" w:cs="Tahoma"/>
                <w:color w:val="306C65"/>
              </w:rPr>
              <w:t>Minute</w:t>
            </w:r>
          </w:p>
        </w:tc>
        <w:tc>
          <w:tcPr>
            <w:tcW w:w="6440" w:type="dxa"/>
            <w:shd w:val="clear" w:color="auto" w:fill="auto"/>
          </w:tcPr>
          <w:p w14:paraId="2EA9389D" w14:textId="77777777" w:rsidR="00566AA8" w:rsidRPr="0016642D" w:rsidRDefault="00566AA8" w:rsidP="00A17843">
            <w:pPr>
              <w:pStyle w:val="Normalplus"/>
              <w:jc w:val="both"/>
              <w:rPr>
                <w:rFonts w:ascii="Franklin Gothic Book" w:hAnsi="Franklin Gothic Book" w:cs="Tahoma"/>
              </w:rPr>
            </w:pPr>
            <w:r w:rsidRPr="0016642D">
              <w:rPr>
                <w:rFonts w:ascii="Franklin Gothic Book" w:hAnsi="Franklin Gothic Book" w:cs="Tahoma"/>
                <w:b/>
              </w:rPr>
              <w:t>Date of Next meeting</w:t>
            </w:r>
          </w:p>
        </w:tc>
        <w:tc>
          <w:tcPr>
            <w:tcW w:w="1610" w:type="dxa"/>
            <w:shd w:val="clear" w:color="auto" w:fill="auto"/>
          </w:tcPr>
          <w:p w14:paraId="2CEDA026" w14:textId="77777777" w:rsidR="00566AA8" w:rsidRPr="0016642D" w:rsidRDefault="00566AA8" w:rsidP="005F4427">
            <w:pPr>
              <w:pStyle w:val="SubtitleL2"/>
              <w:rPr>
                <w:rFonts w:ascii="Franklin Gothic Book" w:hAnsi="Franklin Gothic Book" w:cs="Tahoma"/>
                <w:color w:val="306C65"/>
              </w:rPr>
            </w:pPr>
            <w:r w:rsidRPr="0016642D">
              <w:rPr>
                <w:rFonts w:ascii="Franklin Gothic Book" w:hAnsi="Franklin Gothic Book" w:cs="Tahoma"/>
                <w:color w:val="306C65"/>
              </w:rPr>
              <w:t>Action</w:t>
            </w:r>
          </w:p>
        </w:tc>
      </w:tr>
      <w:tr w:rsidR="00566AA8" w:rsidRPr="0016642D" w14:paraId="3DA25D41" w14:textId="77777777">
        <w:tc>
          <w:tcPr>
            <w:tcW w:w="1375" w:type="dxa"/>
            <w:shd w:val="clear" w:color="auto" w:fill="auto"/>
          </w:tcPr>
          <w:p w14:paraId="465394D4" w14:textId="77777777" w:rsidR="00566AA8" w:rsidRPr="0016642D" w:rsidRDefault="00566AA8"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0F817511" w14:textId="77777777" w:rsidR="00566AA8" w:rsidRPr="0016642D" w:rsidRDefault="00BF5159" w:rsidP="003D461A">
            <w:pPr>
              <w:pStyle w:val="NormalDS"/>
              <w:spacing w:after="120"/>
              <w:jc w:val="both"/>
              <w:rPr>
                <w:rFonts w:ascii="Franklin Gothic Book" w:hAnsi="Franklin Gothic Book" w:cs="Tahoma"/>
              </w:rPr>
            </w:pPr>
            <w:r>
              <w:rPr>
                <w:rFonts w:ascii="Franklin Gothic Book" w:hAnsi="Franklin Gothic Book" w:cs="Tahoma"/>
              </w:rPr>
              <w:t>1</w:t>
            </w:r>
            <w:r w:rsidRPr="00BF5159">
              <w:rPr>
                <w:rFonts w:ascii="Franklin Gothic Book" w:hAnsi="Franklin Gothic Book" w:cs="Tahoma"/>
                <w:vertAlign w:val="superscript"/>
              </w:rPr>
              <w:t>st</w:t>
            </w:r>
            <w:r>
              <w:rPr>
                <w:rFonts w:ascii="Franklin Gothic Book" w:hAnsi="Franklin Gothic Book" w:cs="Tahoma"/>
              </w:rPr>
              <w:t xml:space="preserve"> November 2017</w:t>
            </w:r>
            <w:r w:rsidR="003D461A">
              <w:rPr>
                <w:rFonts w:ascii="Franklin Gothic Book" w:hAnsi="Franklin Gothic Book" w:cs="Tahoma"/>
              </w:rPr>
              <w:t xml:space="preserve"> at 14:00; Empress Building</w:t>
            </w:r>
          </w:p>
        </w:tc>
        <w:tc>
          <w:tcPr>
            <w:tcW w:w="1610" w:type="dxa"/>
            <w:shd w:val="clear" w:color="auto" w:fill="auto"/>
            <w:vAlign w:val="bottom"/>
          </w:tcPr>
          <w:p w14:paraId="7474BDCD" w14:textId="77777777" w:rsidR="00566AA8" w:rsidRPr="0016642D" w:rsidRDefault="00566AA8" w:rsidP="00566AA8">
            <w:pPr>
              <w:pStyle w:val="Normalplus"/>
              <w:rPr>
                <w:rFonts w:ascii="Franklin Gothic Book" w:hAnsi="Franklin Gothic Book" w:cs="Tahoma"/>
                <w:b/>
                <w:color w:val="306C65"/>
              </w:rPr>
            </w:pPr>
          </w:p>
        </w:tc>
      </w:tr>
    </w:tbl>
    <w:p w14:paraId="18E06327" w14:textId="77777777" w:rsidR="00745C59" w:rsidRPr="0016642D" w:rsidRDefault="00745C59" w:rsidP="00745C59">
      <w:pPr>
        <w:pStyle w:val="SubSectionLine"/>
        <w:ind w:left="2340"/>
        <w:rPr>
          <w:rFonts w:ascii="Franklin Gothic Book" w:hAnsi="Franklin Gothic Book" w:cs="Tahoma"/>
        </w:rPr>
      </w:pPr>
    </w:p>
    <w:p w14:paraId="73488F27" w14:textId="77777777" w:rsidR="008F3B5C" w:rsidRPr="0016642D" w:rsidRDefault="008F3B5C" w:rsidP="008F3B5C">
      <w:pPr>
        <w:pStyle w:val="Normalplus"/>
        <w:rPr>
          <w:rFonts w:ascii="Franklin Gothic Book" w:hAnsi="Franklin Gothic Book"/>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2990"/>
        <w:gridCol w:w="1150"/>
        <w:gridCol w:w="2707"/>
        <w:gridCol w:w="1203"/>
      </w:tblGrid>
      <w:tr w:rsidR="00043F82" w:rsidRPr="0016642D" w14:paraId="4B6A42EB" w14:textId="77777777" w:rsidTr="006D13AD">
        <w:tc>
          <w:tcPr>
            <w:tcW w:w="1375" w:type="dxa"/>
            <w:shd w:val="clear" w:color="auto" w:fill="auto"/>
          </w:tcPr>
          <w:p w14:paraId="41A8D004" w14:textId="77777777" w:rsidR="00043F82" w:rsidRPr="0016642D" w:rsidRDefault="00043F82" w:rsidP="00043F82">
            <w:pPr>
              <w:pStyle w:val="SubtitleL2"/>
              <w:rPr>
                <w:rFonts w:ascii="Franklin Gothic Book" w:hAnsi="Franklin Gothic Book" w:cs="Tahoma"/>
              </w:rPr>
            </w:pPr>
          </w:p>
        </w:tc>
        <w:tc>
          <w:tcPr>
            <w:tcW w:w="6847" w:type="dxa"/>
            <w:gridSpan w:val="3"/>
            <w:shd w:val="clear" w:color="auto" w:fill="auto"/>
          </w:tcPr>
          <w:p w14:paraId="0441053F" w14:textId="77777777" w:rsidR="00043F82" w:rsidRPr="0016642D" w:rsidRDefault="00043F82" w:rsidP="006D13AD">
            <w:pPr>
              <w:pStyle w:val="text"/>
              <w:spacing w:before="100" w:beforeAutospacing="1"/>
              <w:rPr>
                <w:rFonts w:ascii="Franklin Gothic Book" w:hAnsi="Franklin Gothic Book" w:cs="Tahoma"/>
                <w:i/>
                <w:szCs w:val="23"/>
              </w:rPr>
            </w:pPr>
            <w:r w:rsidRPr="0016642D">
              <w:rPr>
                <w:rFonts w:ascii="Franklin Gothic Book" w:hAnsi="Franklin Gothic Book" w:cs="Tahoma"/>
                <w:szCs w:val="23"/>
              </w:rPr>
              <w:t xml:space="preserve">Signed for and on behalf of the </w:t>
            </w:r>
            <w:r w:rsidR="006D13AD" w:rsidRPr="0016642D">
              <w:rPr>
                <w:rFonts w:ascii="Franklin Gothic Book" w:hAnsi="Franklin Gothic Book" w:cs="Tahoma"/>
                <w:szCs w:val="23"/>
              </w:rPr>
              <w:t>Metropolitan</w:t>
            </w:r>
            <w:r w:rsidR="00CB3F5F" w:rsidRPr="0016642D">
              <w:rPr>
                <w:rFonts w:ascii="Franklin Gothic Book" w:hAnsi="Franklin Gothic Book" w:cs="Tahoma"/>
                <w:szCs w:val="23"/>
              </w:rPr>
              <w:t xml:space="preserve"> </w:t>
            </w:r>
            <w:r w:rsidR="00A30A2B" w:rsidRPr="0016642D">
              <w:rPr>
                <w:rFonts w:ascii="Franklin Gothic Book" w:hAnsi="Franklin Gothic Book" w:cs="Tahoma"/>
                <w:szCs w:val="23"/>
              </w:rPr>
              <w:t xml:space="preserve">Police </w:t>
            </w:r>
            <w:r w:rsidR="00CB3F5F" w:rsidRPr="0016642D">
              <w:rPr>
                <w:rFonts w:ascii="Franklin Gothic Book" w:hAnsi="Franklin Gothic Book" w:cs="Tahoma"/>
                <w:szCs w:val="23"/>
              </w:rPr>
              <w:t>Pension Board</w:t>
            </w:r>
            <w:r w:rsidR="002A538D" w:rsidRPr="0016642D">
              <w:rPr>
                <w:rFonts w:ascii="Franklin Gothic Book" w:hAnsi="Franklin Gothic Book" w:cs="Tahoma"/>
                <w:szCs w:val="23"/>
              </w:rPr>
              <w:t>.</w:t>
            </w:r>
          </w:p>
        </w:tc>
        <w:tc>
          <w:tcPr>
            <w:tcW w:w="1203" w:type="dxa"/>
            <w:shd w:val="clear" w:color="auto" w:fill="auto"/>
          </w:tcPr>
          <w:p w14:paraId="4D72E28E" w14:textId="77777777" w:rsidR="00043F82" w:rsidRPr="0016642D" w:rsidRDefault="00043F82" w:rsidP="00043F82">
            <w:pPr>
              <w:pStyle w:val="Normalplus"/>
              <w:rPr>
                <w:rFonts w:ascii="Franklin Gothic Book" w:hAnsi="Franklin Gothic Book" w:cs="Tahoma"/>
              </w:rPr>
            </w:pPr>
          </w:p>
        </w:tc>
      </w:tr>
      <w:tr w:rsidR="00F43F04" w:rsidRPr="0016642D" w14:paraId="5E2CDFC2" w14:textId="77777777" w:rsidTr="006D13AD">
        <w:trPr>
          <w:trHeight w:val="673"/>
        </w:trPr>
        <w:tc>
          <w:tcPr>
            <w:tcW w:w="1375" w:type="dxa"/>
            <w:shd w:val="clear" w:color="auto" w:fill="auto"/>
          </w:tcPr>
          <w:p w14:paraId="46960956" w14:textId="77777777" w:rsidR="00F43F04" w:rsidRPr="0016642D" w:rsidRDefault="00F43F04" w:rsidP="00043F82">
            <w:pPr>
              <w:pStyle w:val="SubtitleL2"/>
              <w:rPr>
                <w:rFonts w:ascii="Franklin Gothic Book" w:hAnsi="Franklin Gothic Book" w:cs="Tahoma"/>
              </w:rPr>
            </w:pPr>
          </w:p>
        </w:tc>
        <w:tc>
          <w:tcPr>
            <w:tcW w:w="2990" w:type="dxa"/>
            <w:shd w:val="clear" w:color="auto" w:fill="auto"/>
          </w:tcPr>
          <w:p w14:paraId="04F10B87" w14:textId="77777777" w:rsidR="00F43F04" w:rsidRPr="0016642D" w:rsidRDefault="00F43F04" w:rsidP="00043F82">
            <w:pPr>
              <w:pStyle w:val="Normalplus"/>
              <w:rPr>
                <w:rFonts w:ascii="Franklin Gothic Book" w:hAnsi="Franklin Gothic Book" w:cs="Tahoma"/>
              </w:rPr>
            </w:pPr>
          </w:p>
          <w:p w14:paraId="2E53E102" w14:textId="77777777" w:rsidR="003314DF" w:rsidRPr="0016642D" w:rsidRDefault="003314DF" w:rsidP="00043F82">
            <w:pPr>
              <w:pStyle w:val="Normalplus"/>
              <w:rPr>
                <w:rFonts w:ascii="Franklin Gothic Book" w:hAnsi="Franklin Gothic Book" w:cs="Tahoma"/>
              </w:rPr>
            </w:pPr>
          </w:p>
          <w:p w14:paraId="62EBCE95" w14:textId="77777777" w:rsidR="003314DF" w:rsidRPr="0016642D" w:rsidRDefault="003314DF" w:rsidP="00043F82">
            <w:pPr>
              <w:pStyle w:val="Normalplus"/>
              <w:rPr>
                <w:rFonts w:ascii="Franklin Gothic Book" w:hAnsi="Franklin Gothic Book" w:cs="Tahoma"/>
              </w:rPr>
            </w:pPr>
          </w:p>
        </w:tc>
        <w:tc>
          <w:tcPr>
            <w:tcW w:w="1150" w:type="dxa"/>
            <w:shd w:val="clear" w:color="auto" w:fill="auto"/>
            <w:vAlign w:val="center"/>
          </w:tcPr>
          <w:p w14:paraId="0B612790" w14:textId="77777777" w:rsidR="00F43F04" w:rsidRPr="0016642D" w:rsidRDefault="00F43F04" w:rsidP="00F43F04">
            <w:pPr>
              <w:pStyle w:val="Normalplus"/>
              <w:rPr>
                <w:rFonts w:ascii="Franklin Gothic Book" w:hAnsi="Franklin Gothic Book" w:cs="Tahoma"/>
              </w:rPr>
            </w:pPr>
            <w:r w:rsidRPr="0016642D">
              <w:rPr>
                <w:rFonts w:ascii="Franklin Gothic Book" w:hAnsi="Franklin Gothic Book" w:cs="Tahoma"/>
              </w:rPr>
              <w:t>Date</w:t>
            </w:r>
          </w:p>
        </w:tc>
        <w:tc>
          <w:tcPr>
            <w:tcW w:w="2707" w:type="dxa"/>
            <w:shd w:val="clear" w:color="auto" w:fill="auto"/>
          </w:tcPr>
          <w:p w14:paraId="29377556" w14:textId="77777777" w:rsidR="00F43F04" w:rsidRPr="0016642D" w:rsidRDefault="00F43F04" w:rsidP="00043F82">
            <w:pPr>
              <w:pStyle w:val="Normalplus"/>
              <w:rPr>
                <w:rFonts w:ascii="Franklin Gothic Book" w:hAnsi="Franklin Gothic Book" w:cs="Tahoma"/>
              </w:rPr>
            </w:pPr>
          </w:p>
        </w:tc>
        <w:tc>
          <w:tcPr>
            <w:tcW w:w="1203" w:type="dxa"/>
            <w:shd w:val="clear" w:color="auto" w:fill="auto"/>
          </w:tcPr>
          <w:p w14:paraId="4F9D3CA8" w14:textId="77777777" w:rsidR="00F43F04" w:rsidRPr="0016642D" w:rsidRDefault="00F43F04" w:rsidP="00043F82">
            <w:pPr>
              <w:pStyle w:val="Normalplus"/>
              <w:rPr>
                <w:rFonts w:ascii="Franklin Gothic Book" w:hAnsi="Franklin Gothic Book" w:cs="Tahoma"/>
              </w:rPr>
            </w:pPr>
          </w:p>
        </w:tc>
      </w:tr>
    </w:tbl>
    <w:p w14:paraId="7D444F40" w14:textId="77777777" w:rsidR="00E230F9" w:rsidRPr="00937CEA" w:rsidRDefault="00E230F9" w:rsidP="003948A9">
      <w:pPr>
        <w:rPr>
          <w:rFonts w:ascii="Tahoma" w:hAnsi="Tahoma" w:cs="Tahoma"/>
          <w:sz w:val="2"/>
          <w:szCs w:val="2"/>
        </w:rPr>
      </w:pPr>
    </w:p>
    <w:sectPr w:rsidR="00E230F9" w:rsidRPr="00937CEA" w:rsidSect="00810B8B">
      <w:headerReference w:type="even" r:id="rId8"/>
      <w:footerReference w:type="default" r:id="rId9"/>
      <w:footerReference w:type="first" r:id="rId10"/>
      <w:pgSz w:w="11907" w:h="16840" w:code="9"/>
      <w:pgMar w:top="1077" w:right="1440" w:bottom="1315" w:left="1440" w:header="720" w:footer="1077" w:gutter="0"/>
      <w:pgNumType w:start="1"/>
      <w:cols w:space="720"/>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A7F1B" w14:textId="77777777" w:rsidR="002B2860" w:rsidRDefault="002B2860">
      <w:r>
        <w:separator/>
      </w:r>
    </w:p>
    <w:p w14:paraId="6E2B17A1" w14:textId="77777777" w:rsidR="002B2860" w:rsidRDefault="002B2860"/>
    <w:p w14:paraId="0636801D" w14:textId="77777777" w:rsidR="002B2860" w:rsidRDefault="002B2860"/>
    <w:p w14:paraId="73DD9F7D" w14:textId="77777777" w:rsidR="002B2860" w:rsidRDefault="002B2860"/>
  </w:endnote>
  <w:endnote w:type="continuationSeparator" w:id="0">
    <w:p w14:paraId="63E63DF3" w14:textId="77777777" w:rsidR="002B2860" w:rsidRDefault="002B2860">
      <w:r>
        <w:continuationSeparator/>
      </w:r>
    </w:p>
    <w:p w14:paraId="12E3841F" w14:textId="77777777" w:rsidR="002B2860" w:rsidRDefault="002B2860"/>
    <w:p w14:paraId="3D5061DE" w14:textId="77777777" w:rsidR="002B2860" w:rsidRDefault="002B2860"/>
    <w:p w14:paraId="4FC75BDD" w14:textId="77777777" w:rsidR="002B2860" w:rsidRDefault="002B28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EA077" w14:textId="77777777" w:rsidR="002B2860" w:rsidRPr="00585BEF" w:rsidRDefault="002B2860">
    <w:pPr>
      <w:pStyle w:val="Footer"/>
      <w:rPr>
        <w:rStyle w:val="FooterDocID"/>
        <w:rFonts w:ascii="Tahoma" w:hAnsi="Tahoma" w:cs="Tahoma"/>
        <w:sz w:val="2"/>
      </w:rPr>
    </w:pPr>
    <w:r>
      <w:rPr>
        <w:rFonts w:ascii="Tahoma" w:hAnsi="Tahoma" w:cs="Tahoma"/>
      </w:rPr>
      <w:t>Met Pension Board</w:t>
    </w:r>
    <w:r w:rsidRPr="00585BEF">
      <w:rPr>
        <w:rFonts w:ascii="Tahoma" w:hAnsi="Tahoma" w:cs="Tahoma"/>
      </w:rPr>
      <w:tab/>
    </w:r>
    <w:r w:rsidRPr="00585BEF">
      <w:rPr>
        <w:rStyle w:val="PageNumber"/>
        <w:rFonts w:ascii="Tahoma" w:hAnsi="Tahoma" w:cs="Tahoma"/>
      </w:rPr>
      <w:fldChar w:fldCharType="begin"/>
    </w:r>
    <w:r w:rsidRPr="00585BEF">
      <w:rPr>
        <w:rStyle w:val="PageNumber"/>
        <w:rFonts w:ascii="Tahoma" w:hAnsi="Tahoma" w:cs="Tahoma"/>
      </w:rPr>
      <w:instrText xml:space="preserve"> PAGE </w:instrText>
    </w:r>
    <w:r w:rsidRPr="00585BEF">
      <w:rPr>
        <w:rStyle w:val="PageNumber"/>
        <w:rFonts w:ascii="Tahoma" w:hAnsi="Tahoma" w:cs="Tahoma"/>
      </w:rPr>
      <w:fldChar w:fldCharType="separate"/>
    </w:r>
    <w:r w:rsidR="00BD1D14">
      <w:rPr>
        <w:rStyle w:val="PageNumber"/>
        <w:rFonts w:ascii="Tahoma" w:hAnsi="Tahoma" w:cs="Tahoma"/>
        <w:noProof/>
      </w:rPr>
      <w:t>2</w:t>
    </w:r>
    <w:r w:rsidRPr="00585BEF">
      <w:rPr>
        <w:rStyle w:val="PageNumber"/>
        <w:rFonts w:ascii="Tahoma" w:hAnsi="Tahoma" w:cs="Tahoma"/>
      </w:rPr>
      <w:fldChar w:fldCharType="end"/>
    </w:r>
    <w:r w:rsidRPr="00585BEF">
      <w:rPr>
        <w:rStyle w:val="PageNumber"/>
        <w:rFonts w:ascii="Tahoma" w:hAnsi="Tahoma" w:cs="Tahoma"/>
      </w:rPr>
      <w:tab/>
    </w:r>
  </w:p>
  <w:p w14:paraId="520EE88B" w14:textId="77777777" w:rsidR="002B2860" w:rsidRPr="00585BEF" w:rsidRDefault="002B2860" w:rsidP="008913AA">
    <w:pPr>
      <w:pStyle w:val="FooterSpace"/>
      <w:rPr>
        <w:rStyle w:val="FooterDocID"/>
        <w:rFonts w:ascii="Tahoma" w:hAnsi="Tahoma" w:cs="Tahoma"/>
        <w:sz w:val="2"/>
        <w:szCs w:val="2"/>
      </w:rPr>
    </w:pPr>
  </w:p>
  <w:p w14:paraId="20FC0B51" w14:textId="77777777" w:rsidR="002B2860" w:rsidRDefault="002B2860"/>
  <w:p w14:paraId="004AEEB5" w14:textId="77777777" w:rsidR="002B2860" w:rsidRDefault="002B2860"/>
  <w:p w14:paraId="55B445C8" w14:textId="77777777" w:rsidR="002B2860" w:rsidRDefault="002B286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0A29D" w14:textId="77777777" w:rsidR="002B2860" w:rsidRPr="00566AA8" w:rsidRDefault="002B2860" w:rsidP="007040D2">
    <w:pPr>
      <w:pStyle w:val="Footer"/>
      <w:rPr>
        <w:rStyle w:val="FooterDocID"/>
        <w:rFonts w:ascii="Tahoma" w:hAnsi="Tahoma" w:cs="Tahoma"/>
        <w:sz w:val="2"/>
        <w:szCs w:val="2"/>
      </w:rPr>
    </w:pPr>
    <w:r>
      <w:rPr>
        <w:rFonts w:ascii="Tahoma" w:hAnsi="Tahoma" w:cs="Tahoma"/>
      </w:rPr>
      <w:t>Met Pension Board</w:t>
    </w:r>
    <w:r w:rsidRPr="00566AA8">
      <w:rPr>
        <w:rFonts w:ascii="Tahoma" w:hAnsi="Tahoma" w:cs="Tahoma"/>
      </w:rPr>
      <w:tab/>
    </w:r>
    <w:r w:rsidRPr="00566AA8">
      <w:rPr>
        <w:rStyle w:val="PageNumber"/>
        <w:rFonts w:ascii="Tahoma" w:hAnsi="Tahoma" w:cs="Tahoma"/>
      </w:rPr>
      <w:fldChar w:fldCharType="begin"/>
    </w:r>
    <w:r w:rsidRPr="00566AA8">
      <w:rPr>
        <w:rStyle w:val="PageNumber"/>
        <w:rFonts w:ascii="Tahoma" w:hAnsi="Tahoma" w:cs="Tahoma"/>
      </w:rPr>
      <w:instrText xml:space="preserve"> PAGE </w:instrText>
    </w:r>
    <w:r w:rsidRPr="00566AA8">
      <w:rPr>
        <w:rStyle w:val="PageNumber"/>
        <w:rFonts w:ascii="Tahoma" w:hAnsi="Tahoma" w:cs="Tahoma"/>
      </w:rPr>
      <w:fldChar w:fldCharType="separate"/>
    </w:r>
    <w:r w:rsidR="00BD1D14">
      <w:rPr>
        <w:rStyle w:val="PageNumber"/>
        <w:rFonts w:ascii="Tahoma" w:hAnsi="Tahoma" w:cs="Tahoma"/>
        <w:noProof/>
      </w:rPr>
      <w:t>1</w:t>
    </w:r>
    <w:r w:rsidRPr="00566AA8">
      <w:rPr>
        <w:rStyle w:val="PageNumber"/>
        <w:rFonts w:ascii="Tahoma" w:hAnsi="Tahoma" w:cs="Tahoma"/>
      </w:rPr>
      <w:fldChar w:fldCharType="end"/>
    </w:r>
    <w:r w:rsidRPr="00566AA8">
      <w:rPr>
        <w:rStyle w:val="PageNumber"/>
        <w:rFonts w:ascii="Tahoma" w:hAnsi="Tahoma" w:cs="Tahoma"/>
      </w:rPr>
      <w:tab/>
    </w:r>
  </w:p>
  <w:p w14:paraId="65FB3FAB" w14:textId="77777777" w:rsidR="002B2860" w:rsidRDefault="002B2860"/>
  <w:p w14:paraId="72C66CC4" w14:textId="77777777" w:rsidR="002B2860" w:rsidRDefault="002B2860"/>
  <w:p w14:paraId="41479FC0" w14:textId="77777777" w:rsidR="002B2860" w:rsidRDefault="002B28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13ACB" w14:textId="77777777" w:rsidR="002B2860" w:rsidRDefault="002B2860">
      <w:r>
        <w:separator/>
      </w:r>
    </w:p>
    <w:p w14:paraId="045950FF" w14:textId="77777777" w:rsidR="002B2860" w:rsidRDefault="002B2860"/>
    <w:p w14:paraId="7184F28B" w14:textId="77777777" w:rsidR="002B2860" w:rsidRDefault="002B2860"/>
    <w:p w14:paraId="1459A946" w14:textId="77777777" w:rsidR="002B2860" w:rsidRDefault="002B2860"/>
  </w:footnote>
  <w:footnote w:type="continuationSeparator" w:id="0">
    <w:p w14:paraId="25FB018F" w14:textId="77777777" w:rsidR="002B2860" w:rsidRDefault="002B2860">
      <w:r>
        <w:continuationSeparator/>
      </w:r>
    </w:p>
    <w:p w14:paraId="29779CFF" w14:textId="77777777" w:rsidR="002B2860" w:rsidRDefault="002B2860"/>
    <w:p w14:paraId="6CCEB881" w14:textId="77777777" w:rsidR="002B2860" w:rsidRDefault="002B2860"/>
    <w:p w14:paraId="51890CD8" w14:textId="77777777" w:rsidR="002B2860" w:rsidRDefault="002B28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9BC7A" w14:textId="77777777" w:rsidR="002B2860" w:rsidRDefault="002B2860"/>
  <w:p w14:paraId="79103E0D" w14:textId="77777777" w:rsidR="002B2860" w:rsidRDefault="002B2860"/>
  <w:p w14:paraId="7F297F98" w14:textId="77777777" w:rsidR="002B2860" w:rsidRDefault="002B28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C5A1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C431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60E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669A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8EE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CE5F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8EA9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D0C7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5E9E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A231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432B8"/>
    <w:multiLevelType w:val="multilevel"/>
    <w:tmpl w:val="7A9E8036"/>
    <w:lvl w:ilvl="0">
      <w:start w:val="60"/>
      <w:numFmt w:val="decimal"/>
      <w:lvlText w:val="2009.%1"/>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D25BB8"/>
    <w:multiLevelType w:val="multilevel"/>
    <w:tmpl w:val="76609A9A"/>
    <w:lvl w:ilvl="0">
      <w:start w:val="1"/>
      <w:numFmt w:val="decimal"/>
      <w:pStyle w:val="Numbr10SS"/>
      <w:lvlText w:val="%1."/>
      <w:lvlJc w:val="right"/>
      <w:pPr>
        <w:tabs>
          <w:tab w:val="num" w:pos="360"/>
        </w:tabs>
        <w:ind w:left="360" w:hanging="72"/>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08721EC7"/>
    <w:multiLevelType w:val="hybridMultilevel"/>
    <w:tmpl w:val="D948532A"/>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08CA4B8C"/>
    <w:multiLevelType w:val="hybridMultilevel"/>
    <w:tmpl w:val="2A264972"/>
    <w:lvl w:ilvl="0" w:tplc="0809000F">
      <w:start w:val="1"/>
      <w:numFmt w:val="decimal"/>
      <w:lvlText w:val="%1."/>
      <w:lvlJc w:val="left"/>
      <w:pPr>
        <w:tabs>
          <w:tab w:val="num" w:pos="720"/>
        </w:tabs>
        <w:ind w:left="720" w:hanging="360"/>
      </w:p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092E538B"/>
    <w:multiLevelType w:val="multilevel"/>
    <w:tmpl w:val="85E2A3C0"/>
    <w:lvl w:ilvl="0">
      <w:start w:val="1"/>
      <w:numFmt w:val="bullet"/>
      <w:pStyle w:val="Bulletplus"/>
      <w:lvlText w:val=""/>
      <w:lvlJc w:val="left"/>
      <w:pPr>
        <w:tabs>
          <w:tab w:val="num" w:pos="660"/>
        </w:tabs>
        <w:ind w:left="660" w:hanging="220"/>
      </w:pPr>
      <w:rPr>
        <w:rFonts w:ascii="Symbol" w:hAnsi="Symbo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EmDashplus"/>
      <w:lvlText w:val=""/>
      <w:lvlJc w:val="left"/>
      <w:pPr>
        <w:tabs>
          <w:tab w:val="num" w:pos="980"/>
        </w:tabs>
        <w:ind w:left="980" w:hanging="300"/>
      </w:pPr>
      <w:rPr>
        <w:rFonts w:ascii="Symbol" w:hAnsi="Symbol" w:hint="default"/>
        <w:color w:val="000000"/>
      </w:rPr>
    </w:lvl>
    <w:lvl w:ilvl="2">
      <w:start w:val="1"/>
      <w:numFmt w:val="bullet"/>
      <w:lvlRestart w:val="0"/>
      <w:pStyle w:val="EnDashplus"/>
      <w:lvlText w:val="–"/>
      <w:lvlJc w:val="left"/>
      <w:pPr>
        <w:tabs>
          <w:tab w:val="num" w:pos="1180"/>
        </w:tabs>
        <w:ind w:left="1180" w:hanging="200"/>
      </w:pPr>
      <w:rPr>
        <w:rFonts w:ascii="Times" w:hAnsi="Times" w:cs="Times" w:hint="default"/>
        <w:color w:val="000000"/>
      </w:rPr>
    </w:lvl>
    <w:lvl w:ilvl="3">
      <w:start w:val="1"/>
      <w:numFmt w:val="none"/>
      <w:suff w:val="nothing"/>
      <w:lvlText w:val=""/>
      <w:lvlJc w:val="left"/>
      <w:pPr>
        <w:ind w:left="440" w:firstLine="0"/>
      </w:pPr>
      <w:rPr>
        <w:rFonts w:hint="default"/>
      </w:rPr>
    </w:lvl>
    <w:lvl w:ilvl="4">
      <w:start w:val="1"/>
      <w:numFmt w:val="none"/>
      <w:suff w:val="nothing"/>
      <w:lvlText w:val=""/>
      <w:lvlJc w:val="left"/>
      <w:pPr>
        <w:ind w:left="440" w:firstLine="0"/>
      </w:pPr>
      <w:rPr>
        <w:rFonts w:hint="default"/>
      </w:rPr>
    </w:lvl>
    <w:lvl w:ilvl="5">
      <w:start w:val="1"/>
      <w:numFmt w:val="none"/>
      <w:suff w:val="nothing"/>
      <w:lvlText w:val=""/>
      <w:lvlJc w:val="left"/>
      <w:pPr>
        <w:ind w:left="440" w:firstLine="0"/>
      </w:pPr>
      <w:rPr>
        <w:rFonts w:hint="default"/>
      </w:rPr>
    </w:lvl>
    <w:lvl w:ilvl="6">
      <w:start w:val="1"/>
      <w:numFmt w:val="none"/>
      <w:suff w:val="nothing"/>
      <w:lvlText w:val=""/>
      <w:lvlJc w:val="left"/>
      <w:pPr>
        <w:ind w:left="440" w:firstLine="0"/>
      </w:pPr>
      <w:rPr>
        <w:rFonts w:hint="default"/>
      </w:rPr>
    </w:lvl>
    <w:lvl w:ilvl="7">
      <w:start w:val="1"/>
      <w:numFmt w:val="none"/>
      <w:suff w:val="nothing"/>
      <w:lvlText w:val=""/>
      <w:lvlJc w:val="left"/>
      <w:pPr>
        <w:ind w:left="440" w:firstLine="0"/>
      </w:pPr>
      <w:rPr>
        <w:rFonts w:hint="default"/>
      </w:rPr>
    </w:lvl>
    <w:lvl w:ilvl="8">
      <w:start w:val="1"/>
      <w:numFmt w:val="none"/>
      <w:suff w:val="nothing"/>
      <w:lvlText w:val=""/>
      <w:lvlJc w:val="left"/>
      <w:pPr>
        <w:ind w:left="440" w:firstLine="0"/>
      </w:pPr>
      <w:rPr>
        <w:rFonts w:hint="default"/>
      </w:rPr>
    </w:lvl>
  </w:abstractNum>
  <w:abstractNum w:abstractNumId="15" w15:restartNumberingAfterBreak="0">
    <w:nsid w:val="141354E8"/>
    <w:multiLevelType w:val="singleLevel"/>
    <w:tmpl w:val="472E3EEC"/>
    <w:lvl w:ilvl="0">
      <w:start w:val="1"/>
      <w:numFmt w:val="bullet"/>
      <w:pStyle w:val="Table3Data-EnDash"/>
      <w:lvlText w:val="–"/>
      <w:lvlJc w:val="left"/>
      <w:pPr>
        <w:tabs>
          <w:tab w:val="num" w:pos="864"/>
        </w:tabs>
        <w:ind w:left="706" w:hanging="202"/>
      </w:pPr>
      <w:rPr>
        <w:rFonts w:ascii="Times" w:hAnsi="Times" w:hint="default"/>
        <w:b w:val="0"/>
        <w:i w:val="0"/>
        <w:sz w:val="20"/>
      </w:rPr>
    </w:lvl>
  </w:abstractNum>
  <w:abstractNum w:abstractNumId="16" w15:restartNumberingAfterBreak="0">
    <w:nsid w:val="174D12B9"/>
    <w:multiLevelType w:val="hybridMultilevel"/>
    <w:tmpl w:val="F4702A36"/>
    <w:lvl w:ilvl="0" w:tplc="9F5C2F12">
      <w:start w:val="2"/>
      <w:numFmt w:val="lowerLetter"/>
      <w:lvlText w:val="%1)"/>
      <w:lvlJc w:val="left"/>
      <w:pPr>
        <w:tabs>
          <w:tab w:val="num" w:pos="1800"/>
        </w:tabs>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8A7C03"/>
    <w:multiLevelType w:val="singleLevel"/>
    <w:tmpl w:val="CB341462"/>
    <w:lvl w:ilvl="0">
      <w:start w:val="1"/>
      <w:numFmt w:val="bullet"/>
      <w:pStyle w:val="Tab5Data-EnDash"/>
      <w:lvlText w:val="–"/>
      <w:lvlJc w:val="left"/>
      <w:pPr>
        <w:tabs>
          <w:tab w:val="num" w:pos="864"/>
        </w:tabs>
        <w:ind w:left="706" w:hanging="202"/>
      </w:pPr>
      <w:rPr>
        <w:rFonts w:ascii="Times" w:hAnsi="Times" w:hint="default"/>
        <w:b w:val="0"/>
        <w:i w:val="0"/>
        <w:sz w:val="20"/>
      </w:rPr>
    </w:lvl>
  </w:abstractNum>
  <w:abstractNum w:abstractNumId="18" w15:restartNumberingAfterBreak="0">
    <w:nsid w:val="1EE6020C"/>
    <w:multiLevelType w:val="multilevel"/>
    <w:tmpl w:val="B7328E80"/>
    <w:lvl w:ilvl="0">
      <w:start w:val="12"/>
      <w:numFmt w:val="decimal"/>
      <w:lvlText w:val="2008.%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6CF19C8"/>
    <w:multiLevelType w:val="hybridMultilevel"/>
    <w:tmpl w:val="99B41A66"/>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97D6739"/>
    <w:multiLevelType w:val="multilevel"/>
    <w:tmpl w:val="F37EDD74"/>
    <w:lvl w:ilvl="0">
      <w:start w:val="1"/>
      <w:numFmt w:val="decimal"/>
      <w:lvlText w:val="2009.%1"/>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FF18F7"/>
    <w:multiLevelType w:val="hybridMultilevel"/>
    <w:tmpl w:val="CD1C5A2A"/>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0544C14"/>
    <w:multiLevelType w:val="hybridMultilevel"/>
    <w:tmpl w:val="9B4A09C8"/>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17A4F97"/>
    <w:multiLevelType w:val="multilevel"/>
    <w:tmpl w:val="F0823B72"/>
    <w:lvl w:ilvl="0">
      <w:start w:val="1"/>
      <w:numFmt w:val="decimal"/>
      <w:lvlText w:val="%1.2010"/>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3243218"/>
    <w:multiLevelType w:val="hybridMultilevel"/>
    <w:tmpl w:val="F0663B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672BED"/>
    <w:multiLevelType w:val="hybridMultilevel"/>
    <w:tmpl w:val="DFE873F0"/>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393434EA"/>
    <w:multiLevelType w:val="hybridMultilevel"/>
    <w:tmpl w:val="A9D0368E"/>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CD20FF3"/>
    <w:multiLevelType w:val="hybridMultilevel"/>
    <w:tmpl w:val="2A0C93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744A7F"/>
    <w:multiLevelType w:val="hybridMultilevel"/>
    <w:tmpl w:val="5FBAE8A0"/>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1BA49BD"/>
    <w:multiLevelType w:val="multilevel"/>
    <w:tmpl w:val="78EC7514"/>
    <w:lvl w:ilvl="0">
      <w:start w:val="1"/>
      <w:numFmt w:val="decimal"/>
      <w:pStyle w:val="Numbr10plus"/>
      <w:lvlText w:val="%1."/>
      <w:lvlJc w:val="right"/>
      <w:pPr>
        <w:tabs>
          <w:tab w:val="num" w:pos="360"/>
        </w:tabs>
        <w:ind w:left="360" w:hanging="72"/>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1%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15:restartNumberingAfterBreak="0">
    <w:nsid w:val="462004BC"/>
    <w:multiLevelType w:val="multilevel"/>
    <w:tmpl w:val="5A0E3DEC"/>
    <w:lvl w:ilvl="0">
      <w:start w:val="12"/>
      <w:numFmt w:val="decimal"/>
      <w:lvlText w:val="2007.%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6207DF2"/>
    <w:multiLevelType w:val="multilevel"/>
    <w:tmpl w:val="A24CCB2E"/>
    <w:lvl w:ilvl="0">
      <w:start w:val="1"/>
      <w:numFmt w:val="decimal"/>
      <w:lvlText w:val="%1.2009"/>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8C31D02"/>
    <w:multiLevelType w:val="singleLevel"/>
    <w:tmpl w:val="0EB80B60"/>
    <w:lvl w:ilvl="0">
      <w:start w:val="1"/>
      <w:numFmt w:val="bullet"/>
      <w:pStyle w:val="Tab5Data-EmDash"/>
      <w:lvlText w:val=""/>
      <w:lvlJc w:val="left"/>
      <w:pPr>
        <w:tabs>
          <w:tab w:val="num" w:pos="547"/>
        </w:tabs>
        <w:ind w:left="504" w:hanging="317"/>
      </w:pPr>
      <w:rPr>
        <w:rFonts w:ascii="Symbol" w:hAnsi="Symbol" w:hint="default"/>
        <w:b w:val="0"/>
        <w:i w:val="0"/>
        <w:sz w:val="20"/>
      </w:rPr>
    </w:lvl>
  </w:abstractNum>
  <w:abstractNum w:abstractNumId="33" w15:restartNumberingAfterBreak="0">
    <w:nsid w:val="4B9260CB"/>
    <w:multiLevelType w:val="multilevel"/>
    <w:tmpl w:val="7FDECE60"/>
    <w:lvl w:ilvl="0">
      <w:start w:val="1"/>
      <w:numFmt w:val="decimal"/>
      <w:lvlText w:val="2009.%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D950575"/>
    <w:multiLevelType w:val="hybridMultilevel"/>
    <w:tmpl w:val="053E964A"/>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4FCD3A63"/>
    <w:multiLevelType w:val="multilevel"/>
    <w:tmpl w:val="D2EC2D72"/>
    <w:lvl w:ilvl="0">
      <w:start w:val="1"/>
      <w:numFmt w:val="bullet"/>
      <w:pStyle w:val="BulletSS"/>
      <w:lvlText w:val=""/>
      <w:lvlJc w:val="left"/>
      <w:pPr>
        <w:tabs>
          <w:tab w:val="num" w:pos="360"/>
        </w:tabs>
        <w:ind w:left="216" w:hanging="216"/>
      </w:pPr>
      <w:rPr>
        <w:rFonts w:ascii="Symbol" w:hAnsi="Symbol" w:hint="default"/>
        <w:b w:val="0"/>
        <w:i w:val="0"/>
        <w:sz w:val="23"/>
      </w:rPr>
    </w:lvl>
    <w:lvl w:ilvl="1">
      <w:start w:val="1"/>
      <w:numFmt w:val="bullet"/>
      <w:lvlRestart w:val="0"/>
      <w:pStyle w:val="EmDashSS"/>
      <w:lvlText w:val=""/>
      <w:lvlJc w:val="left"/>
      <w:pPr>
        <w:tabs>
          <w:tab w:val="num" w:pos="576"/>
        </w:tabs>
        <w:ind w:left="533" w:hanging="317"/>
      </w:pPr>
      <w:rPr>
        <w:rFonts w:ascii="Symbol" w:hAnsi="Symbol" w:hint="default"/>
        <w:b w:val="0"/>
        <w:i w:val="0"/>
        <w:sz w:val="23"/>
      </w:rPr>
    </w:lvl>
    <w:lvl w:ilvl="2">
      <w:start w:val="1"/>
      <w:numFmt w:val="bullet"/>
      <w:lvlRestart w:val="0"/>
      <w:pStyle w:val="EnDashSS"/>
      <w:lvlText w:val="–"/>
      <w:lvlJc w:val="left"/>
      <w:pPr>
        <w:tabs>
          <w:tab w:val="num" w:pos="893"/>
        </w:tabs>
        <w:ind w:left="734" w:hanging="201"/>
      </w:pPr>
      <w:rPr>
        <w:rFonts w:ascii="Times" w:hAnsi="Times"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6" w15:restartNumberingAfterBreak="0">
    <w:nsid w:val="57B910EF"/>
    <w:multiLevelType w:val="singleLevel"/>
    <w:tmpl w:val="8CB8E8AA"/>
    <w:lvl w:ilvl="0">
      <w:start w:val="1"/>
      <w:numFmt w:val="bullet"/>
      <w:pStyle w:val="Int3ATMBullet"/>
      <w:lvlText w:val=""/>
      <w:lvlJc w:val="left"/>
      <w:pPr>
        <w:tabs>
          <w:tab w:val="num" w:pos="360"/>
        </w:tabs>
        <w:ind w:left="230" w:hanging="230"/>
      </w:pPr>
      <w:rPr>
        <w:rFonts w:ascii="Symbol" w:hAnsi="Symbol" w:hint="default"/>
        <w:b w:val="0"/>
        <w:i w:val="0"/>
        <w:sz w:val="30"/>
      </w:rPr>
    </w:lvl>
  </w:abstractNum>
  <w:abstractNum w:abstractNumId="37" w15:restartNumberingAfterBreak="0">
    <w:nsid w:val="5988722B"/>
    <w:multiLevelType w:val="singleLevel"/>
    <w:tmpl w:val="6BEA766C"/>
    <w:lvl w:ilvl="0">
      <w:start w:val="1"/>
      <w:numFmt w:val="bullet"/>
      <w:pStyle w:val="Table3Data-Bullet"/>
      <w:lvlText w:val=""/>
      <w:lvlJc w:val="left"/>
      <w:pPr>
        <w:tabs>
          <w:tab w:val="num" w:pos="360"/>
        </w:tabs>
        <w:ind w:left="187" w:hanging="187"/>
      </w:pPr>
      <w:rPr>
        <w:rFonts w:ascii="Symbol" w:hAnsi="Symbol" w:hint="default"/>
        <w:b w:val="0"/>
        <w:i w:val="0"/>
        <w:sz w:val="20"/>
      </w:rPr>
    </w:lvl>
  </w:abstractNum>
  <w:abstractNum w:abstractNumId="38" w15:restartNumberingAfterBreak="0">
    <w:nsid w:val="67672C92"/>
    <w:multiLevelType w:val="singleLevel"/>
    <w:tmpl w:val="A2E8293C"/>
    <w:lvl w:ilvl="0">
      <w:start w:val="1"/>
      <w:numFmt w:val="bullet"/>
      <w:pStyle w:val="Table3Data-EmDash"/>
      <w:lvlText w:val=""/>
      <w:lvlJc w:val="left"/>
      <w:pPr>
        <w:tabs>
          <w:tab w:val="num" w:pos="547"/>
        </w:tabs>
        <w:ind w:left="504" w:hanging="317"/>
      </w:pPr>
      <w:rPr>
        <w:rFonts w:ascii="Symbol" w:hAnsi="Symbol" w:hint="default"/>
        <w:b w:val="0"/>
        <w:i w:val="0"/>
        <w:sz w:val="20"/>
      </w:rPr>
    </w:lvl>
  </w:abstractNum>
  <w:abstractNum w:abstractNumId="39" w15:restartNumberingAfterBreak="0">
    <w:nsid w:val="67C42705"/>
    <w:multiLevelType w:val="multilevel"/>
    <w:tmpl w:val="FA3A4968"/>
    <w:lvl w:ilvl="0">
      <w:start w:val="1"/>
      <w:numFmt w:val="decimal"/>
      <w:pStyle w:val="Numbr1-9SS"/>
      <w:lvlText w:val="%1."/>
      <w:lvlJc w:val="left"/>
      <w:pPr>
        <w:tabs>
          <w:tab w:val="num" w:pos="360"/>
        </w:tabs>
        <w:ind w:left="360" w:hanging="360"/>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0" w15:restartNumberingAfterBreak="0">
    <w:nsid w:val="67FD0F6D"/>
    <w:multiLevelType w:val="multilevel"/>
    <w:tmpl w:val="9D6E1FFE"/>
    <w:lvl w:ilvl="0">
      <w:start w:val="1"/>
      <w:numFmt w:val="decimal"/>
      <w:pStyle w:val="Numbr1-9plus"/>
      <w:lvlText w:val="%1."/>
      <w:lvlJc w:val="left"/>
      <w:pPr>
        <w:tabs>
          <w:tab w:val="num" w:pos="360"/>
        </w:tabs>
        <w:ind w:left="360" w:hanging="360"/>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41" w15:restartNumberingAfterBreak="0">
    <w:nsid w:val="6E546C36"/>
    <w:multiLevelType w:val="hybridMultilevel"/>
    <w:tmpl w:val="8AAC52D8"/>
    <w:lvl w:ilvl="0" w:tplc="F080182C">
      <w:start w:val="24"/>
      <w:numFmt w:val="decimal"/>
      <w:lvlText w:val="2017-%1"/>
      <w:lvlJc w:val="left"/>
      <w:pPr>
        <w:tabs>
          <w:tab w:val="num" w:pos="935"/>
        </w:tabs>
        <w:ind w:left="935" w:hanging="935"/>
      </w:pPr>
      <w:rPr>
        <w:rFonts w:hint="default"/>
      </w:rPr>
    </w:lvl>
    <w:lvl w:ilvl="1" w:tplc="691E342C">
      <w:start w:val="1"/>
      <w:numFmt w:val="lowerLetter"/>
      <w:lvlText w:val="%2)"/>
      <w:lvlJc w:val="left"/>
      <w:pPr>
        <w:tabs>
          <w:tab w:val="num" w:pos="1800"/>
        </w:tabs>
        <w:ind w:left="1800" w:hanging="720"/>
      </w:pPr>
      <w:rPr>
        <w:rFonts w:hint="default"/>
      </w:rPr>
    </w:lvl>
    <w:lvl w:ilvl="2" w:tplc="08090001">
      <w:start w:val="1"/>
      <w:numFmt w:val="bullet"/>
      <w:lvlText w:val=""/>
      <w:lvlJc w:val="left"/>
      <w:pPr>
        <w:tabs>
          <w:tab w:val="num" w:pos="2340"/>
        </w:tabs>
        <w:ind w:left="2340" w:hanging="360"/>
      </w:pPr>
      <w:rPr>
        <w:rFonts w:ascii="Symbol" w:hAnsi="Symbol" w:hint="default"/>
      </w:rPr>
    </w:lvl>
    <w:lvl w:ilvl="3" w:tplc="742C22A2">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E853614"/>
    <w:multiLevelType w:val="singleLevel"/>
    <w:tmpl w:val="9FA4CE26"/>
    <w:lvl w:ilvl="0">
      <w:start w:val="1"/>
      <w:numFmt w:val="bullet"/>
      <w:pStyle w:val="Tab5Data-Bullet"/>
      <w:lvlText w:val=""/>
      <w:lvlJc w:val="left"/>
      <w:pPr>
        <w:tabs>
          <w:tab w:val="num" w:pos="360"/>
        </w:tabs>
        <w:ind w:left="187" w:hanging="187"/>
      </w:pPr>
      <w:rPr>
        <w:rFonts w:ascii="Symbol" w:hAnsi="Symbol" w:hint="default"/>
        <w:b w:val="0"/>
        <w:i w:val="0"/>
        <w:sz w:val="20"/>
      </w:rPr>
    </w:lvl>
  </w:abstractNum>
  <w:abstractNum w:abstractNumId="43" w15:restartNumberingAfterBreak="0">
    <w:nsid w:val="6F3A62EC"/>
    <w:multiLevelType w:val="multilevel"/>
    <w:tmpl w:val="94AE5FCC"/>
    <w:lvl w:ilvl="0">
      <w:start w:val="60"/>
      <w:numFmt w:val="decimal"/>
      <w:lvlText w:val="2009.%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2E34AC6"/>
    <w:multiLevelType w:val="hybridMultilevel"/>
    <w:tmpl w:val="AF167816"/>
    <w:lvl w:ilvl="0" w:tplc="9AA07416">
      <w:start w:val="2"/>
      <w:numFmt w:val="lowerLetter"/>
      <w:lvlText w:val="%1)"/>
      <w:lvlJc w:val="left"/>
      <w:pPr>
        <w:tabs>
          <w:tab w:val="num" w:pos="1800"/>
        </w:tabs>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E91324"/>
    <w:multiLevelType w:val="multilevel"/>
    <w:tmpl w:val="1590BA4E"/>
    <w:lvl w:ilvl="0">
      <w:start w:val="1"/>
      <w:numFmt w:val="bullet"/>
      <w:lvlText w:val=""/>
      <w:lvlJc w:val="left"/>
      <w:pPr>
        <w:tabs>
          <w:tab w:val="num" w:pos="220"/>
        </w:tabs>
        <w:ind w:left="220" w:hanging="220"/>
      </w:pPr>
      <w:rPr>
        <w:rFonts w:ascii="Symbol" w:hAnsi="Symbol" w:hint="default"/>
      </w:rPr>
    </w:lvl>
    <w:lvl w:ilvl="1">
      <w:start w:val="1"/>
      <w:numFmt w:val="bullet"/>
      <w:lvlText w:val=""/>
      <w:lvlJc w:val="left"/>
      <w:pPr>
        <w:tabs>
          <w:tab w:val="num" w:pos="540"/>
        </w:tabs>
        <w:ind w:left="540" w:hanging="300"/>
      </w:pPr>
      <w:rPr>
        <w:rFonts w:ascii="Symbol" w:hAnsi="Symbol" w:hint="default"/>
        <w:b w:val="0"/>
        <w:i w:val="0"/>
        <w:sz w:val="23"/>
      </w:rPr>
    </w:lvl>
    <w:lvl w:ilvl="2">
      <w:start w:val="1"/>
      <w:numFmt w:val="bullet"/>
      <w:lvlText w:val="–"/>
      <w:lvlJc w:val="left"/>
      <w:pPr>
        <w:tabs>
          <w:tab w:val="num" w:pos="740"/>
        </w:tabs>
        <w:ind w:left="740" w:hanging="200"/>
      </w:pPr>
      <w:rPr>
        <w:rFonts w:ascii="Times" w:hAnsi="Times" w:cs="Times" w:hint="default"/>
        <w:b w:val="0"/>
        <w:i w:val="0"/>
        <w:sz w:val="23"/>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6" w15:restartNumberingAfterBreak="0">
    <w:nsid w:val="78EE0C43"/>
    <w:multiLevelType w:val="hybridMultilevel"/>
    <w:tmpl w:val="2618D4FA"/>
    <w:lvl w:ilvl="0" w:tplc="56625186">
      <w:start w:val="1"/>
      <w:numFmt w:val="lowerLetter"/>
      <w:lvlText w:val="%1)"/>
      <w:lvlJc w:val="left"/>
      <w:pPr>
        <w:tabs>
          <w:tab w:val="num" w:pos="1800"/>
        </w:tabs>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D16D7D"/>
    <w:multiLevelType w:val="multilevel"/>
    <w:tmpl w:val="A5DC5B26"/>
    <w:lvl w:ilvl="0">
      <w:start w:val="12"/>
      <w:numFmt w:val="decimal"/>
      <w:lvlText w:val="2007.%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D75465B"/>
    <w:multiLevelType w:val="multilevel"/>
    <w:tmpl w:val="F2FC6A4E"/>
    <w:lvl w:ilvl="0">
      <w:start w:val="1"/>
      <w:numFmt w:val="bullet"/>
      <w:pStyle w:val="BulletDS"/>
      <w:lvlText w:val=""/>
      <w:lvlJc w:val="left"/>
      <w:pPr>
        <w:tabs>
          <w:tab w:val="num" w:pos="360"/>
        </w:tabs>
        <w:ind w:left="216" w:hanging="216"/>
      </w:pPr>
      <w:rPr>
        <w:rFonts w:ascii="Symbol" w:hAnsi="Symbol" w:hint="default"/>
        <w:b w:val="0"/>
        <w:i w:val="0"/>
        <w:sz w:val="23"/>
      </w:rPr>
    </w:lvl>
    <w:lvl w:ilvl="1">
      <w:start w:val="1"/>
      <w:numFmt w:val="bullet"/>
      <w:lvlRestart w:val="0"/>
      <w:lvlText w:val=""/>
      <w:lvlJc w:val="left"/>
      <w:pPr>
        <w:tabs>
          <w:tab w:val="num" w:pos="576"/>
        </w:tabs>
        <w:ind w:left="533" w:hanging="317"/>
      </w:pPr>
      <w:rPr>
        <w:rFonts w:ascii="Symbol" w:hAnsi="Symbol" w:hint="default"/>
        <w:b w:val="0"/>
        <w:i w:val="0"/>
        <w:sz w:val="23"/>
      </w:rPr>
    </w:lvl>
    <w:lvl w:ilvl="2">
      <w:start w:val="1"/>
      <w:numFmt w:val="bullet"/>
      <w:lvlRestart w:val="0"/>
      <w:lvlText w:val="–"/>
      <w:lvlJc w:val="left"/>
      <w:pPr>
        <w:tabs>
          <w:tab w:val="num" w:pos="893"/>
        </w:tabs>
        <w:ind w:left="734" w:hanging="201"/>
      </w:pPr>
      <w:rPr>
        <w:rFonts w:ascii="Times" w:hAnsi="Times"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48"/>
  </w:num>
  <w:num w:numId="2">
    <w:abstractNumId w:val="45"/>
  </w:num>
  <w:num w:numId="3">
    <w:abstractNumId w:val="35"/>
  </w:num>
  <w:num w:numId="4">
    <w:abstractNumId w:val="36"/>
  </w:num>
  <w:num w:numId="5">
    <w:abstractNumId w:val="11"/>
  </w:num>
  <w:num w:numId="6">
    <w:abstractNumId w:val="29"/>
  </w:num>
  <w:num w:numId="7">
    <w:abstractNumId w:val="39"/>
  </w:num>
  <w:num w:numId="8">
    <w:abstractNumId w:val="40"/>
  </w:num>
  <w:num w:numId="9">
    <w:abstractNumId w:val="42"/>
  </w:num>
  <w:num w:numId="10">
    <w:abstractNumId w:val="32"/>
  </w:num>
  <w:num w:numId="11">
    <w:abstractNumId w:val="17"/>
  </w:num>
  <w:num w:numId="12">
    <w:abstractNumId w:val="37"/>
  </w:num>
  <w:num w:numId="13">
    <w:abstractNumId w:val="38"/>
  </w:num>
  <w:num w:numId="14">
    <w:abstractNumId w:val="15"/>
  </w:num>
  <w:num w:numId="15">
    <w:abstractNumId w:val="14"/>
  </w:num>
  <w:num w:numId="16">
    <w:abstractNumId w:val="13"/>
  </w:num>
  <w:num w:numId="17">
    <w:abstractNumId w:val="41"/>
  </w:num>
  <w:num w:numId="18">
    <w:abstractNumId w:val="12"/>
  </w:num>
  <w:num w:numId="19">
    <w:abstractNumId w:val="28"/>
  </w:num>
  <w:num w:numId="20">
    <w:abstractNumId w:val="22"/>
  </w:num>
  <w:num w:numId="21">
    <w:abstractNumId w:val="25"/>
  </w:num>
  <w:num w:numId="22">
    <w:abstractNumId w:val="34"/>
  </w:num>
  <w:num w:numId="23">
    <w:abstractNumId w:val="26"/>
  </w:num>
  <w:num w:numId="24">
    <w:abstractNumId w:val="21"/>
  </w:num>
  <w:num w:numId="25">
    <w:abstractNumId w:val="19"/>
  </w:num>
  <w:num w:numId="26">
    <w:abstractNumId w:val="24"/>
  </w:num>
  <w:num w:numId="27">
    <w:abstractNumId w:val="27"/>
  </w:num>
  <w:num w:numId="28">
    <w:abstractNumId w:val="47"/>
  </w:num>
  <w:num w:numId="29">
    <w:abstractNumId w:val="30"/>
  </w:num>
  <w:num w:numId="30">
    <w:abstractNumId w:val="18"/>
  </w:num>
  <w:num w:numId="31">
    <w:abstractNumId w:val="33"/>
  </w:num>
  <w:num w:numId="32">
    <w:abstractNumId w:val="43"/>
  </w:num>
  <w:num w:numId="33">
    <w:abstractNumId w:val="10"/>
  </w:num>
  <w:num w:numId="34">
    <w:abstractNumId w:val="20"/>
  </w:num>
  <w:num w:numId="35">
    <w:abstractNumId w:val="31"/>
  </w:num>
  <w:num w:numId="36">
    <w:abstractNumId w:val="23"/>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 w:numId="47">
    <w:abstractNumId w:val="16"/>
  </w:num>
  <w:num w:numId="48">
    <w:abstractNumId w:val="44"/>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0"/>
  <w:drawingGridHorizontalSpacing w:val="115"/>
  <w:drawingGridVerticalSpacing w:val="120"/>
  <w:displayHorizontalDrawingGridEvery w:val="2"/>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uaryAdvice" w:val="False"/>
    <w:docVar w:name="ATMHeading" w:val="About This Material"/>
    <w:docVar w:name="ClientAgreement" w:val="False"/>
    <w:docVar w:name="CompanyLogo" w:val="False"/>
    <w:docVar w:name="Disclaimer" w:val="Standard"/>
    <w:docVar w:name="DIVHeading" w:val="Divider"/>
    <w:docVar w:name="DocRef" w:val="Yes"/>
    <w:docVar w:name="DocRefValue" w:val="20060614_v2.doc"/>
    <w:docVar w:name="DocumentType" w:val="ReportShort"/>
    <w:docVar w:name="Draft" w:val=" 4"/>
    <w:docVar w:name="Email" w:val="@hewittbaconwoodrow.com"/>
    <w:docVar w:name="ExecutiveSummary" w:val="No"/>
    <w:docVar w:name="FooterCompany" w:val="Hewitt Bacon &amp; Woodrow Limited"/>
    <w:docVar w:name="FooterReference" w:val="20060614_v2.doc"/>
    <w:docVar w:name="HBWCompany" w:val=" 1"/>
    <w:docVar w:name="HBWCompany_UserDefined" w:val="Hewitt Bacon &amp; Woodrow Limited"/>
    <w:docVar w:name="Language" w:val="EN"/>
    <w:docVar w:name="NewReport" w:val="False"/>
    <w:docVar w:name="OfficeAddress" w:val="0"/>
    <w:docVar w:name="RegText" w:val="No"/>
    <w:docVar w:name="SaveInterval" w:val="10"/>
    <w:docVar w:name="ScreenMag" w:val=" 110"/>
    <w:docVar w:name="SignOffFor" w:val="Signed on behalf of"/>
    <w:docVar w:name="SubSectionHeadingIndent" w:val="No"/>
    <w:docVar w:name="TOC" w:val="No"/>
    <w:docVar w:name="TOCContinue" w:val="continued"/>
    <w:docVar w:name="TOCHeading" w:val="Contents"/>
    <w:docVar w:name="TTLPreparedBy" w:val="Prepared by"/>
    <w:docVar w:name="TTLPreparedFor" w:val="Prepared for"/>
    <w:docVar w:name="Version" w:val="8.22"/>
  </w:docVars>
  <w:rsids>
    <w:rsidRoot w:val="00BF5159"/>
    <w:rsid w:val="00004119"/>
    <w:rsid w:val="000043C5"/>
    <w:rsid w:val="000053F2"/>
    <w:rsid w:val="000064E3"/>
    <w:rsid w:val="00007841"/>
    <w:rsid w:val="00011DBD"/>
    <w:rsid w:val="000162CE"/>
    <w:rsid w:val="000170DE"/>
    <w:rsid w:val="0002189F"/>
    <w:rsid w:val="00022F4E"/>
    <w:rsid w:val="000234C3"/>
    <w:rsid w:val="00023CCB"/>
    <w:rsid w:val="000329B8"/>
    <w:rsid w:val="000330FE"/>
    <w:rsid w:val="00034DEC"/>
    <w:rsid w:val="00035ED8"/>
    <w:rsid w:val="000365D3"/>
    <w:rsid w:val="00040054"/>
    <w:rsid w:val="000404FF"/>
    <w:rsid w:val="00041D32"/>
    <w:rsid w:val="000420B4"/>
    <w:rsid w:val="00042121"/>
    <w:rsid w:val="00043F82"/>
    <w:rsid w:val="000450D7"/>
    <w:rsid w:val="00045753"/>
    <w:rsid w:val="00047584"/>
    <w:rsid w:val="00050165"/>
    <w:rsid w:val="00051C7F"/>
    <w:rsid w:val="00051CA9"/>
    <w:rsid w:val="00051D11"/>
    <w:rsid w:val="00052E40"/>
    <w:rsid w:val="00053F58"/>
    <w:rsid w:val="00053FB6"/>
    <w:rsid w:val="000550B3"/>
    <w:rsid w:val="00057FF8"/>
    <w:rsid w:val="00060DDA"/>
    <w:rsid w:val="000614D5"/>
    <w:rsid w:val="000619D7"/>
    <w:rsid w:val="00061C49"/>
    <w:rsid w:val="000623E9"/>
    <w:rsid w:val="00063D0C"/>
    <w:rsid w:val="0006738D"/>
    <w:rsid w:val="00072878"/>
    <w:rsid w:val="0007325C"/>
    <w:rsid w:val="0007483D"/>
    <w:rsid w:val="00076065"/>
    <w:rsid w:val="00076180"/>
    <w:rsid w:val="00076FE4"/>
    <w:rsid w:val="00080EC7"/>
    <w:rsid w:val="0008120E"/>
    <w:rsid w:val="000816A9"/>
    <w:rsid w:val="000845F0"/>
    <w:rsid w:val="00084DF2"/>
    <w:rsid w:val="00084F9C"/>
    <w:rsid w:val="0008574B"/>
    <w:rsid w:val="0009067D"/>
    <w:rsid w:val="00091765"/>
    <w:rsid w:val="00091E6D"/>
    <w:rsid w:val="0009224E"/>
    <w:rsid w:val="00092EC9"/>
    <w:rsid w:val="000A15CC"/>
    <w:rsid w:val="000A1B38"/>
    <w:rsid w:val="000A223E"/>
    <w:rsid w:val="000A6802"/>
    <w:rsid w:val="000A7158"/>
    <w:rsid w:val="000A75E2"/>
    <w:rsid w:val="000B1E80"/>
    <w:rsid w:val="000B220B"/>
    <w:rsid w:val="000B4B4A"/>
    <w:rsid w:val="000B50B1"/>
    <w:rsid w:val="000B55AA"/>
    <w:rsid w:val="000B60DB"/>
    <w:rsid w:val="000B6D02"/>
    <w:rsid w:val="000C1F11"/>
    <w:rsid w:val="000C5355"/>
    <w:rsid w:val="000C7304"/>
    <w:rsid w:val="000C763E"/>
    <w:rsid w:val="000C7E52"/>
    <w:rsid w:val="000D0830"/>
    <w:rsid w:val="000D58CE"/>
    <w:rsid w:val="000D6D38"/>
    <w:rsid w:val="000D78EC"/>
    <w:rsid w:val="000D7BBE"/>
    <w:rsid w:val="000D7CB7"/>
    <w:rsid w:val="000E0876"/>
    <w:rsid w:val="000E29F0"/>
    <w:rsid w:val="000E2BB2"/>
    <w:rsid w:val="000E3EE5"/>
    <w:rsid w:val="000E5424"/>
    <w:rsid w:val="000E6F46"/>
    <w:rsid w:val="000F31BD"/>
    <w:rsid w:val="000F584B"/>
    <w:rsid w:val="000F6141"/>
    <w:rsid w:val="000F6364"/>
    <w:rsid w:val="000F68FD"/>
    <w:rsid w:val="000F7E1E"/>
    <w:rsid w:val="0010161E"/>
    <w:rsid w:val="0010177F"/>
    <w:rsid w:val="00103BA9"/>
    <w:rsid w:val="00104E2A"/>
    <w:rsid w:val="00105144"/>
    <w:rsid w:val="00105616"/>
    <w:rsid w:val="00106AD6"/>
    <w:rsid w:val="0010712C"/>
    <w:rsid w:val="00107EB4"/>
    <w:rsid w:val="001115CE"/>
    <w:rsid w:val="00112116"/>
    <w:rsid w:val="00113349"/>
    <w:rsid w:val="00113898"/>
    <w:rsid w:val="00115267"/>
    <w:rsid w:val="001175F0"/>
    <w:rsid w:val="0012188D"/>
    <w:rsid w:val="00121E93"/>
    <w:rsid w:val="00124BDC"/>
    <w:rsid w:val="00126219"/>
    <w:rsid w:val="00127AA4"/>
    <w:rsid w:val="00127ABC"/>
    <w:rsid w:val="00132441"/>
    <w:rsid w:val="0013345C"/>
    <w:rsid w:val="00133DBF"/>
    <w:rsid w:val="001346BA"/>
    <w:rsid w:val="0013703A"/>
    <w:rsid w:val="00140EDA"/>
    <w:rsid w:val="00143BB3"/>
    <w:rsid w:val="00145DD6"/>
    <w:rsid w:val="001461B2"/>
    <w:rsid w:val="00146BB5"/>
    <w:rsid w:val="00150875"/>
    <w:rsid w:val="001509AD"/>
    <w:rsid w:val="0015125A"/>
    <w:rsid w:val="00151F06"/>
    <w:rsid w:val="00152013"/>
    <w:rsid w:val="00156B85"/>
    <w:rsid w:val="001578EF"/>
    <w:rsid w:val="001608A5"/>
    <w:rsid w:val="0016211C"/>
    <w:rsid w:val="00162B28"/>
    <w:rsid w:val="00163294"/>
    <w:rsid w:val="00163ECD"/>
    <w:rsid w:val="00163FD3"/>
    <w:rsid w:val="001641E7"/>
    <w:rsid w:val="00166045"/>
    <w:rsid w:val="0016642D"/>
    <w:rsid w:val="001667A2"/>
    <w:rsid w:val="00171012"/>
    <w:rsid w:val="00171CB9"/>
    <w:rsid w:val="001726B0"/>
    <w:rsid w:val="00174C1F"/>
    <w:rsid w:val="001768B3"/>
    <w:rsid w:val="001778BC"/>
    <w:rsid w:val="00182495"/>
    <w:rsid w:val="0018301D"/>
    <w:rsid w:val="001834DC"/>
    <w:rsid w:val="00183F07"/>
    <w:rsid w:val="0018502B"/>
    <w:rsid w:val="00186395"/>
    <w:rsid w:val="00186813"/>
    <w:rsid w:val="00186EC7"/>
    <w:rsid w:val="00186EDC"/>
    <w:rsid w:val="00190A9F"/>
    <w:rsid w:val="00191CEE"/>
    <w:rsid w:val="0019291F"/>
    <w:rsid w:val="001932F4"/>
    <w:rsid w:val="00193F8E"/>
    <w:rsid w:val="00194559"/>
    <w:rsid w:val="001961AC"/>
    <w:rsid w:val="001A0CD8"/>
    <w:rsid w:val="001A1014"/>
    <w:rsid w:val="001A1E01"/>
    <w:rsid w:val="001A5B9C"/>
    <w:rsid w:val="001A729F"/>
    <w:rsid w:val="001A79C1"/>
    <w:rsid w:val="001B5C1D"/>
    <w:rsid w:val="001B5F84"/>
    <w:rsid w:val="001B7EBC"/>
    <w:rsid w:val="001C0299"/>
    <w:rsid w:val="001C0D85"/>
    <w:rsid w:val="001C137D"/>
    <w:rsid w:val="001C4B0D"/>
    <w:rsid w:val="001C532E"/>
    <w:rsid w:val="001C7622"/>
    <w:rsid w:val="001C76E7"/>
    <w:rsid w:val="001D0D3F"/>
    <w:rsid w:val="001D0DCC"/>
    <w:rsid w:val="001D2C71"/>
    <w:rsid w:val="001D520F"/>
    <w:rsid w:val="001E0422"/>
    <w:rsid w:val="001E2C86"/>
    <w:rsid w:val="001E4EB3"/>
    <w:rsid w:val="001F16A6"/>
    <w:rsid w:val="001F237D"/>
    <w:rsid w:val="001F4BB0"/>
    <w:rsid w:val="001F69D6"/>
    <w:rsid w:val="001F6FBA"/>
    <w:rsid w:val="00200D9E"/>
    <w:rsid w:val="00201ED5"/>
    <w:rsid w:val="002023AC"/>
    <w:rsid w:val="002044AE"/>
    <w:rsid w:val="002053E8"/>
    <w:rsid w:val="00206100"/>
    <w:rsid w:val="00206604"/>
    <w:rsid w:val="00210158"/>
    <w:rsid w:val="00212077"/>
    <w:rsid w:val="0022048B"/>
    <w:rsid w:val="002219BB"/>
    <w:rsid w:val="00222A1D"/>
    <w:rsid w:val="00222E43"/>
    <w:rsid w:val="002242CB"/>
    <w:rsid w:val="00224567"/>
    <w:rsid w:val="00224822"/>
    <w:rsid w:val="002263C9"/>
    <w:rsid w:val="00226630"/>
    <w:rsid w:val="0022738E"/>
    <w:rsid w:val="00227838"/>
    <w:rsid w:val="00230A6D"/>
    <w:rsid w:val="00230D09"/>
    <w:rsid w:val="00232972"/>
    <w:rsid w:val="00233CF6"/>
    <w:rsid w:val="0023527E"/>
    <w:rsid w:val="00235D45"/>
    <w:rsid w:val="00237645"/>
    <w:rsid w:val="00240991"/>
    <w:rsid w:val="00242A0F"/>
    <w:rsid w:val="00242EAF"/>
    <w:rsid w:val="0024385B"/>
    <w:rsid w:val="002444BB"/>
    <w:rsid w:val="00245264"/>
    <w:rsid w:val="00245557"/>
    <w:rsid w:val="0024582B"/>
    <w:rsid w:val="00247E67"/>
    <w:rsid w:val="00253A47"/>
    <w:rsid w:val="00254629"/>
    <w:rsid w:val="002554A1"/>
    <w:rsid w:val="00255ECE"/>
    <w:rsid w:val="00256DD2"/>
    <w:rsid w:val="00257874"/>
    <w:rsid w:val="0026075F"/>
    <w:rsid w:val="00260C6D"/>
    <w:rsid w:val="002627F4"/>
    <w:rsid w:val="0026311C"/>
    <w:rsid w:val="00263AD7"/>
    <w:rsid w:val="00263CB8"/>
    <w:rsid w:val="00263ED8"/>
    <w:rsid w:val="00266D6F"/>
    <w:rsid w:val="002711F0"/>
    <w:rsid w:val="00274E62"/>
    <w:rsid w:val="002752B8"/>
    <w:rsid w:val="002774F4"/>
    <w:rsid w:val="00280044"/>
    <w:rsid w:val="00280774"/>
    <w:rsid w:val="002810EF"/>
    <w:rsid w:val="00281677"/>
    <w:rsid w:val="00282FA5"/>
    <w:rsid w:val="00284ED5"/>
    <w:rsid w:val="00285CFF"/>
    <w:rsid w:val="002938B2"/>
    <w:rsid w:val="00295BA5"/>
    <w:rsid w:val="0029665C"/>
    <w:rsid w:val="002966B2"/>
    <w:rsid w:val="00297088"/>
    <w:rsid w:val="00297226"/>
    <w:rsid w:val="002A1F33"/>
    <w:rsid w:val="002A2BFB"/>
    <w:rsid w:val="002A504A"/>
    <w:rsid w:val="002A5066"/>
    <w:rsid w:val="002A538D"/>
    <w:rsid w:val="002A5925"/>
    <w:rsid w:val="002A7CE7"/>
    <w:rsid w:val="002B2860"/>
    <w:rsid w:val="002B29EA"/>
    <w:rsid w:val="002B38C2"/>
    <w:rsid w:val="002B538A"/>
    <w:rsid w:val="002B7FF5"/>
    <w:rsid w:val="002C0919"/>
    <w:rsid w:val="002C1389"/>
    <w:rsid w:val="002C2548"/>
    <w:rsid w:val="002C2D17"/>
    <w:rsid w:val="002C4BD5"/>
    <w:rsid w:val="002C4E83"/>
    <w:rsid w:val="002C5000"/>
    <w:rsid w:val="002C519F"/>
    <w:rsid w:val="002C76A7"/>
    <w:rsid w:val="002D05B5"/>
    <w:rsid w:val="002D05E8"/>
    <w:rsid w:val="002D09CC"/>
    <w:rsid w:val="002D0EC5"/>
    <w:rsid w:val="002D1226"/>
    <w:rsid w:val="002D5A02"/>
    <w:rsid w:val="002D686C"/>
    <w:rsid w:val="002D7794"/>
    <w:rsid w:val="002E17B6"/>
    <w:rsid w:val="002E1945"/>
    <w:rsid w:val="002E3A61"/>
    <w:rsid w:val="002E588A"/>
    <w:rsid w:val="002F16D4"/>
    <w:rsid w:val="002F2664"/>
    <w:rsid w:val="002F3706"/>
    <w:rsid w:val="002F49EB"/>
    <w:rsid w:val="002F7290"/>
    <w:rsid w:val="002F771A"/>
    <w:rsid w:val="00300565"/>
    <w:rsid w:val="00300E18"/>
    <w:rsid w:val="003015F0"/>
    <w:rsid w:val="0030236C"/>
    <w:rsid w:val="00305D5A"/>
    <w:rsid w:val="003114D5"/>
    <w:rsid w:val="003132ED"/>
    <w:rsid w:val="00315B99"/>
    <w:rsid w:val="003162ED"/>
    <w:rsid w:val="00320FDE"/>
    <w:rsid w:val="003210E9"/>
    <w:rsid w:val="003212D5"/>
    <w:rsid w:val="003217BE"/>
    <w:rsid w:val="00321F1F"/>
    <w:rsid w:val="00323407"/>
    <w:rsid w:val="00323819"/>
    <w:rsid w:val="00325950"/>
    <w:rsid w:val="00326438"/>
    <w:rsid w:val="00326444"/>
    <w:rsid w:val="00326761"/>
    <w:rsid w:val="003279AB"/>
    <w:rsid w:val="00327FD2"/>
    <w:rsid w:val="003314DF"/>
    <w:rsid w:val="003317A1"/>
    <w:rsid w:val="00332C9E"/>
    <w:rsid w:val="003349DC"/>
    <w:rsid w:val="00335281"/>
    <w:rsid w:val="00337AD7"/>
    <w:rsid w:val="0034071A"/>
    <w:rsid w:val="0034116E"/>
    <w:rsid w:val="003443F6"/>
    <w:rsid w:val="00344CEB"/>
    <w:rsid w:val="0034793D"/>
    <w:rsid w:val="0035033F"/>
    <w:rsid w:val="00350BFD"/>
    <w:rsid w:val="00351087"/>
    <w:rsid w:val="003521B8"/>
    <w:rsid w:val="00354A75"/>
    <w:rsid w:val="00354C03"/>
    <w:rsid w:val="00361B4B"/>
    <w:rsid w:val="003635AC"/>
    <w:rsid w:val="003639A7"/>
    <w:rsid w:val="00363E4A"/>
    <w:rsid w:val="0036656C"/>
    <w:rsid w:val="00370380"/>
    <w:rsid w:val="00370500"/>
    <w:rsid w:val="003709E2"/>
    <w:rsid w:val="00371027"/>
    <w:rsid w:val="00371243"/>
    <w:rsid w:val="00371E67"/>
    <w:rsid w:val="003741EE"/>
    <w:rsid w:val="003749A2"/>
    <w:rsid w:val="003755FD"/>
    <w:rsid w:val="003759F5"/>
    <w:rsid w:val="00377477"/>
    <w:rsid w:val="0038220E"/>
    <w:rsid w:val="0038305F"/>
    <w:rsid w:val="00385D66"/>
    <w:rsid w:val="00387433"/>
    <w:rsid w:val="0039013A"/>
    <w:rsid w:val="00390D29"/>
    <w:rsid w:val="00391C86"/>
    <w:rsid w:val="00392B28"/>
    <w:rsid w:val="00393B0D"/>
    <w:rsid w:val="00393C7D"/>
    <w:rsid w:val="003948A9"/>
    <w:rsid w:val="00394D3D"/>
    <w:rsid w:val="00395D68"/>
    <w:rsid w:val="00396BF4"/>
    <w:rsid w:val="00397EDB"/>
    <w:rsid w:val="003A0FF0"/>
    <w:rsid w:val="003A1EA1"/>
    <w:rsid w:val="003A2A81"/>
    <w:rsid w:val="003A4886"/>
    <w:rsid w:val="003A4CA6"/>
    <w:rsid w:val="003B13CB"/>
    <w:rsid w:val="003B264A"/>
    <w:rsid w:val="003B360A"/>
    <w:rsid w:val="003B475B"/>
    <w:rsid w:val="003B5909"/>
    <w:rsid w:val="003B6437"/>
    <w:rsid w:val="003C08D4"/>
    <w:rsid w:val="003C346F"/>
    <w:rsid w:val="003C4EA0"/>
    <w:rsid w:val="003C554B"/>
    <w:rsid w:val="003C74E5"/>
    <w:rsid w:val="003C7807"/>
    <w:rsid w:val="003C7CC7"/>
    <w:rsid w:val="003D072B"/>
    <w:rsid w:val="003D1488"/>
    <w:rsid w:val="003D161C"/>
    <w:rsid w:val="003D1D8A"/>
    <w:rsid w:val="003D3A14"/>
    <w:rsid w:val="003D3A51"/>
    <w:rsid w:val="003D3DB3"/>
    <w:rsid w:val="003D461A"/>
    <w:rsid w:val="003D5171"/>
    <w:rsid w:val="003D6AB0"/>
    <w:rsid w:val="003E01D6"/>
    <w:rsid w:val="003E1AE4"/>
    <w:rsid w:val="003E3C98"/>
    <w:rsid w:val="003E4735"/>
    <w:rsid w:val="003E4BFE"/>
    <w:rsid w:val="003E68E7"/>
    <w:rsid w:val="003F08E2"/>
    <w:rsid w:val="003F0B50"/>
    <w:rsid w:val="003F0E5B"/>
    <w:rsid w:val="003F2B00"/>
    <w:rsid w:val="003F34D7"/>
    <w:rsid w:val="003F41AB"/>
    <w:rsid w:val="003F4F9D"/>
    <w:rsid w:val="003F5452"/>
    <w:rsid w:val="003F55AD"/>
    <w:rsid w:val="003F7A20"/>
    <w:rsid w:val="003F7B03"/>
    <w:rsid w:val="0040011D"/>
    <w:rsid w:val="00400BDB"/>
    <w:rsid w:val="00402B4F"/>
    <w:rsid w:val="00403B14"/>
    <w:rsid w:val="00404B2D"/>
    <w:rsid w:val="0040646D"/>
    <w:rsid w:val="004068DC"/>
    <w:rsid w:val="004116AA"/>
    <w:rsid w:val="004126FE"/>
    <w:rsid w:val="00413A6D"/>
    <w:rsid w:val="00414934"/>
    <w:rsid w:val="004150DA"/>
    <w:rsid w:val="00416808"/>
    <w:rsid w:val="00417630"/>
    <w:rsid w:val="0042069B"/>
    <w:rsid w:val="00424420"/>
    <w:rsid w:val="00425870"/>
    <w:rsid w:val="00425ECF"/>
    <w:rsid w:val="004267A3"/>
    <w:rsid w:val="0042699F"/>
    <w:rsid w:val="00426F5A"/>
    <w:rsid w:val="00430B7F"/>
    <w:rsid w:val="00431066"/>
    <w:rsid w:val="004321DB"/>
    <w:rsid w:val="004332B2"/>
    <w:rsid w:val="00433417"/>
    <w:rsid w:val="004352E3"/>
    <w:rsid w:val="00437040"/>
    <w:rsid w:val="004372C9"/>
    <w:rsid w:val="00437B85"/>
    <w:rsid w:val="004404AC"/>
    <w:rsid w:val="00440809"/>
    <w:rsid w:val="004409C0"/>
    <w:rsid w:val="00441E48"/>
    <w:rsid w:val="0044270F"/>
    <w:rsid w:val="00443602"/>
    <w:rsid w:val="0044486B"/>
    <w:rsid w:val="00444946"/>
    <w:rsid w:val="00445BE8"/>
    <w:rsid w:val="004460F1"/>
    <w:rsid w:val="00446FDB"/>
    <w:rsid w:val="00451773"/>
    <w:rsid w:val="00456472"/>
    <w:rsid w:val="00456548"/>
    <w:rsid w:val="00461BB2"/>
    <w:rsid w:val="004626C5"/>
    <w:rsid w:val="00463C22"/>
    <w:rsid w:val="004650A7"/>
    <w:rsid w:val="00465308"/>
    <w:rsid w:val="004718A4"/>
    <w:rsid w:val="00471A21"/>
    <w:rsid w:val="00472CC7"/>
    <w:rsid w:val="0047375D"/>
    <w:rsid w:val="004741CE"/>
    <w:rsid w:val="004741EE"/>
    <w:rsid w:val="00475BF9"/>
    <w:rsid w:val="00475E8B"/>
    <w:rsid w:val="004821DB"/>
    <w:rsid w:val="00482966"/>
    <w:rsid w:val="00482D32"/>
    <w:rsid w:val="00483B81"/>
    <w:rsid w:val="00484226"/>
    <w:rsid w:val="00485D6E"/>
    <w:rsid w:val="00485E4D"/>
    <w:rsid w:val="00487B06"/>
    <w:rsid w:val="00490E4E"/>
    <w:rsid w:val="00493B86"/>
    <w:rsid w:val="00496C52"/>
    <w:rsid w:val="00497181"/>
    <w:rsid w:val="004A0006"/>
    <w:rsid w:val="004A242A"/>
    <w:rsid w:val="004A79AA"/>
    <w:rsid w:val="004B074B"/>
    <w:rsid w:val="004B1DC2"/>
    <w:rsid w:val="004B263D"/>
    <w:rsid w:val="004B37A5"/>
    <w:rsid w:val="004B4D7B"/>
    <w:rsid w:val="004B5D50"/>
    <w:rsid w:val="004B6C3B"/>
    <w:rsid w:val="004B7D93"/>
    <w:rsid w:val="004C2577"/>
    <w:rsid w:val="004C288A"/>
    <w:rsid w:val="004C320C"/>
    <w:rsid w:val="004C384B"/>
    <w:rsid w:val="004C3D8D"/>
    <w:rsid w:val="004C42A8"/>
    <w:rsid w:val="004C4358"/>
    <w:rsid w:val="004C52D7"/>
    <w:rsid w:val="004C61F1"/>
    <w:rsid w:val="004C7737"/>
    <w:rsid w:val="004D4971"/>
    <w:rsid w:val="004E10A6"/>
    <w:rsid w:val="004E7C60"/>
    <w:rsid w:val="004F08AD"/>
    <w:rsid w:val="004F203E"/>
    <w:rsid w:val="004F41AB"/>
    <w:rsid w:val="004F46E5"/>
    <w:rsid w:val="004F4FAD"/>
    <w:rsid w:val="005018E7"/>
    <w:rsid w:val="00506540"/>
    <w:rsid w:val="00506BA0"/>
    <w:rsid w:val="005075B7"/>
    <w:rsid w:val="00511BEF"/>
    <w:rsid w:val="00512B00"/>
    <w:rsid w:val="00513276"/>
    <w:rsid w:val="00515170"/>
    <w:rsid w:val="005161E2"/>
    <w:rsid w:val="00520780"/>
    <w:rsid w:val="0052148B"/>
    <w:rsid w:val="0052495C"/>
    <w:rsid w:val="00524996"/>
    <w:rsid w:val="00525B3C"/>
    <w:rsid w:val="00525F77"/>
    <w:rsid w:val="00526BFD"/>
    <w:rsid w:val="00531FA8"/>
    <w:rsid w:val="00531FE3"/>
    <w:rsid w:val="005326D2"/>
    <w:rsid w:val="00533052"/>
    <w:rsid w:val="00533DDF"/>
    <w:rsid w:val="00537214"/>
    <w:rsid w:val="0053773B"/>
    <w:rsid w:val="00542F0E"/>
    <w:rsid w:val="00543EDC"/>
    <w:rsid w:val="00545DAC"/>
    <w:rsid w:val="0054715D"/>
    <w:rsid w:val="0055057C"/>
    <w:rsid w:val="00550DDB"/>
    <w:rsid w:val="0055199A"/>
    <w:rsid w:val="0055419A"/>
    <w:rsid w:val="005542B3"/>
    <w:rsid w:val="00555052"/>
    <w:rsid w:val="00555E03"/>
    <w:rsid w:val="0055640E"/>
    <w:rsid w:val="00556AE7"/>
    <w:rsid w:val="00560E4D"/>
    <w:rsid w:val="00562BB7"/>
    <w:rsid w:val="005637F9"/>
    <w:rsid w:val="00566AA8"/>
    <w:rsid w:val="00567DFA"/>
    <w:rsid w:val="00571964"/>
    <w:rsid w:val="005767FF"/>
    <w:rsid w:val="005771D3"/>
    <w:rsid w:val="005771D6"/>
    <w:rsid w:val="00580123"/>
    <w:rsid w:val="00580764"/>
    <w:rsid w:val="0058085C"/>
    <w:rsid w:val="00584EAD"/>
    <w:rsid w:val="00585BEF"/>
    <w:rsid w:val="005867D4"/>
    <w:rsid w:val="005876F7"/>
    <w:rsid w:val="00591D65"/>
    <w:rsid w:val="00594F8E"/>
    <w:rsid w:val="0059511A"/>
    <w:rsid w:val="00595D63"/>
    <w:rsid w:val="005978E9"/>
    <w:rsid w:val="005A0A8E"/>
    <w:rsid w:val="005A1D6B"/>
    <w:rsid w:val="005A1E68"/>
    <w:rsid w:val="005A4302"/>
    <w:rsid w:val="005A4724"/>
    <w:rsid w:val="005A5F47"/>
    <w:rsid w:val="005A7E20"/>
    <w:rsid w:val="005B29E9"/>
    <w:rsid w:val="005B4072"/>
    <w:rsid w:val="005B46C2"/>
    <w:rsid w:val="005B49D3"/>
    <w:rsid w:val="005B54AF"/>
    <w:rsid w:val="005B5A86"/>
    <w:rsid w:val="005B619C"/>
    <w:rsid w:val="005B6320"/>
    <w:rsid w:val="005B78F9"/>
    <w:rsid w:val="005C0614"/>
    <w:rsid w:val="005C10FE"/>
    <w:rsid w:val="005C1350"/>
    <w:rsid w:val="005C32DC"/>
    <w:rsid w:val="005C3452"/>
    <w:rsid w:val="005C3465"/>
    <w:rsid w:val="005C4FB9"/>
    <w:rsid w:val="005C6813"/>
    <w:rsid w:val="005C7292"/>
    <w:rsid w:val="005D0C8C"/>
    <w:rsid w:val="005D1BB0"/>
    <w:rsid w:val="005D1BF5"/>
    <w:rsid w:val="005D1C1D"/>
    <w:rsid w:val="005D266B"/>
    <w:rsid w:val="005D38C5"/>
    <w:rsid w:val="005D6521"/>
    <w:rsid w:val="005E0BA1"/>
    <w:rsid w:val="005E2FDB"/>
    <w:rsid w:val="005E6B10"/>
    <w:rsid w:val="005E775E"/>
    <w:rsid w:val="005F10C5"/>
    <w:rsid w:val="005F3F36"/>
    <w:rsid w:val="005F4427"/>
    <w:rsid w:val="005F5AF9"/>
    <w:rsid w:val="005F6510"/>
    <w:rsid w:val="005F7BF2"/>
    <w:rsid w:val="005F7ED0"/>
    <w:rsid w:val="006014F7"/>
    <w:rsid w:val="00601CF6"/>
    <w:rsid w:val="006029A4"/>
    <w:rsid w:val="00605175"/>
    <w:rsid w:val="00605F8A"/>
    <w:rsid w:val="00606B0C"/>
    <w:rsid w:val="00606F82"/>
    <w:rsid w:val="00607C4F"/>
    <w:rsid w:val="00614996"/>
    <w:rsid w:val="00615E75"/>
    <w:rsid w:val="00620CE9"/>
    <w:rsid w:val="00620FAB"/>
    <w:rsid w:val="00623243"/>
    <w:rsid w:val="00623B41"/>
    <w:rsid w:val="00625ADD"/>
    <w:rsid w:val="0062602D"/>
    <w:rsid w:val="006261E9"/>
    <w:rsid w:val="00630A19"/>
    <w:rsid w:val="00630DB4"/>
    <w:rsid w:val="00632FC1"/>
    <w:rsid w:val="00634265"/>
    <w:rsid w:val="00634586"/>
    <w:rsid w:val="00635D65"/>
    <w:rsid w:val="00636E04"/>
    <w:rsid w:val="006402A2"/>
    <w:rsid w:val="00641A85"/>
    <w:rsid w:val="00641CCD"/>
    <w:rsid w:val="00641E2E"/>
    <w:rsid w:val="00641F83"/>
    <w:rsid w:val="0064376B"/>
    <w:rsid w:val="00643916"/>
    <w:rsid w:val="00643C58"/>
    <w:rsid w:val="00643E3A"/>
    <w:rsid w:val="00645317"/>
    <w:rsid w:val="00647236"/>
    <w:rsid w:val="00647453"/>
    <w:rsid w:val="00650234"/>
    <w:rsid w:val="00650B50"/>
    <w:rsid w:val="00652329"/>
    <w:rsid w:val="006527D0"/>
    <w:rsid w:val="00652F3D"/>
    <w:rsid w:val="00653048"/>
    <w:rsid w:val="00655E42"/>
    <w:rsid w:val="00657AC5"/>
    <w:rsid w:val="006617FC"/>
    <w:rsid w:val="00661D3B"/>
    <w:rsid w:val="006642DC"/>
    <w:rsid w:val="00664695"/>
    <w:rsid w:val="006702C0"/>
    <w:rsid w:val="00671473"/>
    <w:rsid w:val="00671E61"/>
    <w:rsid w:val="006722BD"/>
    <w:rsid w:val="0067231C"/>
    <w:rsid w:val="00673B42"/>
    <w:rsid w:val="00675374"/>
    <w:rsid w:val="00676273"/>
    <w:rsid w:val="00676B6C"/>
    <w:rsid w:val="00680959"/>
    <w:rsid w:val="006809E8"/>
    <w:rsid w:val="006812BF"/>
    <w:rsid w:val="00681A0D"/>
    <w:rsid w:val="006833E3"/>
    <w:rsid w:val="006853A2"/>
    <w:rsid w:val="00685E3C"/>
    <w:rsid w:val="0068626C"/>
    <w:rsid w:val="00687DD0"/>
    <w:rsid w:val="00691080"/>
    <w:rsid w:val="0069431D"/>
    <w:rsid w:val="006945E7"/>
    <w:rsid w:val="00694F30"/>
    <w:rsid w:val="0069739F"/>
    <w:rsid w:val="0069774C"/>
    <w:rsid w:val="006A009D"/>
    <w:rsid w:val="006A02F9"/>
    <w:rsid w:val="006A453D"/>
    <w:rsid w:val="006A77E8"/>
    <w:rsid w:val="006A7FD0"/>
    <w:rsid w:val="006B290C"/>
    <w:rsid w:val="006B3CF5"/>
    <w:rsid w:val="006B3FB7"/>
    <w:rsid w:val="006B4194"/>
    <w:rsid w:val="006B6E23"/>
    <w:rsid w:val="006B6EE9"/>
    <w:rsid w:val="006C0E16"/>
    <w:rsid w:val="006C152E"/>
    <w:rsid w:val="006C485D"/>
    <w:rsid w:val="006C4A25"/>
    <w:rsid w:val="006C5916"/>
    <w:rsid w:val="006C6DCD"/>
    <w:rsid w:val="006C75DC"/>
    <w:rsid w:val="006C7BB8"/>
    <w:rsid w:val="006D0C9C"/>
    <w:rsid w:val="006D13AD"/>
    <w:rsid w:val="006D1E90"/>
    <w:rsid w:val="006D3C40"/>
    <w:rsid w:val="006D58EE"/>
    <w:rsid w:val="006D7F25"/>
    <w:rsid w:val="006E355A"/>
    <w:rsid w:val="006E3B90"/>
    <w:rsid w:val="006E53DA"/>
    <w:rsid w:val="006E56F5"/>
    <w:rsid w:val="006F40F1"/>
    <w:rsid w:val="006F4B05"/>
    <w:rsid w:val="006F5E46"/>
    <w:rsid w:val="006F7CC1"/>
    <w:rsid w:val="007039C4"/>
    <w:rsid w:val="007040D2"/>
    <w:rsid w:val="00710659"/>
    <w:rsid w:val="00711095"/>
    <w:rsid w:val="00715137"/>
    <w:rsid w:val="007168E7"/>
    <w:rsid w:val="00717089"/>
    <w:rsid w:val="00717183"/>
    <w:rsid w:val="00717526"/>
    <w:rsid w:val="007204B2"/>
    <w:rsid w:val="00721752"/>
    <w:rsid w:val="00722160"/>
    <w:rsid w:val="00723004"/>
    <w:rsid w:val="00725342"/>
    <w:rsid w:val="00726D1B"/>
    <w:rsid w:val="0072744A"/>
    <w:rsid w:val="00727C34"/>
    <w:rsid w:val="00731645"/>
    <w:rsid w:val="00732DB0"/>
    <w:rsid w:val="007331C6"/>
    <w:rsid w:val="00733A12"/>
    <w:rsid w:val="00733A2B"/>
    <w:rsid w:val="00734DF7"/>
    <w:rsid w:val="00735828"/>
    <w:rsid w:val="00736727"/>
    <w:rsid w:val="0074132D"/>
    <w:rsid w:val="007432FC"/>
    <w:rsid w:val="007442BF"/>
    <w:rsid w:val="00745C59"/>
    <w:rsid w:val="00746910"/>
    <w:rsid w:val="00746DB8"/>
    <w:rsid w:val="00747400"/>
    <w:rsid w:val="007478C0"/>
    <w:rsid w:val="00747D47"/>
    <w:rsid w:val="007502E6"/>
    <w:rsid w:val="00751C6D"/>
    <w:rsid w:val="00753ACA"/>
    <w:rsid w:val="00754DDB"/>
    <w:rsid w:val="00754EB9"/>
    <w:rsid w:val="00755264"/>
    <w:rsid w:val="0075626F"/>
    <w:rsid w:val="007564F8"/>
    <w:rsid w:val="00757519"/>
    <w:rsid w:val="00757A33"/>
    <w:rsid w:val="007601AE"/>
    <w:rsid w:val="00764FDC"/>
    <w:rsid w:val="0076688E"/>
    <w:rsid w:val="00766A33"/>
    <w:rsid w:val="00766ED5"/>
    <w:rsid w:val="0076762D"/>
    <w:rsid w:val="0076796E"/>
    <w:rsid w:val="007726BA"/>
    <w:rsid w:val="00773C45"/>
    <w:rsid w:val="00775C84"/>
    <w:rsid w:val="00775EDF"/>
    <w:rsid w:val="007766D3"/>
    <w:rsid w:val="00776927"/>
    <w:rsid w:val="007770CD"/>
    <w:rsid w:val="0077739F"/>
    <w:rsid w:val="00777F0C"/>
    <w:rsid w:val="007800DD"/>
    <w:rsid w:val="00781493"/>
    <w:rsid w:val="00781C5B"/>
    <w:rsid w:val="00781D63"/>
    <w:rsid w:val="00782206"/>
    <w:rsid w:val="00782789"/>
    <w:rsid w:val="00782CFA"/>
    <w:rsid w:val="00783C6F"/>
    <w:rsid w:val="00783FBF"/>
    <w:rsid w:val="007844FA"/>
    <w:rsid w:val="007862A2"/>
    <w:rsid w:val="00786BF0"/>
    <w:rsid w:val="00786D1A"/>
    <w:rsid w:val="007874C3"/>
    <w:rsid w:val="007876CB"/>
    <w:rsid w:val="00787B03"/>
    <w:rsid w:val="007903C3"/>
    <w:rsid w:val="00791FED"/>
    <w:rsid w:val="00792CC0"/>
    <w:rsid w:val="00793287"/>
    <w:rsid w:val="0079328C"/>
    <w:rsid w:val="00793D09"/>
    <w:rsid w:val="00793E00"/>
    <w:rsid w:val="00795BC5"/>
    <w:rsid w:val="007A04CB"/>
    <w:rsid w:val="007A0EFE"/>
    <w:rsid w:val="007A101D"/>
    <w:rsid w:val="007A126D"/>
    <w:rsid w:val="007A1829"/>
    <w:rsid w:val="007A2EC0"/>
    <w:rsid w:val="007A6DCE"/>
    <w:rsid w:val="007A7AE7"/>
    <w:rsid w:val="007B0247"/>
    <w:rsid w:val="007B0604"/>
    <w:rsid w:val="007B0675"/>
    <w:rsid w:val="007B1250"/>
    <w:rsid w:val="007B21E4"/>
    <w:rsid w:val="007B3130"/>
    <w:rsid w:val="007B626C"/>
    <w:rsid w:val="007C2AE6"/>
    <w:rsid w:val="007C37F3"/>
    <w:rsid w:val="007C483E"/>
    <w:rsid w:val="007C59C2"/>
    <w:rsid w:val="007D00C5"/>
    <w:rsid w:val="007D257F"/>
    <w:rsid w:val="007D2808"/>
    <w:rsid w:val="007D2964"/>
    <w:rsid w:val="007D379B"/>
    <w:rsid w:val="007D4547"/>
    <w:rsid w:val="007D55DE"/>
    <w:rsid w:val="007D7C4A"/>
    <w:rsid w:val="007E03DA"/>
    <w:rsid w:val="007E67CE"/>
    <w:rsid w:val="007E72BC"/>
    <w:rsid w:val="007E796A"/>
    <w:rsid w:val="007F078A"/>
    <w:rsid w:val="007F1E65"/>
    <w:rsid w:val="007F1FB1"/>
    <w:rsid w:val="007F2AE2"/>
    <w:rsid w:val="007F5366"/>
    <w:rsid w:val="007F5E5B"/>
    <w:rsid w:val="007F697F"/>
    <w:rsid w:val="008024D5"/>
    <w:rsid w:val="0080306B"/>
    <w:rsid w:val="008032A2"/>
    <w:rsid w:val="00805711"/>
    <w:rsid w:val="00806140"/>
    <w:rsid w:val="00807C55"/>
    <w:rsid w:val="00807E03"/>
    <w:rsid w:val="00810B8B"/>
    <w:rsid w:val="008114F1"/>
    <w:rsid w:val="00813088"/>
    <w:rsid w:val="00814EBA"/>
    <w:rsid w:val="008171B5"/>
    <w:rsid w:val="00817B5D"/>
    <w:rsid w:val="00817BCF"/>
    <w:rsid w:val="008200A9"/>
    <w:rsid w:val="00823165"/>
    <w:rsid w:val="0082545E"/>
    <w:rsid w:val="008275EA"/>
    <w:rsid w:val="00830A2D"/>
    <w:rsid w:val="008318FF"/>
    <w:rsid w:val="00832D7A"/>
    <w:rsid w:val="0083377E"/>
    <w:rsid w:val="00833E77"/>
    <w:rsid w:val="008346B0"/>
    <w:rsid w:val="008364D0"/>
    <w:rsid w:val="008366E2"/>
    <w:rsid w:val="00836A55"/>
    <w:rsid w:val="00841FAE"/>
    <w:rsid w:val="00843092"/>
    <w:rsid w:val="008456A3"/>
    <w:rsid w:val="00846F9B"/>
    <w:rsid w:val="0085177A"/>
    <w:rsid w:val="00851990"/>
    <w:rsid w:val="00851E05"/>
    <w:rsid w:val="0085210D"/>
    <w:rsid w:val="00853DF6"/>
    <w:rsid w:val="0085462F"/>
    <w:rsid w:val="00856D65"/>
    <w:rsid w:val="00861480"/>
    <w:rsid w:val="008619D7"/>
    <w:rsid w:val="008632D4"/>
    <w:rsid w:val="00864596"/>
    <w:rsid w:val="008701ED"/>
    <w:rsid w:val="00871E92"/>
    <w:rsid w:val="00873DC9"/>
    <w:rsid w:val="00874363"/>
    <w:rsid w:val="00875E1A"/>
    <w:rsid w:val="008800D9"/>
    <w:rsid w:val="008814FF"/>
    <w:rsid w:val="00881DCC"/>
    <w:rsid w:val="008848B3"/>
    <w:rsid w:val="00886086"/>
    <w:rsid w:val="00887705"/>
    <w:rsid w:val="00887C62"/>
    <w:rsid w:val="008913AA"/>
    <w:rsid w:val="00891A8F"/>
    <w:rsid w:val="008923B4"/>
    <w:rsid w:val="0089250A"/>
    <w:rsid w:val="008933E8"/>
    <w:rsid w:val="00893992"/>
    <w:rsid w:val="00893B8F"/>
    <w:rsid w:val="008945B8"/>
    <w:rsid w:val="00894779"/>
    <w:rsid w:val="00894AF2"/>
    <w:rsid w:val="00894B3E"/>
    <w:rsid w:val="00894D84"/>
    <w:rsid w:val="00896B6E"/>
    <w:rsid w:val="00896B77"/>
    <w:rsid w:val="00897C76"/>
    <w:rsid w:val="008A031C"/>
    <w:rsid w:val="008A0339"/>
    <w:rsid w:val="008A03C8"/>
    <w:rsid w:val="008A267F"/>
    <w:rsid w:val="008A2FCE"/>
    <w:rsid w:val="008A30EB"/>
    <w:rsid w:val="008A35E0"/>
    <w:rsid w:val="008A46C9"/>
    <w:rsid w:val="008A68C9"/>
    <w:rsid w:val="008A6D5B"/>
    <w:rsid w:val="008A78BE"/>
    <w:rsid w:val="008A7A94"/>
    <w:rsid w:val="008B07ED"/>
    <w:rsid w:val="008B33E8"/>
    <w:rsid w:val="008B5981"/>
    <w:rsid w:val="008B7185"/>
    <w:rsid w:val="008C0851"/>
    <w:rsid w:val="008C11F2"/>
    <w:rsid w:val="008C4675"/>
    <w:rsid w:val="008C4913"/>
    <w:rsid w:val="008D25C3"/>
    <w:rsid w:val="008D2769"/>
    <w:rsid w:val="008D3B2E"/>
    <w:rsid w:val="008D5AC3"/>
    <w:rsid w:val="008E1EF1"/>
    <w:rsid w:val="008E27A5"/>
    <w:rsid w:val="008E3178"/>
    <w:rsid w:val="008E4FFA"/>
    <w:rsid w:val="008E59FD"/>
    <w:rsid w:val="008E5CEA"/>
    <w:rsid w:val="008E5F35"/>
    <w:rsid w:val="008E6B2C"/>
    <w:rsid w:val="008E7B97"/>
    <w:rsid w:val="008F0581"/>
    <w:rsid w:val="008F0658"/>
    <w:rsid w:val="008F14DD"/>
    <w:rsid w:val="008F329D"/>
    <w:rsid w:val="008F3786"/>
    <w:rsid w:val="008F3B5C"/>
    <w:rsid w:val="008F3F8C"/>
    <w:rsid w:val="008F531E"/>
    <w:rsid w:val="008F6F18"/>
    <w:rsid w:val="0090178D"/>
    <w:rsid w:val="009032F9"/>
    <w:rsid w:val="0090383C"/>
    <w:rsid w:val="009038A0"/>
    <w:rsid w:val="00905325"/>
    <w:rsid w:val="0090536C"/>
    <w:rsid w:val="00907021"/>
    <w:rsid w:val="0090764F"/>
    <w:rsid w:val="0091057F"/>
    <w:rsid w:val="0091112F"/>
    <w:rsid w:val="00911589"/>
    <w:rsid w:val="00914D6A"/>
    <w:rsid w:val="00915CB2"/>
    <w:rsid w:val="0091719E"/>
    <w:rsid w:val="00917593"/>
    <w:rsid w:val="00917C23"/>
    <w:rsid w:val="00921E3E"/>
    <w:rsid w:val="00923567"/>
    <w:rsid w:val="0092385F"/>
    <w:rsid w:val="00924A87"/>
    <w:rsid w:val="00930B14"/>
    <w:rsid w:val="00930F2A"/>
    <w:rsid w:val="00933A2C"/>
    <w:rsid w:val="009347B8"/>
    <w:rsid w:val="009363FA"/>
    <w:rsid w:val="00936722"/>
    <w:rsid w:val="00936872"/>
    <w:rsid w:val="0093780A"/>
    <w:rsid w:val="00937CEA"/>
    <w:rsid w:val="0094009E"/>
    <w:rsid w:val="009403D9"/>
    <w:rsid w:val="009433A8"/>
    <w:rsid w:val="00943981"/>
    <w:rsid w:val="00946DF3"/>
    <w:rsid w:val="009508D6"/>
    <w:rsid w:val="00952B01"/>
    <w:rsid w:val="00952D88"/>
    <w:rsid w:val="00953833"/>
    <w:rsid w:val="00953B15"/>
    <w:rsid w:val="00954181"/>
    <w:rsid w:val="00954716"/>
    <w:rsid w:val="00955170"/>
    <w:rsid w:val="00955EEC"/>
    <w:rsid w:val="0096096E"/>
    <w:rsid w:val="00962632"/>
    <w:rsid w:val="00962DC3"/>
    <w:rsid w:val="009640B9"/>
    <w:rsid w:val="0096511C"/>
    <w:rsid w:val="00965563"/>
    <w:rsid w:val="00965C23"/>
    <w:rsid w:val="00966F56"/>
    <w:rsid w:val="00967614"/>
    <w:rsid w:val="009714C2"/>
    <w:rsid w:val="00972E79"/>
    <w:rsid w:val="009735F9"/>
    <w:rsid w:val="0097401A"/>
    <w:rsid w:val="009748B9"/>
    <w:rsid w:val="00974D38"/>
    <w:rsid w:val="00974EFE"/>
    <w:rsid w:val="00974F09"/>
    <w:rsid w:val="00975D3D"/>
    <w:rsid w:val="009767CE"/>
    <w:rsid w:val="00977415"/>
    <w:rsid w:val="009806DF"/>
    <w:rsid w:val="009819FD"/>
    <w:rsid w:val="00982880"/>
    <w:rsid w:val="009841EF"/>
    <w:rsid w:val="00986EDE"/>
    <w:rsid w:val="009910ED"/>
    <w:rsid w:val="00994F37"/>
    <w:rsid w:val="00996CEF"/>
    <w:rsid w:val="00997751"/>
    <w:rsid w:val="009A0FA9"/>
    <w:rsid w:val="009A40AB"/>
    <w:rsid w:val="009A6849"/>
    <w:rsid w:val="009B1E54"/>
    <w:rsid w:val="009B2267"/>
    <w:rsid w:val="009B3785"/>
    <w:rsid w:val="009B41C1"/>
    <w:rsid w:val="009B4872"/>
    <w:rsid w:val="009B5BBF"/>
    <w:rsid w:val="009C1CA2"/>
    <w:rsid w:val="009C277D"/>
    <w:rsid w:val="009C2CE4"/>
    <w:rsid w:val="009C3F89"/>
    <w:rsid w:val="009C6B3D"/>
    <w:rsid w:val="009D1CE6"/>
    <w:rsid w:val="009D2CD2"/>
    <w:rsid w:val="009D37B0"/>
    <w:rsid w:val="009D6269"/>
    <w:rsid w:val="009E20FB"/>
    <w:rsid w:val="009E447B"/>
    <w:rsid w:val="009E525D"/>
    <w:rsid w:val="009E538A"/>
    <w:rsid w:val="009E60C9"/>
    <w:rsid w:val="009E64CA"/>
    <w:rsid w:val="009E6EF2"/>
    <w:rsid w:val="009F4D58"/>
    <w:rsid w:val="00A007C0"/>
    <w:rsid w:val="00A01D0A"/>
    <w:rsid w:val="00A01DE4"/>
    <w:rsid w:val="00A0262A"/>
    <w:rsid w:val="00A050DC"/>
    <w:rsid w:val="00A06E2D"/>
    <w:rsid w:val="00A10F11"/>
    <w:rsid w:val="00A1139A"/>
    <w:rsid w:val="00A12AD5"/>
    <w:rsid w:val="00A137BB"/>
    <w:rsid w:val="00A149DE"/>
    <w:rsid w:val="00A17752"/>
    <w:rsid w:val="00A17843"/>
    <w:rsid w:val="00A2428E"/>
    <w:rsid w:val="00A24945"/>
    <w:rsid w:val="00A273AA"/>
    <w:rsid w:val="00A27737"/>
    <w:rsid w:val="00A30A2B"/>
    <w:rsid w:val="00A313FE"/>
    <w:rsid w:val="00A31ECF"/>
    <w:rsid w:val="00A346F7"/>
    <w:rsid w:val="00A35518"/>
    <w:rsid w:val="00A358FE"/>
    <w:rsid w:val="00A36359"/>
    <w:rsid w:val="00A4025D"/>
    <w:rsid w:val="00A40A0F"/>
    <w:rsid w:val="00A42A15"/>
    <w:rsid w:val="00A434E6"/>
    <w:rsid w:val="00A439AA"/>
    <w:rsid w:val="00A44F20"/>
    <w:rsid w:val="00A45CF1"/>
    <w:rsid w:val="00A47208"/>
    <w:rsid w:val="00A47D22"/>
    <w:rsid w:val="00A52CDB"/>
    <w:rsid w:val="00A52E78"/>
    <w:rsid w:val="00A54F48"/>
    <w:rsid w:val="00A557B1"/>
    <w:rsid w:val="00A55C92"/>
    <w:rsid w:val="00A60F87"/>
    <w:rsid w:val="00A62C93"/>
    <w:rsid w:val="00A64103"/>
    <w:rsid w:val="00A65FB8"/>
    <w:rsid w:val="00A66059"/>
    <w:rsid w:val="00A7217C"/>
    <w:rsid w:val="00A728C1"/>
    <w:rsid w:val="00A730DB"/>
    <w:rsid w:val="00A7326C"/>
    <w:rsid w:val="00A747E6"/>
    <w:rsid w:val="00A75C82"/>
    <w:rsid w:val="00A77C0C"/>
    <w:rsid w:val="00A83C16"/>
    <w:rsid w:val="00A84E4F"/>
    <w:rsid w:val="00A86012"/>
    <w:rsid w:val="00A91274"/>
    <w:rsid w:val="00A9155B"/>
    <w:rsid w:val="00A91770"/>
    <w:rsid w:val="00A91988"/>
    <w:rsid w:val="00A927B4"/>
    <w:rsid w:val="00A92AD9"/>
    <w:rsid w:val="00A96BA1"/>
    <w:rsid w:val="00A96E51"/>
    <w:rsid w:val="00A973C3"/>
    <w:rsid w:val="00AA065F"/>
    <w:rsid w:val="00AA08B7"/>
    <w:rsid w:val="00AA0FAD"/>
    <w:rsid w:val="00AA505A"/>
    <w:rsid w:val="00AA7D10"/>
    <w:rsid w:val="00AB1EEC"/>
    <w:rsid w:val="00AB4215"/>
    <w:rsid w:val="00AB4F5E"/>
    <w:rsid w:val="00AB74D2"/>
    <w:rsid w:val="00AC0398"/>
    <w:rsid w:val="00AC2298"/>
    <w:rsid w:val="00AC23D9"/>
    <w:rsid w:val="00AC448B"/>
    <w:rsid w:val="00AC461F"/>
    <w:rsid w:val="00AC4FAB"/>
    <w:rsid w:val="00AC52D5"/>
    <w:rsid w:val="00AD00A4"/>
    <w:rsid w:val="00AD0629"/>
    <w:rsid w:val="00AD174A"/>
    <w:rsid w:val="00AD2B08"/>
    <w:rsid w:val="00AD3E0E"/>
    <w:rsid w:val="00AD4381"/>
    <w:rsid w:val="00AD56BA"/>
    <w:rsid w:val="00AD6247"/>
    <w:rsid w:val="00AD648D"/>
    <w:rsid w:val="00AD6B3F"/>
    <w:rsid w:val="00AD7961"/>
    <w:rsid w:val="00AD7BC4"/>
    <w:rsid w:val="00AE03D1"/>
    <w:rsid w:val="00AE0AF0"/>
    <w:rsid w:val="00AE0C51"/>
    <w:rsid w:val="00AE2D1F"/>
    <w:rsid w:val="00AE2E15"/>
    <w:rsid w:val="00AE2F83"/>
    <w:rsid w:val="00AE33A1"/>
    <w:rsid w:val="00AE5598"/>
    <w:rsid w:val="00AE56D9"/>
    <w:rsid w:val="00AE78AD"/>
    <w:rsid w:val="00AF2701"/>
    <w:rsid w:val="00AF2E2B"/>
    <w:rsid w:val="00AF4A3A"/>
    <w:rsid w:val="00AF6A1B"/>
    <w:rsid w:val="00AF756D"/>
    <w:rsid w:val="00B022F4"/>
    <w:rsid w:val="00B02C8A"/>
    <w:rsid w:val="00B034A1"/>
    <w:rsid w:val="00B06878"/>
    <w:rsid w:val="00B124AA"/>
    <w:rsid w:val="00B1271A"/>
    <w:rsid w:val="00B12BCB"/>
    <w:rsid w:val="00B14F8E"/>
    <w:rsid w:val="00B1529A"/>
    <w:rsid w:val="00B156FD"/>
    <w:rsid w:val="00B2119C"/>
    <w:rsid w:val="00B21FCF"/>
    <w:rsid w:val="00B2255F"/>
    <w:rsid w:val="00B23C99"/>
    <w:rsid w:val="00B33272"/>
    <w:rsid w:val="00B33592"/>
    <w:rsid w:val="00B3606C"/>
    <w:rsid w:val="00B40D06"/>
    <w:rsid w:val="00B45C0A"/>
    <w:rsid w:val="00B4636A"/>
    <w:rsid w:val="00B479FC"/>
    <w:rsid w:val="00B50C5F"/>
    <w:rsid w:val="00B52F47"/>
    <w:rsid w:val="00B56E05"/>
    <w:rsid w:val="00B60223"/>
    <w:rsid w:val="00B61B4A"/>
    <w:rsid w:val="00B61DE6"/>
    <w:rsid w:val="00B63487"/>
    <w:rsid w:val="00B63AB7"/>
    <w:rsid w:val="00B643C6"/>
    <w:rsid w:val="00B64AB8"/>
    <w:rsid w:val="00B64C52"/>
    <w:rsid w:val="00B65E32"/>
    <w:rsid w:val="00B67C8B"/>
    <w:rsid w:val="00B67F41"/>
    <w:rsid w:val="00B71128"/>
    <w:rsid w:val="00B722CD"/>
    <w:rsid w:val="00B743D0"/>
    <w:rsid w:val="00B75000"/>
    <w:rsid w:val="00B831DD"/>
    <w:rsid w:val="00B850CE"/>
    <w:rsid w:val="00B869E7"/>
    <w:rsid w:val="00B87041"/>
    <w:rsid w:val="00B90D07"/>
    <w:rsid w:val="00B91112"/>
    <w:rsid w:val="00B91787"/>
    <w:rsid w:val="00B91CBB"/>
    <w:rsid w:val="00B934B3"/>
    <w:rsid w:val="00B954A1"/>
    <w:rsid w:val="00B9582D"/>
    <w:rsid w:val="00B96779"/>
    <w:rsid w:val="00B97BA5"/>
    <w:rsid w:val="00B97DF8"/>
    <w:rsid w:val="00BA2349"/>
    <w:rsid w:val="00BA511B"/>
    <w:rsid w:val="00BB0502"/>
    <w:rsid w:val="00BB07A3"/>
    <w:rsid w:val="00BB0DA1"/>
    <w:rsid w:val="00BB0E68"/>
    <w:rsid w:val="00BB11A8"/>
    <w:rsid w:val="00BB36B9"/>
    <w:rsid w:val="00BB3A8C"/>
    <w:rsid w:val="00BB5A0B"/>
    <w:rsid w:val="00BB7F9C"/>
    <w:rsid w:val="00BC0C28"/>
    <w:rsid w:val="00BC17DC"/>
    <w:rsid w:val="00BC2388"/>
    <w:rsid w:val="00BC2C24"/>
    <w:rsid w:val="00BC2FEC"/>
    <w:rsid w:val="00BC444D"/>
    <w:rsid w:val="00BC618A"/>
    <w:rsid w:val="00BC70C0"/>
    <w:rsid w:val="00BD0CB5"/>
    <w:rsid w:val="00BD1D14"/>
    <w:rsid w:val="00BD43FD"/>
    <w:rsid w:val="00BD4A41"/>
    <w:rsid w:val="00BD4B68"/>
    <w:rsid w:val="00BD6520"/>
    <w:rsid w:val="00BD6EB0"/>
    <w:rsid w:val="00BE36F5"/>
    <w:rsid w:val="00BE375E"/>
    <w:rsid w:val="00BE48B5"/>
    <w:rsid w:val="00BE5608"/>
    <w:rsid w:val="00BE60B6"/>
    <w:rsid w:val="00BF2466"/>
    <w:rsid w:val="00BF2E28"/>
    <w:rsid w:val="00BF3C00"/>
    <w:rsid w:val="00BF5159"/>
    <w:rsid w:val="00BF5BA3"/>
    <w:rsid w:val="00C03BA0"/>
    <w:rsid w:val="00C05880"/>
    <w:rsid w:val="00C10343"/>
    <w:rsid w:val="00C11ED2"/>
    <w:rsid w:val="00C12AA5"/>
    <w:rsid w:val="00C14AFD"/>
    <w:rsid w:val="00C14F7E"/>
    <w:rsid w:val="00C154BD"/>
    <w:rsid w:val="00C15A65"/>
    <w:rsid w:val="00C1626B"/>
    <w:rsid w:val="00C17AC7"/>
    <w:rsid w:val="00C17BB6"/>
    <w:rsid w:val="00C21EC8"/>
    <w:rsid w:val="00C2399B"/>
    <w:rsid w:val="00C253F4"/>
    <w:rsid w:val="00C261D6"/>
    <w:rsid w:val="00C26FA4"/>
    <w:rsid w:val="00C300EB"/>
    <w:rsid w:val="00C3044A"/>
    <w:rsid w:val="00C328C7"/>
    <w:rsid w:val="00C33276"/>
    <w:rsid w:val="00C36600"/>
    <w:rsid w:val="00C367B7"/>
    <w:rsid w:val="00C36B5C"/>
    <w:rsid w:val="00C41221"/>
    <w:rsid w:val="00C41C86"/>
    <w:rsid w:val="00C41CC7"/>
    <w:rsid w:val="00C44804"/>
    <w:rsid w:val="00C47293"/>
    <w:rsid w:val="00C50289"/>
    <w:rsid w:val="00C51860"/>
    <w:rsid w:val="00C51A94"/>
    <w:rsid w:val="00C51F4C"/>
    <w:rsid w:val="00C522EB"/>
    <w:rsid w:val="00C533FA"/>
    <w:rsid w:val="00C5760C"/>
    <w:rsid w:val="00C6028E"/>
    <w:rsid w:val="00C63471"/>
    <w:rsid w:val="00C646D0"/>
    <w:rsid w:val="00C64D1E"/>
    <w:rsid w:val="00C671B5"/>
    <w:rsid w:val="00C67696"/>
    <w:rsid w:val="00C67893"/>
    <w:rsid w:val="00C70736"/>
    <w:rsid w:val="00C713F8"/>
    <w:rsid w:val="00C71F5A"/>
    <w:rsid w:val="00C75323"/>
    <w:rsid w:val="00C75CFD"/>
    <w:rsid w:val="00C77632"/>
    <w:rsid w:val="00C77802"/>
    <w:rsid w:val="00C812F6"/>
    <w:rsid w:val="00C8298E"/>
    <w:rsid w:val="00C84183"/>
    <w:rsid w:val="00C8683E"/>
    <w:rsid w:val="00C903C0"/>
    <w:rsid w:val="00C9195E"/>
    <w:rsid w:val="00C91BBA"/>
    <w:rsid w:val="00C933F3"/>
    <w:rsid w:val="00C942C1"/>
    <w:rsid w:val="00C95CB8"/>
    <w:rsid w:val="00C961D9"/>
    <w:rsid w:val="00C96D2C"/>
    <w:rsid w:val="00C976AB"/>
    <w:rsid w:val="00CA0C32"/>
    <w:rsid w:val="00CA1633"/>
    <w:rsid w:val="00CA19A2"/>
    <w:rsid w:val="00CA2B46"/>
    <w:rsid w:val="00CA306C"/>
    <w:rsid w:val="00CA47EB"/>
    <w:rsid w:val="00CA607C"/>
    <w:rsid w:val="00CA6A5C"/>
    <w:rsid w:val="00CA6EC5"/>
    <w:rsid w:val="00CB0CD1"/>
    <w:rsid w:val="00CB2175"/>
    <w:rsid w:val="00CB306C"/>
    <w:rsid w:val="00CB3F5F"/>
    <w:rsid w:val="00CB4D9B"/>
    <w:rsid w:val="00CB6DDE"/>
    <w:rsid w:val="00CB6F79"/>
    <w:rsid w:val="00CB7562"/>
    <w:rsid w:val="00CC0B5D"/>
    <w:rsid w:val="00CC29B9"/>
    <w:rsid w:val="00CC3656"/>
    <w:rsid w:val="00CC3745"/>
    <w:rsid w:val="00CC6DE1"/>
    <w:rsid w:val="00CD1622"/>
    <w:rsid w:val="00CD3A24"/>
    <w:rsid w:val="00CD4127"/>
    <w:rsid w:val="00CD51DB"/>
    <w:rsid w:val="00CD6F5C"/>
    <w:rsid w:val="00CE0312"/>
    <w:rsid w:val="00CE18DF"/>
    <w:rsid w:val="00CE3102"/>
    <w:rsid w:val="00CE3CDC"/>
    <w:rsid w:val="00CE3D6A"/>
    <w:rsid w:val="00CE42C3"/>
    <w:rsid w:val="00CF0F15"/>
    <w:rsid w:val="00CF1227"/>
    <w:rsid w:val="00CF2128"/>
    <w:rsid w:val="00CF2C04"/>
    <w:rsid w:val="00CF446B"/>
    <w:rsid w:val="00CF51E7"/>
    <w:rsid w:val="00CF5B02"/>
    <w:rsid w:val="00CF5E78"/>
    <w:rsid w:val="00CF60C8"/>
    <w:rsid w:val="00CF73F1"/>
    <w:rsid w:val="00D01DE7"/>
    <w:rsid w:val="00D04F1D"/>
    <w:rsid w:val="00D0556F"/>
    <w:rsid w:val="00D061DF"/>
    <w:rsid w:val="00D062CE"/>
    <w:rsid w:val="00D069C3"/>
    <w:rsid w:val="00D11FF9"/>
    <w:rsid w:val="00D17AFB"/>
    <w:rsid w:val="00D21E15"/>
    <w:rsid w:val="00D223FC"/>
    <w:rsid w:val="00D24A56"/>
    <w:rsid w:val="00D26817"/>
    <w:rsid w:val="00D269CF"/>
    <w:rsid w:val="00D331B0"/>
    <w:rsid w:val="00D33655"/>
    <w:rsid w:val="00D336F8"/>
    <w:rsid w:val="00D340FA"/>
    <w:rsid w:val="00D349FA"/>
    <w:rsid w:val="00D353EA"/>
    <w:rsid w:val="00D358C6"/>
    <w:rsid w:val="00D3638A"/>
    <w:rsid w:val="00D36A92"/>
    <w:rsid w:val="00D4125D"/>
    <w:rsid w:val="00D427EF"/>
    <w:rsid w:val="00D4413B"/>
    <w:rsid w:val="00D4463A"/>
    <w:rsid w:val="00D44C93"/>
    <w:rsid w:val="00D5111F"/>
    <w:rsid w:val="00D515CF"/>
    <w:rsid w:val="00D52E35"/>
    <w:rsid w:val="00D52FB9"/>
    <w:rsid w:val="00D537DB"/>
    <w:rsid w:val="00D5756C"/>
    <w:rsid w:val="00D601C9"/>
    <w:rsid w:val="00D60957"/>
    <w:rsid w:val="00D609DD"/>
    <w:rsid w:val="00D60C85"/>
    <w:rsid w:val="00D62271"/>
    <w:rsid w:val="00D63C76"/>
    <w:rsid w:val="00D67089"/>
    <w:rsid w:val="00D6782F"/>
    <w:rsid w:val="00D7256E"/>
    <w:rsid w:val="00D72E2E"/>
    <w:rsid w:val="00D73755"/>
    <w:rsid w:val="00D73C90"/>
    <w:rsid w:val="00D75B89"/>
    <w:rsid w:val="00D81737"/>
    <w:rsid w:val="00D82171"/>
    <w:rsid w:val="00D82826"/>
    <w:rsid w:val="00D8516A"/>
    <w:rsid w:val="00D86265"/>
    <w:rsid w:val="00D87CD7"/>
    <w:rsid w:val="00D93E24"/>
    <w:rsid w:val="00D9419C"/>
    <w:rsid w:val="00D96A55"/>
    <w:rsid w:val="00DA004D"/>
    <w:rsid w:val="00DA2301"/>
    <w:rsid w:val="00DA23F3"/>
    <w:rsid w:val="00DA3E61"/>
    <w:rsid w:val="00DA4D28"/>
    <w:rsid w:val="00DA5F95"/>
    <w:rsid w:val="00DA6032"/>
    <w:rsid w:val="00DA607E"/>
    <w:rsid w:val="00DA62E9"/>
    <w:rsid w:val="00DA7166"/>
    <w:rsid w:val="00DA726D"/>
    <w:rsid w:val="00DA759D"/>
    <w:rsid w:val="00DB0C99"/>
    <w:rsid w:val="00DB3119"/>
    <w:rsid w:val="00DB481E"/>
    <w:rsid w:val="00DB512C"/>
    <w:rsid w:val="00DB539D"/>
    <w:rsid w:val="00DB64A3"/>
    <w:rsid w:val="00DB6FD9"/>
    <w:rsid w:val="00DC0B1B"/>
    <w:rsid w:val="00DC11B2"/>
    <w:rsid w:val="00DC2A01"/>
    <w:rsid w:val="00DC2CBF"/>
    <w:rsid w:val="00DC4E18"/>
    <w:rsid w:val="00DD04CB"/>
    <w:rsid w:val="00DD3CF0"/>
    <w:rsid w:val="00DD3D18"/>
    <w:rsid w:val="00DD520A"/>
    <w:rsid w:val="00DE0AF0"/>
    <w:rsid w:val="00DE39D5"/>
    <w:rsid w:val="00DE4278"/>
    <w:rsid w:val="00DE72B1"/>
    <w:rsid w:val="00DE7BAF"/>
    <w:rsid w:val="00DF0537"/>
    <w:rsid w:val="00DF2D95"/>
    <w:rsid w:val="00DF4744"/>
    <w:rsid w:val="00DF4B62"/>
    <w:rsid w:val="00DF541C"/>
    <w:rsid w:val="00DF5887"/>
    <w:rsid w:val="00E00282"/>
    <w:rsid w:val="00E00963"/>
    <w:rsid w:val="00E011DD"/>
    <w:rsid w:val="00E019E5"/>
    <w:rsid w:val="00E0393F"/>
    <w:rsid w:val="00E03EE5"/>
    <w:rsid w:val="00E05E6B"/>
    <w:rsid w:val="00E07120"/>
    <w:rsid w:val="00E0777E"/>
    <w:rsid w:val="00E101FF"/>
    <w:rsid w:val="00E10999"/>
    <w:rsid w:val="00E11E11"/>
    <w:rsid w:val="00E145C2"/>
    <w:rsid w:val="00E156CC"/>
    <w:rsid w:val="00E1643D"/>
    <w:rsid w:val="00E16E41"/>
    <w:rsid w:val="00E21C4F"/>
    <w:rsid w:val="00E222B2"/>
    <w:rsid w:val="00E228AB"/>
    <w:rsid w:val="00E22E83"/>
    <w:rsid w:val="00E230F9"/>
    <w:rsid w:val="00E23A9D"/>
    <w:rsid w:val="00E24F90"/>
    <w:rsid w:val="00E26D46"/>
    <w:rsid w:val="00E2709E"/>
    <w:rsid w:val="00E304B0"/>
    <w:rsid w:val="00E30ADF"/>
    <w:rsid w:val="00E33856"/>
    <w:rsid w:val="00E33C5D"/>
    <w:rsid w:val="00E34C40"/>
    <w:rsid w:val="00E37154"/>
    <w:rsid w:val="00E37678"/>
    <w:rsid w:val="00E40663"/>
    <w:rsid w:val="00E4346F"/>
    <w:rsid w:val="00E43954"/>
    <w:rsid w:val="00E47896"/>
    <w:rsid w:val="00E5144C"/>
    <w:rsid w:val="00E51A0D"/>
    <w:rsid w:val="00E51B31"/>
    <w:rsid w:val="00E534A5"/>
    <w:rsid w:val="00E53B31"/>
    <w:rsid w:val="00E5591E"/>
    <w:rsid w:val="00E5593B"/>
    <w:rsid w:val="00E578DB"/>
    <w:rsid w:val="00E57A72"/>
    <w:rsid w:val="00E62145"/>
    <w:rsid w:val="00E62D40"/>
    <w:rsid w:val="00E6401B"/>
    <w:rsid w:val="00E649D9"/>
    <w:rsid w:val="00E65C4A"/>
    <w:rsid w:val="00E74365"/>
    <w:rsid w:val="00E75B54"/>
    <w:rsid w:val="00E81614"/>
    <w:rsid w:val="00E81AED"/>
    <w:rsid w:val="00E82380"/>
    <w:rsid w:val="00E825A7"/>
    <w:rsid w:val="00E82B56"/>
    <w:rsid w:val="00E8420F"/>
    <w:rsid w:val="00E84DB7"/>
    <w:rsid w:val="00E8752B"/>
    <w:rsid w:val="00E919CF"/>
    <w:rsid w:val="00E91F46"/>
    <w:rsid w:val="00E928F6"/>
    <w:rsid w:val="00E9308D"/>
    <w:rsid w:val="00E93DDF"/>
    <w:rsid w:val="00E93FAC"/>
    <w:rsid w:val="00E941CB"/>
    <w:rsid w:val="00E950FB"/>
    <w:rsid w:val="00E96BAB"/>
    <w:rsid w:val="00EA1224"/>
    <w:rsid w:val="00EA1270"/>
    <w:rsid w:val="00EA1CE0"/>
    <w:rsid w:val="00EA2CCD"/>
    <w:rsid w:val="00EA3F47"/>
    <w:rsid w:val="00EA5035"/>
    <w:rsid w:val="00EA6219"/>
    <w:rsid w:val="00EA73B3"/>
    <w:rsid w:val="00EA7964"/>
    <w:rsid w:val="00EB28F9"/>
    <w:rsid w:val="00EB3736"/>
    <w:rsid w:val="00EB4D9A"/>
    <w:rsid w:val="00EB5130"/>
    <w:rsid w:val="00EB5452"/>
    <w:rsid w:val="00EB6107"/>
    <w:rsid w:val="00EC0A23"/>
    <w:rsid w:val="00EC1662"/>
    <w:rsid w:val="00EC1E5A"/>
    <w:rsid w:val="00EC44AF"/>
    <w:rsid w:val="00EC457C"/>
    <w:rsid w:val="00EC4A45"/>
    <w:rsid w:val="00EC605E"/>
    <w:rsid w:val="00EC6D4F"/>
    <w:rsid w:val="00EC78FB"/>
    <w:rsid w:val="00ED09F8"/>
    <w:rsid w:val="00ED3747"/>
    <w:rsid w:val="00ED54AD"/>
    <w:rsid w:val="00ED7CCB"/>
    <w:rsid w:val="00EE060B"/>
    <w:rsid w:val="00EE0BAF"/>
    <w:rsid w:val="00EE0C34"/>
    <w:rsid w:val="00EE2BBD"/>
    <w:rsid w:val="00EE33AC"/>
    <w:rsid w:val="00EE4C4D"/>
    <w:rsid w:val="00EE4FA5"/>
    <w:rsid w:val="00EE5D63"/>
    <w:rsid w:val="00EE7083"/>
    <w:rsid w:val="00EE7E24"/>
    <w:rsid w:val="00EF15D6"/>
    <w:rsid w:val="00EF199B"/>
    <w:rsid w:val="00EF4FEA"/>
    <w:rsid w:val="00EF637F"/>
    <w:rsid w:val="00F0330C"/>
    <w:rsid w:val="00F06E52"/>
    <w:rsid w:val="00F12DFF"/>
    <w:rsid w:val="00F1437F"/>
    <w:rsid w:val="00F1587C"/>
    <w:rsid w:val="00F1750F"/>
    <w:rsid w:val="00F21FCD"/>
    <w:rsid w:val="00F247DF"/>
    <w:rsid w:val="00F314B6"/>
    <w:rsid w:val="00F3164C"/>
    <w:rsid w:val="00F3249C"/>
    <w:rsid w:val="00F325D3"/>
    <w:rsid w:val="00F3298E"/>
    <w:rsid w:val="00F33FEC"/>
    <w:rsid w:val="00F35253"/>
    <w:rsid w:val="00F3537F"/>
    <w:rsid w:val="00F36063"/>
    <w:rsid w:val="00F36089"/>
    <w:rsid w:val="00F372A7"/>
    <w:rsid w:val="00F37658"/>
    <w:rsid w:val="00F37BE7"/>
    <w:rsid w:val="00F43EC6"/>
    <w:rsid w:val="00F43F04"/>
    <w:rsid w:val="00F4536A"/>
    <w:rsid w:val="00F456F2"/>
    <w:rsid w:val="00F47704"/>
    <w:rsid w:val="00F47F87"/>
    <w:rsid w:val="00F51F1B"/>
    <w:rsid w:val="00F5271C"/>
    <w:rsid w:val="00F5348E"/>
    <w:rsid w:val="00F534B4"/>
    <w:rsid w:val="00F54A2C"/>
    <w:rsid w:val="00F5570B"/>
    <w:rsid w:val="00F55792"/>
    <w:rsid w:val="00F56297"/>
    <w:rsid w:val="00F6056B"/>
    <w:rsid w:val="00F615CC"/>
    <w:rsid w:val="00F61DA9"/>
    <w:rsid w:val="00F625ED"/>
    <w:rsid w:val="00F64D36"/>
    <w:rsid w:val="00F650B2"/>
    <w:rsid w:val="00F654DA"/>
    <w:rsid w:val="00F66960"/>
    <w:rsid w:val="00F66D09"/>
    <w:rsid w:val="00F704B6"/>
    <w:rsid w:val="00F70AC3"/>
    <w:rsid w:val="00F720EE"/>
    <w:rsid w:val="00F729CA"/>
    <w:rsid w:val="00F72F1A"/>
    <w:rsid w:val="00F7318B"/>
    <w:rsid w:val="00F748A8"/>
    <w:rsid w:val="00F75D58"/>
    <w:rsid w:val="00F77035"/>
    <w:rsid w:val="00F77C1B"/>
    <w:rsid w:val="00F822B1"/>
    <w:rsid w:val="00F8289C"/>
    <w:rsid w:val="00F82E9D"/>
    <w:rsid w:val="00F83045"/>
    <w:rsid w:val="00F8448D"/>
    <w:rsid w:val="00F86775"/>
    <w:rsid w:val="00F91EDD"/>
    <w:rsid w:val="00F92B1B"/>
    <w:rsid w:val="00F94152"/>
    <w:rsid w:val="00FA2CB1"/>
    <w:rsid w:val="00FA3128"/>
    <w:rsid w:val="00FA34CB"/>
    <w:rsid w:val="00FA42E6"/>
    <w:rsid w:val="00FA5DE6"/>
    <w:rsid w:val="00FA6E04"/>
    <w:rsid w:val="00FA7A28"/>
    <w:rsid w:val="00FB0153"/>
    <w:rsid w:val="00FB1B65"/>
    <w:rsid w:val="00FB2B83"/>
    <w:rsid w:val="00FB37F3"/>
    <w:rsid w:val="00FB38CD"/>
    <w:rsid w:val="00FB571F"/>
    <w:rsid w:val="00FB646D"/>
    <w:rsid w:val="00FB69E1"/>
    <w:rsid w:val="00FC00B0"/>
    <w:rsid w:val="00FC01A2"/>
    <w:rsid w:val="00FC06B9"/>
    <w:rsid w:val="00FC58CB"/>
    <w:rsid w:val="00FC7719"/>
    <w:rsid w:val="00FC7CFB"/>
    <w:rsid w:val="00FD1042"/>
    <w:rsid w:val="00FD291B"/>
    <w:rsid w:val="00FD2E43"/>
    <w:rsid w:val="00FD2F82"/>
    <w:rsid w:val="00FD4343"/>
    <w:rsid w:val="00FD529D"/>
    <w:rsid w:val="00FD5A79"/>
    <w:rsid w:val="00FD6301"/>
    <w:rsid w:val="00FE08C9"/>
    <w:rsid w:val="00FE1515"/>
    <w:rsid w:val="00FE1B4E"/>
    <w:rsid w:val="00FE4F18"/>
    <w:rsid w:val="00FE721E"/>
    <w:rsid w:val="00FE7D42"/>
    <w:rsid w:val="00FF19B7"/>
    <w:rsid w:val="00FF1F0C"/>
    <w:rsid w:val="00FF2AAE"/>
    <w:rsid w:val="00FF3167"/>
    <w:rsid w:val="00FF3202"/>
    <w:rsid w:val="00FF3F54"/>
    <w:rsid w:val="00FF5CE8"/>
    <w:rsid w:val="00FF67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00E2249"/>
  <w15:docId w15:val="{542E5AC1-789D-4A60-9D47-9CE3C7F33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2E6"/>
    <w:pPr>
      <w:overflowPunct w:val="0"/>
      <w:autoSpaceDE w:val="0"/>
      <w:autoSpaceDN w:val="0"/>
      <w:adjustRightInd w:val="0"/>
      <w:textAlignment w:val="baseline"/>
    </w:pPr>
    <w:rPr>
      <w:sz w:val="23"/>
      <w:lang w:eastAsia="en-US"/>
    </w:rPr>
  </w:style>
  <w:style w:type="paragraph" w:styleId="Heading1">
    <w:name w:val="heading 1"/>
    <w:basedOn w:val="Normal"/>
    <w:qFormat/>
    <w:rsid w:val="00FA42E6"/>
    <w:pPr>
      <w:keepNext/>
      <w:outlineLvl w:val="0"/>
    </w:pPr>
    <w:rPr>
      <w:b/>
      <w:kern w:val="28"/>
      <w:sz w:val="27"/>
    </w:rPr>
  </w:style>
  <w:style w:type="paragraph" w:styleId="Heading2">
    <w:name w:val="heading 2"/>
    <w:basedOn w:val="Normal"/>
    <w:qFormat/>
    <w:rsid w:val="00FA42E6"/>
    <w:pPr>
      <w:keepNext/>
      <w:outlineLvl w:val="1"/>
    </w:pPr>
    <w:rPr>
      <w:b/>
    </w:rPr>
  </w:style>
  <w:style w:type="paragraph" w:styleId="Heading3">
    <w:name w:val="heading 3"/>
    <w:basedOn w:val="Heading2"/>
    <w:qFormat/>
    <w:rsid w:val="00FA42E6"/>
    <w:pPr>
      <w:widowControl w:val="0"/>
      <w:outlineLvl w:val="2"/>
    </w:pPr>
    <w:rPr>
      <w:i/>
      <w:color w:val="000000"/>
    </w:rPr>
  </w:style>
  <w:style w:type="paragraph" w:styleId="Heading4">
    <w:name w:val="heading 4"/>
    <w:basedOn w:val="Heading3"/>
    <w:next w:val="Normal"/>
    <w:qFormat/>
    <w:rsid w:val="00FA42E6"/>
    <w:pPr>
      <w:numPr>
        <w:ilvl w:val="3"/>
        <w:numId w:val="2"/>
      </w:numPr>
      <w:tabs>
        <w:tab w:val="num" w:pos="360"/>
      </w:tabs>
      <w:ind w:left="187" w:hanging="187"/>
      <w:outlineLvl w:val="3"/>
    </w:pPr>
    <w:rPr>
      <w:b w:val="0"/>
    </w:rPr>
  </w:style>
  <w:style w:type="paragraph" w:styleId="Heading5">
    <w:name w:val="heading 5"/>
    <w:basedOn w:val="Normal"/>
    <w:next w:val="Normal"/>
    <w:qFormat/>
    <w:rsid w:val="00FA42E6"/>
    <w:pPr>
      <w:numPr>
        <w:ilvl w:val="4"/>
        <w:numId w:val="2"/>
      </w:numPr>
      <w:tabs>
        <w:tab w:val="num" w:pos="360"/>
      </w:tabs>
      <w:spacing w:before="240" w:after="60"/>
      <w:ind w:left="187" w:hanging="187"/>
      <w:outlineLvl w:val="4"/>
    </w:pPr>
    <w:rPr>
      <w:b/>
      <w:bCs/>
      <w:i/>
      <w:iCs/>
      <w:sz w:val="26"/>
      <w:szCs w:val="26"/>
    </w:rPr>
  </w:style>
  <w:style w:type="paragraph" w:styleId="Heading6">
    <w:name w:val="heading 6"/>
    <w:basedOn w:val="Normal"/>
    <w:next w:val="Normal"/>
    <w:qFormat/>
    <w:rsid w:val="00FA42E6"/>
    <w:pPr>
      <w:numPr>
        <w:ilvl w:val="5"/>
        <w:numId w:val="2"/>
      </w:numPr>
      <w:tabs>
        <w:tab w:val="num" w:pos="360"/>
      </w:tabs>
      <w:spacing w:before="240" w:after="60"/>
      <w:ind w:left="187" w:hanging="187"/>
      <w:outlineLvl w:val="5"/>
    </w:pPr>
    <w:rPr>
      <w:b/>
      <w:bCs/>
      <w:sz w:val="22"/>
      <w:szCs w:val="22"/>
    </w:rPr>
  </w:style>
  <w:style w:type="paragraph" w:styleId="Heading7">
    <w:name w:val="heading 7"/>
    <w:basedOn w:val="Normal"/>
    <w:next w:val="Normal"/>
    <w:qFormat/>
    <w:rsid w:val="00FA42E6"/>
    <w:pPr>
      <w:numPr>
        <w:ilvl w:val="6"/>
        <w:numId w:val="2"/>
      </w:numPr>
      <w:tabs>
        <w:tab w:val="num" w:pos="360"/>
      </w:tabs>
      <w:spacing w:before="240" w:after="60"/>
      <w:ind w:left="187" w:hanging="187"/>
      <w:outlineLvl w:val="6"/>
    </w:pPr>
    <w:rPr>
      <w:sz w:val="24"/>
      <w:szCs w:val="24"/>
    </w:rPr>
  </w:style>
  <w:style w:type="paragraph" w:styleId="Heading8">
    <w:name w:val="heading 8"/>
    <w:basedOn w:val="Normal"/>
    <w:next w:val="Normal"/>
    <w:qFormat/>
    <w:rsid w:val="00FA42E6"/>
    <w:pPr>
      <w:numPr>
        <w:ilvl w:val="7"/>
        <w:numId w:val="2"/>
      </w:numPr>
      <w:tabs>
        <w:tab w:val="num" w:pos="360"/>
      </w:tabs>
      <w:spacing w:before="240" w:after="60"/>
      <w:ind w:left="187" w:hanging="187"/>
      <w:outlineLvl w:val="7"/>
    </w:pPr>
    <w:rPr>
      <w:i/>
      <w:iCs/>
      <w:sz w:val="24"/>
      <w:szCs w:val="24"/>
    </w:rPr>
  </w:style>
  <w:style w:type="paragraph" w:styleId="Heading9">
    <w:name w:val="heading 9"/>
    <w:basedOn w:val="Normal"/>
    <w:next w:val="Normal"/>
    <w:qFormat/>
    <w:rsid w:val="00FA42E6"/>
    <w:pPr>
      <w:numPr>
        <w:ilvl w:val="8"/>
        <w:numId w:val="2"/>
      </w:numPr>
      <w:tabs>
        <w:tab w:val="num" w:pos="360"/>
      </w:tabs>
      <w:spacing w:before="240" w:after="60"/>
      <w:ind w:left="187" w:hanging="187"/>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
    <w:name w:val="- PAGE -"/>
    <w:rsid w:val="00FA42E6"/>
    <w:rPr>
      <w:sz w:val="24"/>
      <w:szCs w:val="24"/>
      <w:lang w:eastAsia="en-US"/>
    </w:rPr>
  </w:style>
  <w:style w:type="paragraph" w:styleId="BodyText">
    <w:name w:val="Body Text"/>
    <w:basedOn w:val="Normal"/>
    <w:rsid w:val="00FA42E6"/>
    <w:pPr>
      <w:overflowPunct/>
      <w:autoSpaceDE/>
      <w:autoSpaceDN/>
      <w:adjustRightInd/>
      <w:spacing w:after="60"/>
      <w:textAlignment w:val="auto"/>
    </w:pPr>
    <w:rPr>
      <w:sz w:val="16"/>
      <w:lang w:val="en-US"/>
    </w:rPr>
  </w:style>
  <w:style w:type="paragraph" w:customStyle="1" w:styleId="BulletDS">
    <w:name w:val="Bullet DS"/>
    <w:basedOn w:val="Normal"/>
    <w:rsid w:val="00FA42E6"/>
    <w:pPr>
      <w:numPr>
        <w:numId w:val="1"/>
      </w:numPr>
      <w:tabs>
        <w:tab w:val="left" w:pos="216"/>
        <w:tab w:val="left" w:pos="533"/>
      </w:tabs>
      <w:overflowPunct/>
      <w:autoSpaceDE/>
      <w:autoSpaceDN/>
      <w:adjustRightInd/>
      <w:spacing w:after="260"/>
      <w:textAlignment w:val="auto"/>
    </w:pPr>
  </w:style>
  <w:style w:type="paragraph" w:customStyle="1" w:styleId="Bulletindentplus">
    <w:name w:val="Bullet indent plus"/>
    <w:basedOn w:val="Normal"/>
    <w:rsid w:val="00FA42E6"/>
    <w:pPr>
      <w:spacing w:after="120"/>
      <w:ind w:left="215"/>
    </w:pPr>
  </w:style>
  <w:style w:type="paragraph" w:customStyle="1" w:styleId="Bulletplus">
    <w:name w:val="Bullet plus"/>
    <w:basedOn w:val="Normal"/>
    <w:rsid w:val="00FA42E6"/>
    <w:pPr>
      <w:numPr>
        <w:numId w:val="15"/>
      </w:numPr>
      <w:overflowPunct/>
      <w:autoSpaceDE/>
      <w:autoSpaceDN/>
      <w:adjustRightInd/>
      <w:spacing w:after="120"/>
      <w:textAlignment w:val="auto"/>
    </w:pPr>
    <w:rPr>
      <w:szCs w:val="23"/>
    </w:rPr>
  </w:style>
  <w:style w:type="paragraph" w:customStyle="1" w:styleId="BulletSS">
    <w:name w:val="Bullet SS"/>
    <w:basedOn w:val="Normal"/>
    <w:rsid w:val="00FA42E6"/>
    <w:pPr>
      <w:numPr>
        <w:numId w:val="3"/>
      </w:numPr>
      <w:tabs>
        <w:tab w:val="left" w:pos="216"/>
        <w:tab w:val="left" w:pos="533"/>
      </w:tabs>
      <w:overflowPunct/>
      <w:autoSpaceDE/>
      <w:autoSpaceDN/>
      <w:adjustRightInd/>
      <w:textAlignment w:val="auto"/>
    </w:pPr>
  </w:style>
  <w:style w:type="paragraph" w:customStyle="1" w:styleId="DraftHeaderOn">
    <w:name w:val="DraftHeaderOn"/>
    <w:basedOn w:val="Normal"/>
    <w:rsid w:val="00FA42E6"/>
    <w:pPr>
      <w:keepNext/>
      <w:ind w:right="-8"/>
      <w:jc w:val="right"/>
    </w:pPr>
    <w:rPr>
      <w:b/>
      <w:color w:val="FFFFFF"/>
      <w:sz w:val="40"/>
      <w:shd w:val="pct40" w:color="auto" w:fill="auto"/>
    </w:rPr>
  </w:style>
  <w:style w:type="paragraph" w:customStyle="1" w:styleId="DraftHeaderOff">
    <w:name w:val="DraftHeaderOff"/>
    <w:basedOn w:val="DraftHeaderOn"/>
    <w:rsid w:val="00FA42E6"/>
  </w:style>
  <w:style w:type="paragraph" w:customStyle="1" w:styleId="EmDashSS">
    <w:name w:val="EmDash SS"/>
    <w:basedOn w:val="Normal"/>
    <w:rsid w:val="00FA42E6"/>
    <w:pPr>
      <w:numPr>
        <w:ilvl w:val="1"/>
        <w:numId w:val="3"/>
      </w:numPr>
      <w:tabs>
        <w:tab w:val="left" w:pos="533"/>
      </w:tabs>
      <w:overflowPunct/>
      <w:autoSpaceDE/>
      <w:autoSpaceDN/>
      <w:adjustRightInd/>
      <w:textAlignment w:val="auto"/>
    </w:pPr>
  </w:style>
  <w:style w:type="paragraph" w:customStyle="1" w:styleId="EmDashDS">
    <w:name w:val="EmDash DS"/>
    <w:basedOn w:val="EmDashSS"/>
    <w:rsid w:val="00FA42E6"/>
    <w:pPr>
      <w:numPr>
        <w:ilvl w:val="0"/>
        <w:numId w:val="0"/>
      </w:numPr>
      <w:tabs>
        <w:tab w:val="left" w:pos="734"/>
      </w:tabs>
      <w:spacing w:after="260"/>
      <w:ind w:left="533" w:hanging="317"/>
    </w:pPr>
  </w:style>
  <w:style w:type="paragraph" w:customStyle="1" w:styleId="EmDashindentplus">
    <w:name w:val="EmDash indent plus"/>
    <w:basedOn w:val="Normal"/>
    <w:rsid w:val="00FA42E6"/>
    <w:pPr>
      <w:spacing w:after="120"/>
      <w:ind w:left="540"/>
    </w:pPr>
  </w:style>
  <w:style w:type="paragraph" w:customStyle="1" w:styleId="EmDashplus">
    <w:name w:val="EmDash plus"/>
    <w:basedOn w:val="Normal"/>
    <w:rsid w:val="00FA42E6"/>
    <w:pPr>
      <w:numPr>
        <w:ilvl w:val="1"/>
        <w:numId w:val="15"/>
      </w:numPr>
      <w:overflowPunct/>
      <w:autoSpaceDE/>
      <w:autoSpaceDN/>
      <w:adjustRightInd/>
      <w:spacing w:after="120"/>
      <w:textAlignment w:val="auto"/>
    </w:pPr>
  </w:style>
  <w:style w:type="paragraph" w:customStyle="1" w:styleId="EnDashSS">
    <w:name w:val="EnDash SS"/>
    <w:basedOn w:val="Normal"/>
    <w:rsid w:val="00FA42E6"/>
    <w:pPr>
      <w:numPr>
        <w:ilvl w:val="2"/>
        <w:numId w:val="3"/>
      </w:numPr>
      <w:tabs>
        <w:tab w:val="left" w:pos="734"/>
      </w:tabs>
      <w:overflowPunct/>
      <w:autoSpaceDE/>
      <w:autoSpaceDN/>
      <w:adjustRightInd/>
      <w:textAlignment w:val="auto"/>
    </w:pPr>
  </w:style>
  <w:style w:type="paragraph" w:customStyle="1" w:styleId="EnDashDS">
    <w:name w:val="EnDash DS"/>
    <w:basedOn w:val="EnDashSS"/>
    <w:rsid w:val="00FA42E6"/>
    <w:pPr>
      <w:numPr>
        <w:ilvl w:val="0"/>
        <w:numId w:val="0"/>
      </w:numPr>
      <w:spacing w:after="260"/>
      <w:ind w:left="734" w:hanging="201"/>
    </w:pPr>
  </w:style>
  <w:style w:type="paragraph" w:customStyle="1" w:styleId="EnDashindentplus">
    <w:name w:val="EnDash indent plus"/>
    <w:basedOn w:val="Normal"/>
    <w:rsid w:val="00FA42E6"/>
    <w:pPr>
      <w:spacing w:after="120"/>
      <w:ind w:left="740"/>
    </w:pPr>
  </w:style>
  <w:style w:type="paragraph" w:customStyle="1" w:styleId="EnDashplus">
    <w:name w:val="EnDash plus"/>
    <w:basedOn w:val="Normal"/>
    <w:rsid w:val="00FA42E6"/>
    <w:pPr>
      <w:numPr>
        <w:ilvl w:val="2"/>
        <w:numId w:val="15"/>
      </w:numPr>
      <w:overflowPunct/>
      <w:autoSpaceDE/>
      <w:autoSpaceDN/>
      <w:adjustRightInd/>
      <w:spacing w:after="120"/>
      <w:textAlignment w:val="auto"/>
    </w:pPr>
  </w:style>
  <w:style w:type="paragraph" w:styleId="Footer">
    <w:name w:val="footer"/>
    <w:basedOn w:val="Normal"/>
    <w:rsid w:val="00FA42E6"/>
    <w:pPr>
      <w:pBdr>
        <w:top w:val="single" w:sz="6" w:space="2" w:color="0000FF"/>
      </w:pBdr>
      <w:tabs>
        <w:tab w:val="center" w:pos="4522"/>
        <w:tab w:val="right" w:pos="9029"/>
      </w:tabs>
      <w:overflowPunct/>
      <w:autoSpaceDE/>
      <w:autoSpaceDN/>
      <w:adjustRightInd/>
      <w:textAlignment w:val="auto"/>
    </w:pPr>
    <w:rPr>
      <w:sz w:val="16"/>
    </w:rPr>
  </w:style>
  <w:style w:type="character" w:customStyle="1" w:styleId="FooterDocID">
    <w:name w:val="Footer/DocID"/>
    <w:basedOn w:val="DefaultParagraphFont"/>
    <w:rsid w:val="00FA42E6"/>
    <w:rPr>
      <w:sz w:val="16"/>
      <w:szCs w:val="16"/>
    </w:rPr>
  </w:style>
  <w:style w:type="paragraph" w:customStyle="1" w:styleId="FooterSpace">
    <w:name w:val="FooterSpace"/>
    <w:basedOn w:val="Normal"/>
    <w:rsid w:val="00FA42E6"/>
    <w:pPr>
      <w:keepNext/>
    </w:pPr>
    <w:rPr>
      <w:sz w:val="2"/>
    </w:rPr>
  </w:style>
  <w:style w:type="character" w:styleId="FootnoteReference">
    <w:name w:val="footnote reference"/>
    <w:basedOn w:val="DefaultParagraphFont"/>
    <w:semiHidden/>
    <w:rsid w:val="00FA42E6"/>
    <w:rPr>
      <w:vertAlign w:val="superscript"/>
    </w:rPr>
  </w:style>
  <w:style w:type="paragraph" w:styleId="FootnoteText">
    <w:name w:val="footnote text"/>
    <w:basedOn w:val="Normal"/>
    <w:semiHidden/>
    <w:rsid w:val="00FA42E6"/>
    <w:pPr>
      <w:overflowPunct/>
      <w:autoSpaceDE/>
      <w:autoSpaceDN/>
      <w:adjustRightInd/>
      <w:ind w:hanging="86"/>
      <w:textAlignment w:val="auto"/>
    </w:pPr>
    <w:rPr>
      <w:sz w:val="18"/>
    </w:rPr>
  </w:style>
  <w:style w:type="paragraph" w:styleId="Header">
    <w:name w:val="header"/>
    <w:basedOn w:val="Normal"/>
    <w:rsid w:val="00FA42E6"/>
    <w:pPr>
      <w:tabs>
        <w:tab w:val="center" w:pos="4153"/>
        <w:tab w:val="right" w:pos="8306"/>
      </w:tabs>
    </w:pPr>
    <w:rPr>
      <w:sz w:val="22"/>
    </w:rPr>
  </w:style>
  <w:style w:type="paragraph" w:customStyle="1" w:styleId="HeaderSpace">
    <w:name w:val="HeaderSpace"/>
    <w:basedOn w:val="Normal"/>
    <w:rsid w:val="00FA42E6"/>
    <w:pPr>
      <w:keepNext/>
      <w:jc w:val="both"/>
    </w:pPr>
    <w:rPr>
      <w:sz w:val="2"/>
    </w:rPr>
  </w:style>
  <w:style w:type="character" w:styleId="Hyperlink">
    <w:name w:val="Hyperlink"/>
    <w:basedOn w:val="DefaultParagraphFont"/>
    <w:rsid w:val="00FA42E6"/>
    <w:rPr>
      <w:color w:val="0000FF"/>
      <w:u w:val="single"/>
    </w:rPr>
  </w:style>
  <w:style w:type="paragraph" w:styleId="Index1">
    <w:name w:val="index 1"/>
    <w:basedOn w:val="Normal"/>
    <w:next w:val="Normal"/>
    <w:autoRedefine/>
    <w:semiHidden/>
    <w:rsid w:val="00FA42E6"/>
    <w:pPr>
      <w:ind w:left="230" w:hanging="230"/>
    </w:pPr>
  </w:style>
  <w:style w:type="paragraph" w:styleId="IndexHeading">
    <w:name w:val="index heading"/>
    <w:basedOn w:val="Normal"/>
    <w:next w:val="Index1"/>
    <w:semiHidden/>
    <w:rsid w:val="00FA42E6"/>
    <w:rPr>
      <w:rFonts w:cs="Arial"/>
      <w:b/>
      <w:bCs/>
    </w:rPr>
  </w:style>
  <w:style w:type="paragraph" w:customStyle="1" w:styleId="Int1DocTitle">
    <w:name w:val="Int1/DocTitle"/>
    <w:basedOn w:val="Normal"/>
    <w:next w:val="Normal"/>
    <w:rsid w:val="00FA42E6"/>
    <w:pPr>
      <w:keepNext/>
      <w:keepLines/>
      <w:overflowPunct/>
      <w:autoSpaceDE/>
      <w:autoSpaceDN/>
      <w:adjustRightInd/>
      <w:spacing w:after="360" w:line="360" w:lineRule="exact"/>
      <w:textAlignment w:val="auto"/>
    </w:pPr>
    <w:rPr>
      <w:b/>
      <w:sz w:val="32"/>
    </w:rPr>
  </w:style>
  <w:style w:type="paragraph" w:customStyle="1" w:styleId="Int2CoNmeDte">
    <w:name w:val="Int2/CoNme&amp;Dte"/>
    <w:basedOn w:val="Int1DocTitle"/>
    <w:rsid w:val="00FA42E6"/>
    <w:pPr>
      <w:keepNext w:val="0"/>
    </w:pPr>
    <w:rPr>
      <w:b w:val="0"/>
    </w:rPr>
  </w:style>
  <w:style w:type="paragraph" w:customStyle="1" w:styleId="Int3ATMText">
    <w:name w:val="Int3/ATM Text"/>
    <w:basedOn w:val="Normal"/>
    <w:rsid w:val="00FA42E6"/>
    <w:pPr>
      <w:overflowPunct/>
      <w:autoSpaceDE/>
      <w:autoSpaceDN/>
      <w:adjustRightInd/>
      <w:spacing w:after="260"/>
      <w:textAlignment w:val="auto"/>
    </w:pPr>
    <w:rPr>
      <w:sz w:val="30"/>
    </w:rPr>
  </w:style>
  <w:style w:type="paragraph" w:customStyle="1" w:styleId="Int3ATMBullet">
    <w:name w:val="Int3/ATM Bullet"/>
    <w:basedOn w:val="Int3ATMText"/>
    <w:rsid w:val="00FA42E6"/>
    <w:pPr>
      <w:numPr>
        <w:numId w:val="4"/>
      </w:numPr>
      <w:tabs>
        <w:tab w:val="clear" w:pos="360"/>
        <w:tab w:val="left" w:pos="230"/>
        <w:tab w:val="num" w:pos="547"/>
      </w:tabs>
      <w:ind w:left="504" w:hanging="317"/>
    </w:pPr>
  </w:style>
  <w:style w:type="paragraph" w:customStyle="1" w:styleId="Int3ATMSubhead">
    <w:name w:val="Int3/ATM Subhead"/>
    <w:basedOn w:val="Int3ATMText"/>
    <w:next w:val="Int3ATMText"/>
    <w:rsid w:val="00FA42E6"/>
    <w:pPr>
      <w:keepNext/>
      <w:keepLines/>
      <w:spacing w:after="0"/>
    </w:pPr>
    <w:rPr>
      <w:b/>
    </w:rPr>
  </w:style>
  <w:style w:type="paragraph" w:customStyle="1" w:styleId="MainTitle1Lne">
    <w:name w:val="MainTitle/1 Lne"/>
    <w:basedOn w:val="Normal"/>
    <w:next w:val="Normal"/>
    <w:rsid w:val="00FA42E6"/>
    <w:pPr>
      <w:keepNext/>
      <w:keepLines/>
      <w:pageBreakBefore/>
      <w:overflowPunct/>
      <w:autoSpaceDE/>
      <w:autoSpaceDN/>
      <w:adjustRightInd/>
      <w:spacing w:after="1400"/>
      <w:textAlignment w:val="auto"/>
    </w:pPr>
    <w:rPr>
      <w:b/>
      <w:sz w:val="34"/>
    </w:rPr>
  </w:style>
  <w:style w:type="paragraph" w:customStyle="1" w:styleId="Int3ATMTitle">
    <w:name w:val="Int3/ATM Title"/>
    <w:basedOn w:val="MainTitle1Lne"/>
    <w:next w:val="Normal"/>
    <w:rsid w:val="00FA42E6"/>
  </w:style>
  <w:style w:type="paragraph" w:customStyle="1" w:styleId="Int4ContentsItems">
    <w:name w:val="Int4/Contents Items"/>
    <w:basedOn w:val="Normal"/>
    <w:rsid w:val="00FA42E6"/>
    <w:pPr>
      <w:tabs>
        <w:tab w:val="left" w:pos="216"/>
        <w:tab w:val="right" w:pos="8942"/>
      </w:tabs>
      <w:overflowPunct/>
      <w:autoSpaceDE/>
      <w:autoSpaceDN/>
      <w:adjustRightInd/>
      <w:textAlignment w:val="auto"/>
    </w:pPr>
    <w:rPr>
      <w:sz w:val="30"/>
    </w:rPr>
  </w:style>
  <w:style w:type="paragraph" w:customStyle="1" w:styleId="Int4ContentsTitle">
    <w:name w:val="Int4/Contents Title"/>
    <w:basedOn w:val="MainTitle1Lne"/>
    <w:next w:val="Normal"/>
    <w:rsid w:val="00FA42E6"/>
  </w:style>
  <w:style w:type="paragraph" w:customStyle="1" w:styleId="Int5Divider">
    <w:name w:val="Int5/Divider"/>
    <w:basedOn w:val="Normal"/>
    <w:next w:val="Normal"/>
    <w:rsid w:val="00FA42E6"/>
    <w:pPr>
      <w:pageBreakBefore/>
      <w:overflowPunct/>
      <w:autoSpaceDE/>
      <w:autoSpaceDN/>
      <w:adjustRightInd/>
      <w:jc w:val="right"/>
      <w:textAlignment w:val="auto"/>
    </w:pPr>
    <w:rPr>
      <w:b/>
      <w:sz w:val="48"/>
    </w:rPr>
  </w:style>
  <w:style w:type="paragraph" w:customStyle="1" w:styleId="MainTitle2Lne">
    <w:name w:val="MainTitle/2 Lne"/>
    <w:basedOn w:val="MainTitle1Lne"/>
    <w:next w:val="Normal"/>
    <w:rsid w:val="00FA42E6"/>
    <w:pPr>
      <w:spacing w:after="1000"/>
    </w:pPr>
  </w:style>
  <w:style w:type="paragraph" w:customStyle="1" w:styleId="MainTitleRule">
    <w:name w:val="MainTitle/Rule"/>
    <w:basedOn w:val="Normal"/>
    <w:next w:val="Normal"/>
    <w:rsid w:val="00FA42E6"/>
    <w:pPr>
      <w:pBdr>
        <w:bottom w:val="single" w:sz="24" w:space="1" w:color="0000FF"/>
      </w:pBdr>
      <w:overflowPunct/>
      <w:autoSpaceDE/>
      <w:autoSpaceDN/>
      <w:adjustRightInd/>
      <w:spacing w:after="120"/>
      <w:textAlignment w:val="auto"/>
    </w:pPr>
    <w:rPr>
      <w:sz w:val="3"/>
    </w:rPr>
  </w:style>
  <w:style w:type="paragraph" w:customStyle="1" w:styleId="NormalDS">
    <w:name w:val="Normal DS"/>
    <w:basedOn w:val="Normal"/>
    <w:rsid w:val="00FA42E6"/>
    <w:pPr>
      <w:overflowPunct/>
      <w:autoSpaceDE/>
      <w:autoSpaceDN/>
      <w:adjustRightInd/>
      <w:spacing w:after="260"/>
      <w:textAlignment w:val="auto"/>
    </w:pPr>
  </w:style>
  <w:style w:type="paragraph" w:customStyle="1" w:styleId="Normalplus">
    <w:name w:val="Normal plus"/>
    <w:basedOn w:val="Normal"/>
    <w:link w:val="NormalplusChar"/>
    <w:rsid w:val="00FA42E6"/>
    <w:pPr>
      <w:spacing w:after="120"/>
    </w:pPr>
  </w:style>
  <w:style w:type="paragraph" w:customStyle="1" w:styleId="NoteParagraphItalic">
    <w:name w:val="Note: Paragraph/Italic"/>
    <w:basedOn w:val="Normal"/>
    <w:next w:val="NormalDS"/>
    <w:rsid w:val="00FA42E6"/>
    <w:pPr>
      <w:overflowPunct/>
      <w:autoSpaceDE/>
      <w:autoSpaceDN/>
      <w:adjustRightInd/>
      <w:spacing w:after="260"/>
      <w:textAlignment w:val="auto"/>
    </w:pPr>
    <w:rPr>
      <w:i/>
    </w:rPr>
  </w:style>
  <w:style w:type="character" w:customStyle="1" w:styleId="NoteSubtitleBold-Italic">
    <w:name w:val="Note: Subtitle/Bold-Italic"/>
    <w:basedOn w:val="DefaultParagraphFont"/>
    <w:rsid w:val="00FA42E6"/>
    <w:rPr>
      <w:b/>
    </w:rPr>
  </w:style>
  <w:style w:type="paragraph" w:customStyle="1" w:styleId="Numbr10SS">
    <w:name w:val="Numbr 10+ SS"/>
    <w:basedOn w:val="Normal"/>
    <w:rsid w:val="00FA42E6"/>
    <w:pPr>
      <w:numPr>
        <w:numId w:val="5"/>
      </w:numPr>
      <w:tabs>
        <w:tab w:val="clear" w:pos="360"/>
        <w:tab w:val="left" w:pos="576"/>
        <w:tab w:val="num" w:pos="864"/>
        <w:tab w:val="left" w:pos="936"/>
      </w:tabs>
      <w:overflowPunct/>
      <w:autoSpaceDE/>
      <w:autoSpaceDN/>
      <w:adjustRightInd/>
      <w:ind w:left="706" w:hanging="202"/>
      <w:textAlignment w:val="auto"/>
    </w:pPr>
  </w:style>
  <w:style w:type="paragraph" w:customStyle="1" w:styleId="Numbr10DS">
    <w:name w:val="Numbr 10+ DS"/>
    <w:basedOn w:val="Numbr10SS"/>
    <w:rsid w:val="00FA42E6"/>
    <w:pPr>
      <w:numPr>
        <w:numId w:val="0"/>
      </w:numPr>
      <w:tabs>
        <w:tab w:val="left" w:pos="360"/>
      </w:tabs>
      <w:spacing w:after="260"/>
      <w:ind w:left="360" w:hanging="72"/>
    </w:pPr>
  </w:style>
  <w:style w:type="paragraph" w:customStyle="1" w:styleId="Numbr10plus">
    <w:name w:val="Numbr 10+ plus"/>
    <w:basedOn w:val="Normal"/>
    <w:rsid w:val="00FA42E6"/>
    <w:pPr>
      <w:numPr>
        <w:numId w:val="6"/>
      </w:numPr>
      <w:tabs>
        <w:tab w:val="left" w:pos="576"/>
        <w:tab w:val="left" w:pos="936"/>
      </w:tabs>
      <w:overflowPunct/>
      <w:autoSpaceDE/>
      <w:autoSpaceDN/>
      <w:adjustRightInd/>
      <w:spacing w:after="120"/>
      <w:ind w:left="187" w:hanging="187"/>
      <w:textAlignment w:val="auto"/>
    </w:pPr>
    <w:rPr>
      <w:lang w:val="en-US"/>
    </w:rPr>
  </w:style>
  <w:style w:type="paragraph" w:customStyle="1" w:styleId="Numbr1-9SS">
    <w:name w:val="Numbr 1-9 SS"/>
    <w:basedOn w:val="Normal"/>
    <w:rsid w:val="00FA42E6"/>
    <w:pPr>
      <w:numPr>
        <w:numId w:val="7"/>
      </w:numPr>
      <w:tabs>
        <w:tab w:val="clear" w:pos="360"/>
        <w:tab w:val="num" w:pos="547"/>
        <w:tab w:val="left" w:pos="576"/>
        <w:tab w:val="left" w:pos="936"/>
      </w:tabs>
      <w:overflowPunct/>
      <w:autoSpaceDE/>
      <w:autoSpaceDN/>
      <w:adjustRightInd/>
      <w:ind w:left="504" w:hanging="317"/>
      <w:textAlignment w:val="auto"/>
    </w:pPr>
  </w:style>
  <w:style w:type="paragraph" w:customStyle="1" w:styleId="Numbr1-9DS">
    <w:name w:val="Numbr 1-9 DS"/>
    <w:basedOn w:val="Numbr1-9SS"/>
    <w:rsid w:val="00FA42E6"/>
    <w:pPr>
      <w:numPr>
        <w:numId w:val="0"/>
      </w:numPr>
      <w:tabs>
        <w:tab w:val="left" w:pos="360"/>
      </w:tabs>
      <w:spacing w:after="260"/>
      <w:ind w:left="360" w:hanging="360"/>
    </w:pPr>
  </w:style>
  <w:style w:type="paragraph" w:customStyle="1" w:styleId="Numbr1-9plus">
    <w:name w:val="Numbr 1-9 plus"/>
    <w:basedOn w:val="Normal"/>
    <w:rsid w:val="00FA42E6"/>
    <w:pPr>
      <w:numPr>
        <w:numId w:val="8"/>
      </w:numPr>
      <w:tabs>
        <w:tab w:val="clear" w:pos="360"/>
        <w:tab w:val="left" w:pos="576"/>
        <w:tab w:val="num" w:pos="864"/>
        <w:tab w:val="left" w:pos="936"/>
      </w:tabs>
      <w:overflowPunct/>
      <w:autoSpaceDE/>
      <w:autoSpaceDN/>
      <w:adjustRightInd/>
      <w:spacing w:after="120"/>
      <w:ind w:left="706" w:hanging="202"/>
      <w:textAlignment w:val="auto"/>
    </w:pPr>
    <w:rPr>
      <w:lang w:val="en-US"/>
    </w:rPr>
  </w:style>
  <w:style w:type="character" w:styleId="PageNumber">
    <w:name w:val="page number"/>
    <w:basedOn w:val="DefaultParagraphFont"/>
    <w:rsid w:val="00FA42E6"/>
    <w:rPr>
      <w:sz w:val="20"/>
    </w:rPr>
  </w:style>
  <w:style w:type="paragraph" w:customStyle="1" w:styleId="PlainTableHead">
    <w:name w:val="Plain Table Head"/>
    <w:basedOn w:val="Normal"/>
    <w:rsid w:val="00FA42E6"/>
    <w:pPr>
      <w:keepNext/>
      <w:spacing w:before="60" w:after="60"/>
    </w:pPr>
    <w:rPr>
      <w:b/>
      <w:color w:val="0000FF"/>
      <w:sz w:val="20"/>
    </w:rPr>
  </w:style>
  <w:style w:type="paragraph" w:customStyle="1" w:styleId="PlainTableText">
    <w:name w:val="Plain Table Text"/>
    <w:basedOn w:val="Normal"/>
    <w:rsid w:val="00FA42E6"/>
    <w:rPr>
      <w:sz w:val="20"/>
    </w:rPr>
  </w:style>
  <w:style w:type="paragraph" w:customStyle="1" w:styleId="PlainTableTitle">
    <w:name w:val="Plain Table Title"/>
    <w:basedOn w:val="PlainTableHead"/>
    <w:rsid w:val="00FA42E6"/>
    <w:pPr>
      <w:jc w:val="center"/>
    </w:pPr>
    <w:rPr>
      <w:sz w:val="24"/>
    </w:rPr>
  </w:style>
  <w:style w:type="paragraph" w:customStyle="1" w:styleId="preparedfor">
    <w:name w:val="preparedfor"/>
    <w:basedOn w:val="Normal"/>
    <w:next w:val="Normal"/>
    <w:rsid w:val="00FA42E6"/>
    <w:pPr>
      <w:spacing w:before="1440" w:after="120"/>
    </w:pPr>
    <w:rPr>
      <w:i/>
      <w:sz w:val="30"/>
    </w:rPr>
  </w:style>
  <w:style w:type="paragraph" w:customStyle="1" w:styleId="preparedby">
    <w:name w:val="preparedby"/>
    <w:basedOn w:val="preparedfor"/>
    <w:next w:val="Normal"/>
    <w:rsid w:val="00FA42E6"/>
    <w:pPr>
      <w:spacing w:before="960"/>
    </w:pPr>
  </w:style>
  <w:style w:type="paragraph" w:customStyle="1" w:styleId="Regulatorywording">
    <w:name w:val="Regulatory wording"/>
    <w:basedOn w:val="Footer"/>
    <w:rsid w:val="00FA42E6"/>
    <w:pPr>
      <w:spacing w:before="240" w:after="180"/>
      <w:jc w:val="center"/>
    </w:pPr>
    <w:rPr>
      <w:b/>
      <w:color w:val="000000"/>
      <w:spacing w:val="-2"/>
      <w:sz w:val="14"/>
    </w:rPr>
  </w:style>
  <w:style w:type="paragraph" w:customStyle="1" w:styleId="ReportDate">
    <w:name w:val="Report Date"/>
    <w:basedOn w:val="Normal"/>
    <w:next w:val="preparedfor"/>
    <w:rsid w:val="00FA42E6"/>
    <w:pPr>
      <w:ind w:right="4082"/>
    </w:pPr>
    <w:rPr>
      <w:i/>
      <w:sz w:val="28"/>
    </w:rPr>
  </w:style>
  <w:style w:type="paragraph" w:customStyle="1" w:styleId="RuledTableHead">
    <w:name w:val="Ruled Table Head"/>
    <w:basedOn w:val="Normal"/>
    <w:rsid w:val="00FA42E6"/>
    <w:pPr>
      <w:keepNext/>
      <w:spacing w:before="60" w:after="60"/>
      <w:jc w:val="center"/>
    </w:pPr>
    <w:rPr>
      <w:b/>
      <w:color w:val="0000FF"/>
      <w:sz w:val="20"/>
    </w:rPr>
  </w:style>
  <w:style w:type="paragraph" w:customStyle="1" w:styleId="RuledTableText">
    <w:name w:val="Ruled Table Text"/>
    <w:basedOn w:val="Normal"/>
    <w:rsid w:val="00FA42E6"/>
    <w:rPr>
      <w:sz w:val="20"/>
    </w:rPr>
  </w:style>
  <w:style w:type="paragraph" w:customStyle="1" w:styleId="RuledTableTitle">
    <w:name w:val="Ruled Table Title"/>
    <w:basedOn w:val="RuledTableHead"/>
    <w:rsid w:val="00FA42E6"/>
    <w:rPr>
      <w:sz w:val="24"/>
    </w:rPr>
  </w:style>
  <w:style w:type="paragraph" w:customStyle="1" w:styleId="SectionHeadingLine">
    <w:name w:val="SectionHeadingLine"/>
    <w:basedOn w:val="Normal"/>
    <w:next w:val="Normal"/>
    <w:rsid w:val="00FA42E6"/>
    <w:pPr>
      <w:pBdr>
        <w:top w:val="single" w:sz="18" w:space="1" w:color="000000"/>
        <w:between w:val="single" w:sz="18" w:space="1" w:color="0000FF"/>
      </w:pBdr>
      <w:spacing w:after="120"/>
      <w:ind w:right="34"/>
    </w:pPr>
    <w:rPr>
      <w:sz w:val="4"/>
    </w:rPr>
  </w:style>
  <w:style w:type="paragraph" w:customStyle="1" w:styleId="SignOffAuthor">
    <w:name w:val="SignOff Author"/>
    <w:basedOn w:val="Normal"/>
    <w:rsid w:val="00FA42E6"/>
    <w:pPr>
      <w:keepNext/>
      <w:tabs>
        <w:tab w:val="left" w:pos="3634"/>
      </w:tabs>
    </w:pPr>
  </w:style>
  <w:style w:type="paragraph" w:customStyle="1" w:styleId="SignOffText">
    <w:name w:val="SignOffText"/>
    <w:basedOn w:val="Normal"/>
    <w:rsid w:val="00FA42E6"/>
    <w:pPr>
      <w:keepNext/>
      <w:tabs>
        <w:tab w:val="left" w:pos="1088"/>
        <w:tab w:val="left" w:leader="dot" w:pos="4207"/>
        <w:tab w:val="left" w:pos="4632"/>
        <w:tab w:val="left" w:pos="5199"/>
      </w:tabs>
      <w:spacing w:after="120"/>
    </w:pPr>
  </w:style>
  <w:style w:type="paragraph" w:customStyle="1" w:styleId="space">
    <w:name w:val="space"/>
    <w:basedOn w:val="Normal"/>
    <w:rsid w:val="00FA42E6"/>
    <w:pPr>
      <w:keepNext/>
    </w:pPr>
    <w:rPr>
      <w:sz w:val="12"/>
    </w:rPr>
  </w:style>
  <w:style w:type="paragraph" w:customStyle="1" w:styleId="space48">
    <w:name w:val="space48"/>
    <w:basedOn w:val="Normal"/>
    <w:rsid w:val="00FA42E6"/>
    <w:pPr>
      <w:keepNext/>
      <w:tabs>
        <w:tab w:val="right" w:pos="13466"/>
      </w:tabs>
      <w:spacing w:before="960"/>
    </w:pPr>
    <w:rPr>
      <w:sz w:val="22"/>
    </w:rPr>
  </w:style>
  <w:style w:type="paragraph" w:customStyle="1" w:styleId="SubSectionLine">
    <w:name w:val="SubSectionLine"/>
    <w:basedOn w:val="Normal"/>
    <w:next w:val="Normalplus"/>
    <w:rsid w:val="00FA42E6"/>
    <w:pPr>
      <w:pBdr>
        <w:top w:val="single" w:sz="2" w:space="1" w:color="000000"/>
        <w:between w:val="single" w:sz="2" w:space="1" w:color="000000"/>
      </w:pBdr>
      <w:spacing w:before="120"/>
      <w:ind w:left="2347" w:right="28"/>
      <w:jc w:val="right"/>
    </w:pPr>
    <w:rPr>
      <w:sz w:val="16"/>
    </w:rPr>
  </w:style>
  <w:style w:type="paragraph" w:customStyle="1" w:styleId="SubSectionLineContinued">
    <w:name w:val="SubSectionLineContinued"/>
    <w:basedOn w:val="SubSectionLine"/>
    <w:next w:val="Normalplus"/>
    <w:rsid w:val="00FA42E6"/>
    <w:rPr>
      <w:i/>
    </w:rPr>
  </w:style>
  <w:style w:type="paragraph" w:customStyle="1" w:styleId="SubtitleL1">
    <w:name w:val="Subtitle L1"/>
    <w:basedOn w:val="Heading2"/>
    <w:next w:val="Normalplus"/>
    <w:rsid w:val="00FA42E6"/>
    <w:rPr>
      <w:color w:val="0000FF"/>
      <w:sz w:val="27"/>
    </w:rPr>
  </w:style>
  <w:style w:type="paragraph" w:customStyle="1" w:styleId="SubtitleL2">
    <w:name w:val="Subtitle L2"/>
    <w:basedOn w:val="Normalplus"/>
    <w:next w:val="Normalplus"/>
    <w:rsid w:val="00FA42E6"/>
    <w:pPr>
      <w:spacing w:after="0"/>
    </w:pPr>
    <w:rPr>
      <w:b/>
      <w:color w:val="0000FF"/>
    </w:rPr>
  </w:style>
  <w:style w:type="paragraph" w:customStyle="1" w:styleId="SubtitleL3">
    <w:name w:val="Subtitle L3"/>
    <w:basedOn w:val="SubtitleL2"/>
    <w:next w:val="Normalplus"/>
    <w:rsid w:val="00FA42E6"/>
    <w:pPr>
      <w:widowControl w:val="0"/>
      <w:outlineLvl w:val="2"/>
    </w:pPr>
    <w:rPr>
      <w:color w:val="000000"/>
    </w:rPr>
  </w:style>
  <w:style w:type="paragraph" w:customStyle="1" w:styleId="Tab1Title">
    <w:name w:val="Tab1/Title"/>
    <w:basedOn w:val="Heading1"/>
    <w:next w:val="Normal"/>
    <w:rsid w:val="00FA42E6"/>
    <w:pPr>
      <w:keepLines/>
      <w:overflowPunct/>
      <w:autoSpaceDE/>
      <w:autoSpaceDN/>
      <w:adjustRightInd/>
      <w:textAlignment w:val="auto"/>
    </w:pPr>
    <w:rPr>
      <w:kern w:val="0"/>
    </w:rPr>
  </w:style>
  <w:style w:type="paragraph" w:customStyle="1" w:styleId="Tab2TopLine">
    <w:name w:val="Tab2/Top Line"/>
    <w:basedOn w:val="Normal"/>
    <w:next w:val="Normal"/>
    <w:rsid w:val="00FA42E6"/>
    <w:pPr>
      <w:keepNext/>
      <w:keepLines/>
      <w:pBdr>
        <w:bottom w:val="single" w:sz="18" w:space="1" w:color="auto"/>
      </w:pBdr>
      <w:overflowPunct/>
      <w:autoSpaceDE/>
      <w:autoSpaceDN/>
      <w:adjustRightInd/>
      <w:spacing w:after="160" w:line="40" w:lineRule="exact"/>
      <w:textAlignment w:val="auto"/>
    </w:pPr>
  </w:style>
  <w:style w:type="paragraph" w:customStyle="1" w:styleId="Table3Data">
    <w:name w:val="Table3/Data"/>
    <w:basedOn w:val="Normal"/>
    <w:rsid w:val="00FA42E6"/>
    <w:pPr>
      <w:overflowPunct/>
      <w:autoSpaceDE/>
      <w:autoSpaceDN/>
      <w:adjustRightInd/>
      <w:textAlignment w:val="auto"/>
    </w:pPr>
    <w:rPr>
      <w:sz w:val="20"/>
    </w:rPr>
  </w:style>
  <w:style w:type="paragraph" w:customStyle="1" w:styleId="Tab3Hdgs">
    <w:name w:val="Tab3/Hdgs"/>
    <w:basedOn w:val="Table3Data"/>
    <w:next w:val="Normal"/>
    <w:rsid w:val="00FA42E6"/>
    <w:pPr>
      <w:keepNext/>
    </w:pPr>
    <w:rPr>
      <w:b/>
    </w:rPr>
  </w:style>
  <w:style w:type="paragraph" w:customStyle="1" w:styleId="Tab4MidLine">
    <w:name w:val="Tab4/Mid Line"/>
    <w:basedOn w:val="Normal"/>
    <w:next w:val="Normal"/>
    <w:rsid w:val="00FA42E6"/>
    <w:pPr>
      <w:keepNext/>
      <w:keepLines/>
      <w:pBdr>
        <w:bottom w:val="single" w:sz="6" w:space="1" w:color="auto"/>
      </w:pBdr>
      <w:overflowPunct/>
      <w:autoSpaceDE/>
      <w:autoSpaceDN/>
      <w:adjustRightInd/>
      <w:spacing w:after="160" w:line="120" w:lineRule="exact"/>
      <w:textAlignment w:val="auto"/>
    </w:pPr>
  </w:style>
  <w:style w:type="paragraph" w:customStyle="1" w:styleId="Tab5Data">
    <w:name w:val="Tab5/Data"/>
    <w:basedOn w:val="Table3Data"/>
    <w:rsid w:val="00FA42E6"/>
  </w:style>
  <w:style w:type="paragraph" w:customStyle="1" w:styleId="Tab5Data-Bullet">
    <w:name w:val="Tab5/Data-Bullet"/>
    <w:basedOn w:val="Normal"/>
    <w:rsid w:val="00FA42E6"/>
    <w:pPr>
      <w:numPr>
        <w:numId w:val="9"/>
      </w:numPr>
      <w:tabs>
        <w:tab w:val="clear" w:pos="360"/>
        <w:tab w:val="left" w:pos="187"/>
        <w:tab w:val="num" w:pos="220"/>
      </w:tabs>
      <w:overflowPunct/>
      <w:autoSpaceDE/>
      <w:autoSpaceDN/>
      <w:adjustRightInd/>
      <w:ind w:left="220" w:hanging="220"/>
      <w:textAlignment w:val="auto"/>
    </w:pPr>
    <w:rPr>
      <w:sz w:val="20"/>
    </w:rPr>
  </w:style>
  <w:style w:type="paragraph" w:customStyle="1" w:styleId="Tab5Data-EmDash">
    <w:name w:val="Tab5/Data-EmDash"/>
    <w:basedOn w:val="Normal"/>
    <w:rsid w:val="00FA42E6"/>
    <w:pPr>
      <w:numPr>
        <w:numId w:val="10"/>
      </w:numPr>
      <w:tabs>
        <w:tab w:val="clear" w:pos="547"/>
        <w:tab w:val="num" w:pos="360"/>
        <w:tab w:val="left" w:pos="504"/>
      </w:tabs>
      <w:overflowPunct/>
      <w:autoSpaceDE/>
      <w:autoSpaceDN/>
      <w:adjustRightInd/>
      <w:ind w:left="360" w:hanging="360"/>
      <w:textAlignment w:val="auto"/>
    </w:pPr>
    <w:rPr>
      <w:sz w:val="20"/>
    </w:rPr>
  </w:style>
  <w:style w:type="paragraph" w:customStyle="1" w:styleId="Tab5Data-EnDash">
    <w:name w:val="Tab5/Data-EnDash"/>
    <w:basedOn w:val="Normal"/>
    <w:rsid w:val="00FA42E6"/>
    <w:pPr>
      <w:numPr>
        <w:numId w:val="11"/>
      </w:numPr>
      <w:tabs>
        <w:tab w:val="clear" w:pos="864"/>
        <w:tab w:val="num" w:pos="360"/>
        <w:tab w:val="left" w:pos="706"/>
      </w:tabs>
      <w:overflowPunct/>
      <w:autoSpaceDE/>
      <w:autoSpaceDN/>
      <w:adjustRightInd/>
      <w:ind w:left="360" w:hanging="360"/>
      <w:textAlignment w:val="auto"/>
    </w:pPr>
    <w:rPr>
      <w:sz w:val="20"/>
    </w:rPr>
  </w:style>
  <w:style w:type="paragraph" w:customStyle="1" w:styleId="Tab6BotLine">
    <w:name w:val="Tab6/Bot Line"/>
    <w:basedOn w:val="Normal"/>
    <w:next w:val="NormalDS"/>
    <w:rsid w:val="00FA42E6"/>
    <w:pPr>
      <w:keepLines/>
      <w:pBdr>
        <w:bottom w:val="single" w:sz="6" w:space="1" w:color="auto"/>
      </w:pBdr>
      <w:overflowPunct/>
      <w:autoSpaceDE/>
      <w:autoSpaceDN/>
      <w:adjustRightInd/>
      <w:spacing w:before="40" w:after="360" w:line="140" w:lineRule="exact"/>
      <w:textAlignment w:val="auto"/>
    </w:pPr>
  </w:style>
  <w:style w:type="paragraph" w:customStyle="1" w:styleId="TableHead2">
    <w:name w:val="Table Head 2"/>
    <w:basedOn w:val="Normal"/>
    <w:rsid w:val="00FA42E6"/>
    <w:rPr>
      <w:sz w:val="18"/>
    </w:rPr>
  </w:style>
  <w:style w:type="paragraph" w:customStyle="1" w:styleId="TableLHcol">
    <w:name w:val="Table LHcol"/>
    <w:basedOn w:val="Normal"/>
    <w:rsid w:val="00FA42E6"/>
    <w:pPr>
      <w:keepNext/>
      <w:spacing w:before="120" w:after="120"/>
    </w:pPr>
    <w:rPr>
      <w:b/>
      <w:sz w:val="18"/>
    </w:rPr>
  </w:style>
  <w:style w:type="paragraph" w:customStyle="1" w:styleId="Table1Title">
    <w:name w:val="Table1/Title"/>
    <w:basedOn w:val="Heading1"/>
    <w:next w:val="Normal"/>
    <w:rsid w:val="00FA42E6"/>
    <w:pPr>
      <w:keepLines/>
      <w:overflowPunct/>
      <w:autoSpaceDE/>
      <w:autoSpaceDN/>
      <w:adjustRightInd/>
      <w:spacing w:after="60"/>
      <w:textAlignment w:val="auto"/>
    </w:pPr>
    <w:rPr>
      <w:kern w:val="0"/>
    </w:rPr>
  </w:style>
  <w:style w:type="paragraph" w:customStyle="1" w:styleId="Table2Hdgs">
    <w:name w:val="Table2/Hdgs"/>
    <w:basedOn w:val="Table3Data"/>
    <w:rsid w:val="00FA42E6"/>
    <w:pPr>
      <w:spacing w:before="120" w:after="120"/>
    </w:pPr>
    <w:rPr>
      <w:b/>
    </w:rPr>
  </w:style>
  <w:style w:type="paragraph" w:customStyle="1" w:styleId="Table3Data-Bullet">
    <w:name w:val="Table3/Data-Bullet"/>
    <w:basedOn w:val="Normal"/>
    <w:rsid w:val="00FA42E6"/>
    <w:pPr>
      <w:numPr>
        <w:numId w:val="12"/>
      </w:numPr>
      <w:tabs>
        <w:tab w:val="left" w:pos="187"/>
      </w:tabs>
      <w:overflowPunct/>
      <w:autoSpaceDE/>
      <w:autoSpaceDN/>
      <w:adjustRightInd/>
      <w:ind w:left="360" w:hanging="360"/>
      <w:textAlignment w:val="auto"/>
    </w:pPr>
    <w:rPr>
      <w:sz w:val="20"/>
    </w:rPr>
  </w:style>
  <w:style w:type="paragraph" w:customStyle="1" w:styleId="Table3Data-EmDash">
    <w:name w:val="Table3/Data-EmDash"/>
    <w:basedOn w:val="Normal"/>
    <w:rsid w:val="00FA42E6"/>
    <w:pPr>
      <w:numPr>
        <w:numId w:val="13"/>
      </w:numPr>
      <w:tabs>
        <w:tab w:val="clear" w:pos="547"/>
        <w:tab w:val="num" w:pos="220"/>
        <w:tab w:val="left" w:pos="504"/>
      </w:tabs>
      <w:overflowPunct/>
      <w:autoSpaceDE/>
      <w:autoSpaceDN/>
      <w:adjustRightInd/>
      <w:ind w:left="220" w:hanging="220"/>
      <w:textAlignment w:val="auto"/>
    </w:pPr>
    <w:rPr>
      <w:sz w:val="20"/>
    </w:rPr>
  </w:style>
  <w:style w:type="paragraph" w:customStyle="1" w:styleId="Table3Data-EnDash">
    <w:name w:val="Table3/Data-EnDash"/>
    <w:basedOn w:val="Normal"/>
    <w:rsid w:val="00FA42E6"/>
    <w:pPr>
      <w:numPr>
        <w:numId w:val="14"/>
      </w:numPr>
      <w:tabs>
        <w:tab w:val="clear" w:pos="864"/>
        <w:tab w:val="num" w:pos="220"/>
        <w:tab w:val="left" w:pos="706"/>
      </w:tabs>
      <w:overflowPunct/>
      <w:autoSpaceDE/>
      <w:autoSpaceDN/>
      <w:adjustRightInd/>
      <w:ind w:left="220" w:hanging="220"/>
      <w:textAlignment w:val="auto"/>
    </w:pPr>
    <w:rPr>
      <w:sz w:val="20"/>
    </w:rPr>
  </w:style>
  <w:style w:type="paragraph" w:customStyle="1" w:styleId="text">
    <w:name w:val="text"/>
    <w:basedOn w:val="Normal"/>
    <w:rsid w:val="00FA42E6"/>
    <w:pPr>
      <w:keepNext/>
      <w:spacing w:after="120"/>
      <w:jc w:val="both"/>
    </w:pPr>
  </w:style>
  <w:style w:type="paragraph" w:styleId="TOAHeading">
    <w:name w:val="toa heading"/>
    <w:basedOn w:val="Normal"/>
    <w:next w:val="Normal"/>
    <w:semiHidden/>
    <w:rsid w:val="00FA42E6"/>
    <w:pPr>
      <w:spacing w:before="120"/>
    </w:pPr>
    <w:rPr>
      <w:rFonts w:cs="Arial"/>
      <w:b/>
      <w:bCs/>
      <w:sz w:val="24"/>
      <w:szCs w:val="24"/>
    </w:rPr>
  </w:style>
  <w:style w:type="paragraph" w:styleId="TOC1">
    <w:name w:val="toc 1"/>
    <w:basedOn w:val="MainTitle1Lne"/>
    <w:next w:val="SubSectionLine"/>
    <w:semiHidden/>
    <w:rsid w:val="00FA42E6"/>
    <w:pPr>
      <w:keepNext w:val="0"/>
      <w:pageBreakBefore w:val="0"/>
      <w:tabs>
        <w:tab w:val="left" w:pos="546"/>
        <w:tab w:val="right" w:pos="8892"/>
        <w:tab w:val="right" w:pos="10524"/>
      </w:tabs>
      <w:spacing w:before="120" w:after="0"/>
    </w:pPr>
    <w:rPr>
      <w:b w:val="0"/>
      <w:sz w:val="30"/>
    </w:rPr>
  </w:style>
  <w:style w:type="paragraph" w:styleId="TOC2">
    <w:name w:val="toc 2"/>
    <w:basedOn w:val="TOC1"/>
    <w:next w:val="TOC1"/>
    <w:autoRedefine/>
    <w:semiHidden/>
    <w:rsid w:val="00FA42E6"/>
    <w:pPr>
      <w:tabs>
        <w:tab w:val="right" w:pos="9390"/>
      </w:tabs>
      <w:spacing w:before="0"/>
      <w:ind w:left="284"/>
    </w:pPr>
  </w:style>
  <w:style w:type="paragraph" w:styleId="TOC3">
    <w:name w:val="toc 3"/>
    <w:basedOn w:val="TOC2"/>
    <w:autoRedefine/>
    <w:semiHidden/>
    <w:rsid w:val="00FA42E6"/>
    <w:pPr>
      <w:ind w:left="567"/>
    </w:pPr>
  </w:style>
  <w:style w:type="paragraph" w:styleId="TOC4">
    <w:name w:val="toc 4"/>
    <w:basedOn w:val="TOC3"/>
    <w:autoRedefine/>
    <w:semiHidden/>
    <w:rsid w:val="00FA42E6"/>
    <w:pPr>
      <w:ind w:left="1021"/>
    </w:pPr>
  </w:style>
  <w:style w:type="paragraph" w:styleId="TOC5">
    <w:name w:val="toc 5"/>
    <w:basedOn w:val="Normal"/>
    <w:next w:val="Normal"/>
    <w:autoRedefine/>
    <w:semiHidden/>
    <w:rsid w:val="00FA42E6"/>
    <w:pPr>
      <w:ind w:left="920"/>
    </w:pPr>
  </w:style>
  <w:style w:type="paragraph" w:styleId="TOC6">
    <w:name w:val="toc 6"/>
    <w:basedOn w:val="Normal"/>
    <w:next w:val="Normal"/>
    <w:autoRedefine/>
    <w:semiHidden/>
    <w:rsid w:val="00FA42E6"/>
    <w:pPr>
      <w:ind w:left="1150"/>
    </w:pPr>
  </w:style>
  <w:style w:type="paragraph" w:styleId="TOC7">
    <w:name w:val="toc 7"/>
    <w:basedOn w:val="Normal"/>
    <w:next w:val="Normal"/>
    <w:autoRedefine/>
    <w:semiHidden/>
    <w:rsid w:val="00FA42E6"/>
    <w:pPr>
      <w:ind w:left="1380"/>
    </w:pPr>
  </w:style>
  <w:style w:type="paragraph" w:styleId="TOC8">
    <w:name w:val="toc 8"/>
    <w:basedOn w:val="Normal"/>
    <w:next w:val="Normal"/>
    <w:autoRedefine/>
    <w:semiHidden/>
    <w:rsid w:val="00FA42E6"/>
    <w:pPr>
      <w:ind w:left="1610"/>
    </w:pPr>
  </w:style>
  <w:style w:type="paragraph" w:styleId="TOC9">
    <w:name w:val="toc 9"/>
    <w:basedOn w:val="Normal"/>
    <w:next w:val="Normal"/>
    <w:autoRedefine/>
    <w:semiHidden/>
    <w:rsid w:val="00FA42E6"/>
    <w:pPr>
      <w:ind w:left="1840"/>
    </w:pPr>
  </w:style>
  <w:style w:type="paragraph" w:customStyle="1" w:styleId="ContentsTitle">
    <w:name w:val="ContentsTitle"/>
    <w:basedOn w:val="MainTitle1Lne"/>
    <w:rsid w:val="00FA42E6"/>
    <w:pPr>
      <w:pageBreakBefore w:val="0"/>
    </w:pPr>
  </w:style>
  <w:style w:type="paragraph" w:customStyle="1" w:styleId="SignoffEmail">
    <w:name w:val="Signoff Email"/>
    <w:basedOn w:val="SignOffAuthor"/>
    <w:rsid w:val="00FA42E6"/>
    <w:rPr>
      <w:sz w:val="18"/>
    </w:rPr>
  </w:style>
  <w:style w:type="paragraph" w:styleId="BalloonText">
    <w:name w:val="Balloon Text"/>
    <w:basedOn w:val="Normal"/>
    <w:semiHidden/>
    <w:rsid w:val="00E304B0"/>
    <w:rPr>
      <w:rFonts w:ascii="Tahoma" w:hAnsi="Tahoma" w:cs="Tahoma"/>
      <w:sz w:val="16"/>
      <w:szCs w:val="16"/>
    </w:rPr>
  </w:style>
  <w:style w:type="character" w:customStyle="1" w:styleId="NormalplusChar">
    <w:name w:val="Normal plus Char"/>
    <w:basedOn w:val="DefaultParagraphFont"/>
    <w:link w:val="Normalplus"/>
    <w:rsid w:val="00FA42E6"/>
    <w:rPr>
      <w:sz w:val="23"/>
      <w:lang w:val="en-GB" w:eastAsia="en-US" w:bidi="ar-SA"/>
    </w:rPr>
  </w:style>
  <w:style w:type="character" w:styleId="CommentReference">
    <w:name w:val="annotation reference"/>
    <w:basedOn w:val="DefaultParagraphFont"/>
    <w:semiHidden/>
    <w:rsid w:val="003A1EA1"/>
    <w:rPr>
      <w:sz w:val="16"/>
      <w:szCs w:val="16"/>
    </w:rPr>
  </w:style>
  <w:style w:type="paragraph" w:styleId="CommentText">
    <w:name w:val="annotation text"/>
    <w:basedOn w:val="Normal"/>
    <w:semiHidden/>
    <w:rsid w:val="003A1EA1"/>
    <w:rPr>
      <w:sz w:val="20"/>
    </w:rPr>
  </w:style>
  <w:style w:type="paragraph" w:styleId="CommentSubject">
    <w:name w:val="annotation subject"/>
    <w:basedOn w:val="CommentText"/>
    <w:next w:val="CommentText"/>
    <w:semiHidden/>
    <w:rsid w:val="003A1EA1"/>
    <w:rPr>
      <w:b/>
      <w:bCs/>
    </w:rPr>
  </w:style>
  <w:style w:type="paragraph" w:customStyle="1" w:styleId="Style1">
    <w:name w:val="Style1"/>
    <w:basedOn w:val="MainTitleRule"/>
    <w:autoRedefine/>
    <w:rsid w:val="00BC2388"/>
    <w:pPr>
      <w:pBdr>
        <w:bottom w:val="single" w:sz="24" w:space="1" w:color="306C65"/>
      </w:pBdr>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Governance\PensionBoards\Police\MetropolitanPolice\Meetings\Met%20PB%20Minutes%20Hm%2020yymmd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19B10-783B-4C13-AC23-D69754F26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 PB Minutes Hm 20yymmdd</Template>
  <TotalTime>1</TotalTime>
  <Pages>6</Pages>
  <Words>1974</Words>
  <Characters>10042</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HBS Business Services Group Ltd Pension Scheme (Final Salary Section)</vt:lpstr>
    </vt:vector>
  </TitlesOfParts>
  <Company>Bacon &amp; Woodrow</Company>
  <LinksUpToDate>false</LinksUpToDate>
  <CharactersWithSpaces>11993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HBS Business Services Group Ltd Pension Scheme (Final Salary Section)</dc:title>
  <dc:creator>Graeme Hall</dc:creator>
  <cp:lastModifiedBy>Anthony Ken M - HQ Human Resources</cp:lastModifiedBy>
  <cp:revision>2</cp:revision>
  <cp:lastPrinted>2017-08-08T13:26:00Z</cp:lastPrinted>
  <dcterms:created xsi:type="dcterms:W3CDTF">2017-08-21T15:12:00Z</dcterms:created>
  <dcterms:modified xsi:type="dcterms:W3CDTF">2017-08-21T15:12:00Z</dcterms:modified>
</cp:coreProperties>
</file>