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002A1C" w14:textId="6A16F2F6" w:rsidR="00B22C4B" w:rsidRPr="00BB0502" w:rsidRDefault="00B22C4B" w:rsidP="00591D65">
      <w:pPr>
        <w:spacing w:before="100" w:beforeAutospacing="1"/>
        <w:rPr>
          <w:rFonts w:ascii="Tahoma" w:hAnsi="Tahoma" w:cs="Tahoma"/>
          <w:b/>
          <w:sz w:val="28"/>
          <w:szCs w:val="28"/>
        </w:rPr>
      </w:pPr>
      <w:bookmarkStart w:id="0" w:name="_Toc378753529"/>
      <w:bookmarkStart w:id="1" w:name="_Toc378753985"/>
      <w:bookmarkStart w:id="2" w:name="_Toc378754056"/>
      <w:bookmarkStart w:id="3" w:name="_GoBack"/>
      <w:bookmarkEnd w:id="3"/>
      <w:r>
        <w:rPr>
          <w:rFonts w:ascii="Tahoma" w:hAnsi="Tahoma" w:cs="Tahoma"/>
          <w:b/>
          <w:sz w:val="28"/>
          <w:szCs w:val="28"/>
        </w:rPr>
        <w:t xml:space="preserve">Metropolitan Police </w:t>
      </w:r>
      <w:r w:rsidRPr="00BB0502">
        <w:rPr>
          <w:rFonts w:ascii="Tahoma" w:hAnsi="Tahoma" w:cs="Tahoma"/>
          <w:b/>
          <w:sz w:val="28"/>
          <w:szCs w:val="28"/>
        </w:rPr>
        <w:t xml:space="preserve">Pension </w:t>
      </w:r>
      <w:r>
        <w:rPr>
          <w:rFonts w:ascii="Tahoma" w:hAnsi="Tahoma" w:cs="Tahoma"/>
          <w:b/>
          <w:sz w:val="28"/>
          <w:szCs w:val="28"/>
        </w:rPr>
        <w:t>Board</w:t>
      </w:r>
    </w:p>
    <w:p w14:paraId="705C216D" w14:textId="77777777" w:rsidR="00B22C4B" w:rsidRPr="00BB0502" w:rsidRDefault="00B22C4B" w:rsidP="00DD3CF0">
      <w:pPr>
        <w:spacing w:before="100" w:beforeAutospacing="1"/>
        <w:rPr>
          <w:rFonts w:ascii="Tahoma" w:hAnsi="Tahoma" w:cs="Tahoma"/>
          <w:b/>
          <w:sz w:val="28"/>
          <w:szCs w:val="28"/>
        </w:rPr>
      </w:pPr>
    </w:p>
    <w:p w14:paraId="197B47B7" w14:textId="77777777" w:rsidR="00B22C4B" w:rsidRPr="00BB0502" w:rsidRDefault="00B22C4B" w:rsidP="00BC2388">
      <w:pPr>
        <w:pStyle w:val="Style1"/>
      </w:pPr>
    </w:p>
    <w:p w14:paraId="297AE75D" w14:textId="77777777" w:rsidR="00B22C4B" w:rsidRPr="00BB0502" w:rsidRDefault="00B22C4B" w:rsidP="00FF3F54">
      <w:pPr>
        <w:spacing w:before="100" w:beforeAutospacing="1"/>
        <w:rPr>
          <w:rFonts w:ascii="Tahoma" w:hAnsi="Tahoma" w:cs="Tahoma"/>
          <w:b/>
          <w:sz w:val="28"/>
          <w:szCs w:val="28"/>
        </w:rPr>
      </w:pPr>
      <w:r w:rsidRPr="00BB0502">
        <w:rPr>
          <w:rFonts w:ascii="Tahoma" w:hAnsi="Tahoma" w:cs="Tahoma"/>
          <w:b/>
          <w:sz w:val="28"/>
          <w:szCs w:val="28"/>
        </w:rPr>
        <w:t xml:space="preserve">Minutes of the </w:t>
      </w:r>
      <w:r>
        <w:rPr>
          <w:rFonts w:ascii="Tahoma" w:hAnsi="Tahoma" w:cs="Tahoma"/>
          <w:b/>
          <w:sz w:val="28"/>
          <w:szCs w:val="28"/>
        </w:rPr>
        <w:t>Board</w:t>
      </w:r>
      <w:r w:rsidRPr="00BB0502">
        <w:rPr>
          <w:rFonts w:ascii="Tahoma" w:hAnsi="Tahoma" w:cs="Tahoma"/>
          <w:b/>
          <w:sz w:val="28"/>
          <w:szCs w:val="28"/>
        </w:rPr>
        <w:t xml:space="preserve"> Meeting</w:t>
      </w:r>
    </w:p>
    <w:p w14:paraId="6B0A90E2" w14:textId="77777777" w:rsidR="00B22C4B" w:rsidRPr="00BB0502" w:rsidRDefault="00B22C4B" w:rsidP="00BC2388">
      <w:pPr>
        <w:pStyle w:val="Style1"/>
      </w:pPr>
    </w:p>
    <w:tbl>
      <w:tblPr>
        <w:tblW w:w="9425" w:type="dxa"/>
        <w:tblLayout w:type="fixed"/>
        <w:tblCellMar>
          <w:left w:w="110" w:type="dxa"/>
          <w:right w:w="110" w:type="dxa"/>
        </w:tblCellMar>
        <w:tblLook w:val="0000" w:firstRow="0" w:lastRow="0" w:firstColumn="0" w:lastColumn="0" w:noHBand="0" w:noVBand="0"/>
      </w:tblPr>
      <w:tblGrid>
        <w:gridCol w:w="2460"/>
        <w:gridCol w:w="6965"/>
      </w:tblGrid>
      <w:tr w:rsidR="00B22C4B" w:rsidRPr="00BB0502" w14:paraId="053131E1" w14:textId="77777777" w:rsidTr="003C7CC7">
        <w:tc>
          <w:tcPr>
            <w:tcW w:w="2460" w:type="dxa"/>
          </w:tcPr>
          <w:p w14:paraId="0F650D7D" w14:textId="77777777" w:rsidR="00B22C4B" w:rsidRPr="00BC2388" w:rsidRDefault="00B22C4B" w:rsidP="003C7CC7">
            <w:pPr>
              <w:pStyle w:val="SubtitleL2"/>
              <w:rPr>
                <w:rFonts w:ascii="Tahoma" w:hAnsi="Tahoma" w:cs="Tahoma"/>
                <w:color w:val="306C65"/>
              </w:rPr>
            </w:pPr>
            <w:r w:rsidRPr="00BC2388">
              <w:rPr>
                <w:rFonts w:ascii="Tahoma" w:hAnsi="Tahoma" w:cs="Tahoma"/>
                <w:color w:val="306C65"/>
              </w:rPr>
              <w:t>Details</w:t>
            </w:r>
          </w:p>
        </w:tc>
        <w:tc>
          <w:tcPr>
            <w:tcW w:w="6965" w:type="dxa"/>
          </w:tcPr>
          <w:p w14:paraId="32C330BB" w14:textId="6F42447B" w:rsidR="00B22C4B" w:rsidRPr="00BB0502" w:rsidRDefault="00B22C4B" w:rsidP="0071152F">
            <w:pPr>
              <w:pStyle w:val="Normalplus"/>
              <w:rPr>
                <w:rFonts w:ascii="Tahoma" w:hAnsi="Tahoma" w:cs="Tahoma"/>
              </w:rPr>
            </w:pPr>
            <w:r w:rsidRPr="00BB0502">
              <w:rPr>
                <w:rFonts w:ascii="Tahoma" w:hAnsi="Tahoma" w:cs="Tahoma"/>
                <w:b/>
              </w:rPr>
              <w:t>Date:</w:t>
            </w:r>
            <w:r w:rsidRPr="00BB0502">
              <w:rPr>
                <w:rFonts w:ascii="Tahoma" w:hAnsi="Tahoma" w:cs="Tahoma"/>
              </w:rPr>
              <w:t xml:space="preserve"> </w:t>
            </w:r>
            <w:r w:rsidR="0071152F">
              <w:rPr>
                <w:rFonts w:ascii="Tahoma" w:hAnsi="Tahoma" w:cs="Tahoma"/>
              </w:rPr>
              <w:t>17</w:t>
            </w:r>
            <w:r w:rsidR="0071152F" w:rsidRPr="0071152F">
              <w:rPr>
                <w:rFonts w:ascii="Tahoma" w:hAnsi="Tahoma" w:cs="Tahoma"/>
                <w:vertAlign w:val="superscript"/>
              </w:rPr>
              <w:t>th</w:t>
            </w:r>
            <w:r w:rsidR="0071152F">
              <w:rPr>
                <w:rFonts w:ascii="Tahoma" w:hAnsi="Tahoma" w:cs="Tahoma"/>
              </w:rPr>
              <w:t xml:space="preserve"> October </w:t>
            </w:r>
            <w:r>
              <w:rPr>
                <w:rFonts w:ascii="Tahoma" w:hAnsi="Tahoma" w:cs="Tahoma"/>
              </w:rPr>
              <w:t>2016 14:00</w:t>
            </w:r>
            <w:r w:rsidR="0071152F">
              <w:rPr>
                <w:rFonts w:ascii="Tahoma" w:hAnsi="Tahoma" w:cs="Tahoma"/>
              </w:rPr>
              <w:t xml:space="preserve"> hrs</w:t>
            </w:r>
          </w:p>
        </w:tc>
      </w:tr>
      <w:tr w:rsidR="00B22C4B" w:rsidRPr="00BB0502" w14:paraId="5AB77990" w14:textId="77777777" w:rsidTr="003C7CC7">
        <w:tc>
          <w:tcPr>
            <w:tcW w:w="2460" w:type="dxa"/>
          </w:tcPr>
          <w:p w14:paraId="4B534434" w14:textId="77777777" w:rsidR="00B22C4B" w:rsidRPr="00BB0502" w:rsidRDefault="00B22C4B" w:rsidP="003C7CC7">
            <w:pPr>
              <w:pStyle w:val="SubtitleL2"/>
              <w:rPr>
                <w:rFonts w:ascii="Tahoma" w:hAnsi="Tahoma" w:cs="Tahoma"/>
              </w:rPr>
            </w:pPr>
          </w:p>
        </w:tc>
        <w:tc>
          <w:tcPr>
            <w:tcW w:w="6965" w:type="dxa"/>
          </w:tcPr>
          <w:p w14:paraId="546C52F6" w14:textId="2C22C52E" w:rsidR="00B22C4B" w:rsidRPr="00566AA8" w:rsidRDefault="00B22C4B" w:rsidP="0071152F">
            <w:pPr>
              <w:pStyle w:val="Normalplus"/>
              <w:ind w:left="760" w:hanging="760"/>
              <w:rPr>
                <w:rFonts w:ascii="Tahoma" w:hAnsi="Tahoma" w:cs="Tahoma"/>
              </w:rPr>
            </w:pPr>
            <w:r w:rsidRPr="00BB0502">
              <w:rPr>
                <w:rFonts w:ascii="Tahoma" w:hAnsi="Tahoma" w:cs="Tahoma"/>
                <w:b/>
              </w:rPr>
              <w:t>Place:</w:t>
            </w:r>
            <w:r w:rsidRPr="002711F0">
              <w:rPr>
                <w:rFonts w:ascii="Tahoma" w:hAnsi="Tahoma" w:cs="Tahoma"/>
              </w:rPr>
              <w:t xml:space="preserve"> </w:t>
            </w:r>
            <w:r w:rsidR="0071152F">
              <w:rPr>
                <w:rFonts w:ascii="Tahoma" w:hAnsi="Tahoma" w:cs="Tahoma"/>
              </w:rPr>
              <w:t>Empress Building</w:t>
            </w:r>
            <w:r>
              <w:rPr>
                <w:rFonts w:ascii="Tahoma" w:hAnsi="Tahoma" w:cs="Tahoma"/>
              </w:rPr>
              <w:t xml:space="preserve">, </w:t>
            </w:r>
            <w:r w:rsidR="0071152F">
              <w:rPr>
                <w:rFonts w:ascii="Tahoma" w:hAnsi="Tahoma" w:cs="Tahoma"/>
              </w:rPr>
              <w:t>10</w:t>
            </w:r>
            <w:r w:rsidR="0071152F" w:rsidRPr="0071152F">
              <w:rPr>
                <w:rFonts w:ascii="Tahoma" w:hAnsi="Tahoma" w:cs="Tahoma"/>
                <w:vertAlign w:val="superscript"/>
              </w:rPr>
              <w:t>th</w:t>
            </w:r>
            <w:r w:rsidR="0071152F">
              <w:rPr>
                <w:rFonts w:ascii="Tahoma" w:hAnsi="Tahoma" w:cs="Tahoma"/>
              </w:rPr>
              <w:t xml:space="preserve"> Floor (North)</w:t>
            </w:r>
          </w:p>
        </w:tc>
      </w:tr>
      <w:bookmarkEnd w:id="0"/>
      <w:bookmarkEnd w:id="1"/>
      <w:bookmarkEnd w:id="2"/>
    </w:tbl>
    <w:p w14:paraId="4BBF6D1E" w14:textId="77777777" w:rsidR="00B22C4B" w:rsidRPr="00BB0502" w:rsidRDefault="00B22C4B" w:rsidP="00FF3F54">
      <w:pPr>
        <w:pStyle w:val="SubSectionLine"/>
        <w:ind w:left="2340"/>
        <w:rPr>
          <w:rFonts w:ascii="Tahoma" w:hAnsi="Tahoma" w:cs="Tahoma"/>
        </w:rPr>
      </w:pPr>
    </w:p>
    <w:tbl>
      <w:tblPr>
        <w:tblW w:w="9740" w:type="dxa"/>
        <w:tblLayout w:type="fixed"/>
        <w:tblCellMar>
          <w:left w:w="110" w:type="dxa"/>
          <w:right w:w="110" w:type="dxa"/>
        </w:tblCellMar>
        <w:tblLook w:val="0000" w:firstRow="0" w:lastRow="0" w:firstColumn="0" w:lastColumn="0" w:noHBand="0" w:noVBand="0"/>
      </w:tblPr>
      <w:tblGrid>
        <w:gridCol w:w="3119"/>
        <w:gridCol w:w="2693"/>
        <w:gridCol w:w="3928"/>
      </w:tblGrid>
      <w:tr w:rsidR="00B22C4B" w:rsidRPr="007040D2" w14:paraId="0A68D69E" w14:textId="77777777" w:rsidTr="00D646DD">
        <w:tc>
          <w:tcPr>
            <w:tcW w:w="3119" w:type="dxa"/>
          </w:tcPr>
          <w:p w14:paraId="09C9EFA5" w14:textId="77777777" w:rsidR="00B22C4B" w:rsidRPr="007040D2" w:rsidRDefault="00B22C4B" w:rsidP="00A06E2D">
            <w:pPr>
              <w:pStyle w:val="SubtitleL2"/>
              <w:rPr>
                <w:rFonts w:ascii="Tahoma" w:hAnsi="Tahoma" w:cs="Tahoma"/>
                <w:color w:val="306C65"/>
              </w:rPr>
            </w:pPr>
            <w:r w:rsidRPr="007040D2">
              <w:rPr>
                <w:rFonts w:ascii="Tahoma" w:hAnsi="Tahoma" w:cs="Tahoma"/>
                <w:color w:val="306C65"/>
              </w:rPr>
              <w:t>Present</w:t>
            </w:r>
          </w:p>
        </w:tc>
        <w:tc>
          <w:tcPr>
            <w:tcW w:w="2693" w:type="dxa"/>
          </w:tcPr>
          <w:p w14:paraId="22FB34F5" w14:textId="77777777" w:rsidR="00B22C4B" w:rsidRPr="007040D2" w:rsidRDefault="00B22C4B" w:rsidP="001F7D12">
            <w:pPr>
              <w:pStyle w:val="Normalplus"/>
              <w:rPr>
                <w:rFonts w:ascii="Tahoma" w:hAnsi="Tahoma" w:cs="Tahoma"/>
                <w:b/>
              </w:rPr>
            </w:pPr>
            <w:r>
              <w:rPr>
                <w:rFonts w:ascii="Tahoma" w:hAnsi="Tahoma" w:cs="Tahoma"/>
                <w:b/>
                <w:color w:val="306C65"/>
              </w:rPr>
              <w:t>Role</w:t>
            </w:r>
          </w:p>
        </w:tc>
        <w:tc>
          <w:tcPr>
            <w:tcW w:w="3928" w:type="dxa"/>
          </w:tcPr>
          <w:p w14:paraId="1A2B4E55" w14:textId="77777777" w:rsidR="00B22C4B" w:rsidRPr="007040D2" w:rsidRDefault="00B22C4B" w:rsidP="001F7D12">
            <w:pPr>
              <w:pStyle w:val="Normalplus"/>
              <w:rPr>
                <w:rFonts w:ascii="Tahoma" w:hAnsi="Tahoma" w:cs="Tahoma"/>
                <w:b/>
              </w:rPr>
            </w:pPr>
            <w:r>
              <w:rPr>
                <w:rFonts w:ascii="Tahoma" w:hAnsi="Tahoma" w:cs="Tahoma"/>
                <w:b/>
                <w:color w:val="306C65"/>
              </w:rPr>
              <w:t>From</w:t>
            </w:r>
          </w:p>
        </w:tc>
      </w:tr>
      <w:tr w:rsidR="00B22C4B" w:rsidRPr="00BB0502" w14:paraId="71E12F86" w14:textId="77777777" w:rsidTr="00D646DD">
        <w:tc>
          <w:tcPr>
            <w:tcW w:w="5812" w:type="dxa"/>
            <w:gridSpan w:val="2"/>
          </w:tcPr>
          <w:p w14:paraId="72FE26AA" w14:textId="77777777" w:rsidR="00B22C4B" w:rsidRDefault="00B22C4B" w:rsidP="001F7D12">
            <w:pPr>
              <w:keepNext/>
              <w:spacing w:before="60" w:after="60" w:line="312" w:lineRule="auto"/>
              <w:outlineLvl w:val="0"/>
              <w:rPr>
                <w:rFonts w:ascii="Calibri" w:hAnsi="Calibri"/>
                <w:bCs/>
                <w:color w:val="000000"/>
                <w:sz w:val="24"/>
                <w:szCs w:val="24"/>
              </w:rPr>
            </w:pPr>
            <w:r w:rsidRPr="007040D2">
              <w:rPr>
                <w:rFonts w:ascii="Tahoma" w:hAnsi="Tahoma" w:cs="Tahoma"/>
                <w:b/>
                <w:color w:val="306C65"/>
              </w:rPr>
              <w:t>P</w:t>
            </w:r>
            <w:r>
              <w:rPr>
                <w:rFonts w:ascii="Tahoma" w:hAnsi="Tahoma" w:cs="Tahoma"/>
                <w:b/>
                <w:color w:val="306C65"/>
              </w:rPr>
              <w:t>ension Board Members</w:t>
            </w:r>
          </w:p>
        </w:tc>
        <w:tc>
          <w:tcPr>
            <w:tcW w:w="3928" w:type="dxa"/>
          </w:tcPr>
          <w:p w14:paraId="1B1E3B99" w14:textId="77777777" w:rsidR="00B22C4B" w:rsidRDefault="00B22C4B" w:rsidP="001F7D12">
            <w:pPr>
              <w:keepNext/>
              <w:spacing w:before="60" w:after="60" w:line="312" w:lineRule="auto"/>
              <w:outlineLvl w:val="0"/>
              <w:rPr>
                <w:rFonts w:ascii="Calibri" w:hAnsi="Calibri"/>
                <w:bCs/>
                <w:color w:val="000000"/>
                <w:sz w:val="24"/>
                <w:szCs w:val="24"/>
              </w:rPr>
            </w:pPr>
          </w:p>
        </w:tc>
      </w:tr>
      <w:tr w:rsidR="00B22C4B" w:rsidRPr="00BB0502" w14:paraId="54569EB4" w14:textId="77777777" w:rsidTr="00D646DD">
        <w:tc>
          <w:tcPr>
            <w:tcW w:w="3119" w:type="dxa"/>
          </w:tcPr>
          <w:p w14:paraId="66E92ACD" w14:textId="77777777" w:rsidR="00B22C4B" w:rsidRPr="00B964CA" w:rsidRDefault="00B22C4B" w:rsidP="00D646DD">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Ian Pollitt                           (IPo)</w:t>
            </w:r>
          </w:p>
        </w:tc>
        <w:tc>
          <w:tcPr>
            <w:tcW w:w="2693" w:type="dxa"/>
          </w:tcPr>
          <w:p w14:paraId="1A1BF5E2" w14:textId="77777777" w:rsidR="00B22C4B" w:rsidRPr="00B964CA" w:rsidRDefault="00B22C4B" w:rsidP="001F7D12">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Chair (Independent)</w:t>
            </w:r>
          </w:p>
        </w:tc>
        <w:tc>
          <w:tcPr>
            <w:tcW w:w="3928" w:type="dxa"/>
          </w:tcPr>
          <w:p w14:paraId="3DB498CC" w14:textId="3E6394A1" w:rsidR="00B22C4B" w:rsidRPr="00B964CA"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Consultant</w:t>
            </w:r>
          </w:p>
        </w:tc>
      </w:tr>
      <w:tr w:rsidR="0071152F" w:rsidRPr="00BB0502" w14:paraId="40850DAF" w14:textId="77777777" w:rsidTr="00D646DD">
        <w:tc>
          <w:tcPr>
            <w:tcW w:w="3119" w:type="dxa"/>
          </w:tcPr>
          <w:p w14:paraId="77CD3156" w14:textId="28F107C7" w:rsidR="0071152F"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Simon Bray                        (SB)</w:t>
            </w:r>
          </w:p>
        </w:tc>
        <w:tc>
          <w:tcPr>
            <w:tcW w:w="2693" w:type="dxa"/>
          </w:tcPr>
          <w:p w14:paraId="15EAA1C3" w14:textId="41C41F15" w:rsidR="0071152F"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Member Representative</w:t>
            </w:r>
          </w:p>
        </w:tc>
        <w:tc>
          <w:tcPr>
            <w:tcW w:w="3928" w:type="dxa"/>
          </w:tcPr>
          <w:p w14:paraId="654C7082" w14:textId="6C6D18FC" w:rsidR="0071152F" w:rsidRDefault="0071152F" w:rsidP="0071152F">
            <w:pPr>
              <w:keepNext/>
              <w:spacing w:before="60" w:after="60" w:line="312" w:lineRule="auto"/>
              <w:outlineLvl w:val="0"/>
              <w:rPr>
                <w:rFonts w:ascii="Calibri" w:hAnsi="Calibri"/>
                <w:bCs/>
                <w:color w:val="000000"/>
                <w:sz w:val="24"/>
                <w:szCs w:val="24"/>
              </w:rPr>
            </w:pPr>
            <w:r w:rsidRPr="00686501">
              <w:rPr>
                <w:rFonts w:ascii="Calibri" w:hAnsi="Calibri"/>
                <w:bCs/>
                <w:color w:val="000000"/>
                <w:sz w:val="24"/>
                <w:szCs w:val="24"/>
              </w:rPr>
              <w:t>CPOSA</w:t>
            </w:r>
          </w:p>
        </w:tc>
      </w:tr>
      <w:tr w:rsidR="0071152F" w:rsidRPr="00BB0502" w14:paraId="46EC0968" w14:textId="77777777" w:rsidTr="00D646DD">
        <w:tc>
          <w:tcPr>
            <w:tcW w:w="3119" w:type="dxa"/>
          </w:tcPr>
          <w:p w14:paraId="1A133C01" w14:textId="77777777" w:rsidR="0071152F" w:rsidRPr="001120F7"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Gary Buttercase               (GB)</w:t>
            </w:r>
          </w:p>
        </w:tc>
        <w:tc>
          <w:tcPr>
            <w:tcW w:w="2693" w:type="dxa"/>
          </w:tcPr>
          <w:p w14:paraId="6EF1B951" w14:textId="77777777" w:rsidR="0071152F" w:rsidRPr="00B964CA"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Member Representative</w:t>
            </w:r>
          </w:p>
        </w:tc>
        <w:tc>
          <w:tcPr>
            <w:tcW w:w="3928" w:type="dxa"/>
          </w:tcPr>
          <w:p w14:paraId="4A5F5927" w14:textId="77777777" w:rsidR="0071152F" w:rsidRPr="00B964CA"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Superintendents’ Association</w:t>
            </w:r>
          </w:p>
        </w:tc>
      </w:tr>
      <w:tr w:rsidR="0071152F" w:rsidRPr="00BB0502" w14:paraId="6332C123" w14:textId="77777777" w:rsidTr="00D646DD">
        <w:tc>
          <w:tcPr>
            <w:tcW w:w="3119" w:type="dxa"/>
          </w:tcPr>
          <w:p w14:paraId="6831A542" w14:textId="5B79DD98" w:rsidR="0071152F" w:rsidRPr="001120F7"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Phil Drysdale                     (PD)</w:t>
            </w:r>
          </w:p>
        </w:tc>
        <w:tc>
          <w:tcPr>
            <w:tcW w:w="2693" w:type="dxa"/>
          </w:tcPr>
          <w:p w14:paraId="539DC3F2" w14:textId="77777777" w:rsidR="0071152F"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Employer Representative</w:t>
            </w:r>
          </w:p>
        </w:tc>
        <w:tc>
          <w:tcPr>
            <w:tcW w:w="3928" w:type="dxa"/>
          </w:tcPr>
          <w:p w14:paraId="6672F520" w14:textId="77777777" w:rsidR="0071152F"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MOPAC</w:t>
            </w:r>
          </w:p>
        </w:tc>
      </w:tr>
      <w:tr w:rsidR="0071152F" w:rsidRPr="00BB0502" w14:paraId="67B39636" w14:textId="77777777" w:rsidTr="00D646DD">
        <w:tc>
          <w:tcPr>
            <w:tcW w:w="3119" w:type="dxa"/>
          </w:tcPr>
          <w:p w14:paraId="2D2846DD" w14:textId="77777777" w:rsidR="0071152F" w:rsidRPr="001120F7"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Ian Percival                        (IPe)</w:t>
            </w:r>
          </w:p>
        </w:tc>
        <w:tc>
          <w:tcPr>
            <w:tcW w:w="2693" w:type="dxa"/>
          </w:tcPr>
          <w:p w14:paraId="7D335C61" w14:textId="77777777" w:rsidR="0071152F"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Employer Representative</w:t>
            </w:r>
          </w:p>
        </w:tc>
        <w:tc>
          <w:tcPr>
            <w:tcW w:w="3928" w:type="dxa"/>
          </w:tcPr>
          <w:p w14:paraId="366BFC1C" w14:textId="77777777" w:rsidR="0071152F"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Finance</w:t>
            </w:r>
          </w:p>
        </w:tc>
      </w:tr>
      <w:tr w:rsidR="0071152F" w:rsidRPr="00BB0502" w14:paraId="36EB4D3D" w14:textId="77777777" w:rsidTr="00D646DD">
        <w:tc>
          <w:tcPr>
            <w:tcW w:w="3119" w:type="dxa"/>
          </w:tcPr>
          <w:p w14:paraId="6F967FDD" w14:textId="77777777" w:rsidR="0071152F" w:rsidRPr="001120F7"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Judy Redford                     (JR)</w:t>
            </w:r>
          </w:p>
        </w:tc>
        <w:tc>
          <w:tcPr>
            <w:tcW w:w="2693" w:type="dxa"/>
          </w:tcPr>
          <w:p w14:paraId="7BB430DA" w14:textId="77777777" w:rsidR="0071152F" w:rsidRPr="00B964CA"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Member Representative</w:t>
            </w:r>
          </w:p>
        </w:tc>
        <w:tc>
          <w:tcPr>
            <w:tcW w:w="3928" w:type="dxa"/>
          </w:tcPr>
          <w:p w14:paraId="4AC306DE" w14:textId="77777777" w:rsidR="0071152F" w:rsidRPr="00B964CA"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NARPO</w:t>
            </w:r>
          </w:p>
        </w:tc>
      </w:tr>
      <w:tr w:rsidR="0071152F" w:rsidRPr="00B964CA" w14:paraId="6A9F5562" w14:textId="77777777" w:rsidTr="00E625B1">
        <w:tc>
          <w:tcPr>
            <w:tcW w:w="3119" w:type="dxa"/>
          </w:tcPr>
          <w:p w14:paraId="7BFEE7C9" w14:textId="160BF167" w:rsidR="0071152F" w:rsidRPr="001120F7"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Clare Davies                      (CD)</w:t>
            </w:r>
          </w:p>
        </w:tc>
        <w:tc>
          <w:tcPr>
            <w:tcW w:w="2693" w:type="dxa"/>
          </w:tcPr>
          <w:p w14:paraId="7D0F06EC" w14:textId="6338BA02" w:rsidR="0071152F" w:rsidRPr="00B964CA"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Employer Representative</w:t>
            </w:r>
          </w:p>
        </w:tc>
        <w:tc>
          <w:tcPr>
            <w:tcW w:w="3928" w:type="dxa"/>
          </w:tcPr>
          <w:p w14:paraId="44898425" w14:textId="1244DB69" w:rsidR="0071152F" w:rsidRPr="00B964CA"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HR</w:t>
            </w:r>
          </w:p>
        </w:tc>
      </w:tr>
      <w:tr w:rsidR="0071152F" w:rsidRPr="00B964CA" w14:paraId="7DAF4B29" w14:textId="77777777" w:rsidTr="00E625B1">
        <w:tc>
          <w:tcPr>
            <w:tcW w:w="3119" w:type="dxa"/>
          </w:tcPr>
          <w:p w14:paraId="7D9B778D" w14:textId="77777777" w:rsidR="0071152F" w:rsidRPr="00B964CA"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Paul Deller                         (PD)</w:t>
            </w:r>
          </w:p>
        </w:tc>
        <w:tc>
          <w:tcPr>
            <w:tcW w:w="2693" w:type="dxa"/>
          </w:tcPr>
          <w:p w14:paraId="50464C17" w14:textId="77777777" w:rsidR="0071152F" w:rsidRPr="00B964CA"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Member Representative</w:t>
            </w:r>
          </w:p>
        </w:tc>
        <w:tc>
          <w:tcPr>
            <w:tcW w:w="3928" w:type="dxa"/>
          </w:tcPr>
          <w:p w14:paraId="33E1EF8A" w14:textId="77777777" w:rsidR="0071152F" w:rsidRPr="00B964CA"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Police Federation</w:t>
            </w:r>
          </w:p>
        </w:tc>
      </w:tr>
      <w:tr w:rsidR="0071152F" w:rsidRPr="00BB0502" w14:paraId="756CAA03" w14:textId="77777777" w:rsidTr="00D646DD">
        <w:tc>
          <w:tcPr>
            <w:tcW w:w="3119" w:type="dxa"/>
          </w:tcPr>
          <w:p w14:paraId="48E34F6B" w14:textId="77777777" w:rsidR="0071152F" w:rsidRDefault="0071152F" w:rsidP="0071152F">
            <w:pPr>
              <w:keepNext/>
              <w:spacing w:before="60" w:after="60" w:line="312" w:lineRule="auto"/>
              <w:outlineLvl w:val="0"/>
              <w:rPr>
                <w:rFonts w:ascii="Calibri" w:hAnsi="Calibri"/>
                <w:bCs/>
                <w:color w:val="000000"/>
                <w:sz w:val="24"/>
                <w:szCs w:val="24"/>
              </w:rPr>
            </w:pPr>
          </w:p>
        </w:tc>
        <w:tc>
          <w:tcPr>
            <w:tcW w:w="2693" w:type="dxa"/>
          </w:tcPr>
          <w:p w14:paraId="536A8886" w14:textId="77777777" w:rsidR="0071152F" w:rsidRDefault="0071152F" w:rsidP="0071152F">
            <w:pPr>
              <w:keepNext/>
              <w:spacing w:before="60" w:after="60" w:line="312" w:lineRule="auto"/>
              <w:outlineLvl w:val="0"/>
              <w:rPr>
                <w:rFonts w:ascii="Calibri" w:hAnsi="Calibri"/>
                <w:bCs/>
                <w:color w:val="000000"/>
                <w:sz w:val="24"/>
                <w:szCs w:val="24"/>
              </w:rPr>
            </w:pPr>
          </w:p>
        </w:tc>
        <w:tc>
          <w:tcPr>
            <w:tcW w:w="3928" w:type="dxa"/>
          </w:tcPr>
          <w:p w14:paraId="39044F8D" w14:textId="77777777" w:rsidR="0071152F" w:rsidRDefault="0071152F" w:rsidP="0071152F">
            <w:pPr>
              <w:keepNext/>
              <w:spacing w:before="60" w:after="60" w:line="312" w:lineRule="auto"/>
              <w:outlineLvl w:val="0"/>
              <w:rPr>
                <w:rFonts w:ascii="Calibri" w:hAnsi="Calibri"/>
                <w:bCs/>
                <w:color w:val="000000"/>
                <w:sz w:val="24"/>
                <w:szCs w:val="24"/>
              </w:rPr>
            </w:pPr>
          </w:p>
        </w:tc>
      </w:tr>
      <w:tr w:rsidR="0071152F" w:rsidRPr="007040D2" w14:paraId="1C296BD6" w14:textId="77777777" w:rsidTr="00D646DD">
        <w:tc>
          <w:tcPr>
            <w:tcW w:w="3119" w:type="dxa"/>
          </w:tcPr>
          <w:p w14:paraId="64C33477" w14:textId="77777777" w:rsidR="0071152F" w:rsidRPr="007040D2" w:rsidRDefault="0071152F" w:rsidP="0071152F">
            <w:pPr>
              <w:pStyle w:val="Normalplus"/>
              <w:rPr>
                <w:rFonts w:ascii="Tahoma" w:hAnsi="Tahoma" w:cs="Tahoma"/>
                <w:b/>
              </w:rPr>
            </w:pPr>
            <w:r w:rsidRPr="007040D2">
              <w:rPr>
                <w:rFonts w:ascii="Tahoma" w:hAnsi="Tahoma" w:cs="Tahoma"/>
                <w:b/>
                <w:color w:val="306C65"/>
              </w:rPr>
              <w:t>In Attendance</w:t>
            </w:r>
          </w:p>
        </w:tc>
        <w:tc>
          <w:tcPr>
            <w:tcW w:w="2693" w:type="dxa"/>
          </w:tcPr>
          <w:p w14:paraId="2FC0B158" w14:textId="77777777" w:rsidR="0071152F" w:rsidRPr="007040D2" w:rsidRDefault="0071152F" w:rsidP="0071152F">
            <w:pPr>
              <w:pStyle w:val="Normalplus"/>
              <w:rPr>
                <w:rFonts w:ascii="Tahoma" w:hAnsi="Tahoma" w:cs="Tahoma"/>
                <w:b/>
              </w:rPr>
            </w:pPr>
          </w:p>
        </w:tc>
        <w:tc>
          <w:tcPr>
            <w:tcW w:w="3928" w:type="dxa"/>
          </w:tcPr>
          <w:p w14:paraId="0E6036F7" w14:textId="77777777" w:rsidR="0071152F" w:rsidRPr="007040D2" w:rsidRDefault="0071152F" w:rsidP="0071152F">
            <w:pPr>
              <w:pStyle w:val="Normalplus"/>
              <w:rPr>
                <w:rFonts w:ascii="Tahoma" w:hAnsi="Tahoma" w:cs="Tahoma"/>
                <w:b/>
              </w:rPr>
            </w:pPr>
          </w:p>
        </w:tc>
      </w:tr>
      <w:tr w:rsidR="0071152F" w:rsidRPr="00BB0502" w14:paraId="4A3C2346" w14:textId="77777777" w:rsidTr="00D646DD">
        <w:tc>
          <w:tcPr>
            <w:tcW w:w="3119" w:type="dxa"/>
          </w:tcPr>
          <w:p w14:paraId="7C1ABCDE" w14:textId="77777777" w:rsidR="0071152F" w:rsidRPr="00072E51"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Ken Anthony                     (KA)</w:t>
            </w:r>
          </w:p>
        </w:tc>
        <w:tc>
          <w:tcPr>
            <w:tcW w:w="2693" w:type="dxa"/>
          </w:tcPr>
          <w:p w14:paraId="28CC7F78" w14:textId="77777777" w:rsidR="0071152F" w:rsidRPr="00072E51"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Advisor</w:t>
            </w:r>
          </w:p>
        </w:tc>
        <w:tc>
          <w:tcPr>
            <w:tcW w:w="3928" w:type="dxa"/>
          </w:tcPr>
          <w:p w14:paraId="4842EAF2" w14:textId="77777777" w:rsidR="0071152F" w:rsidRPr="00072E51"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Metropolitan Police</w:t>
            </w:r>
          </w:p>
        </w:tc>
      </w:tr>
      <w:tr w:rsidR="0071152F" w:rsidRPr="00BB0502" w14:paraId="14587AFF" w14:textId="77777777" w:rsidTr="00D646DD">
        <w:tc>
          <w:tcPr>
            <w:tcW w:w="3119" w:type="dxa"/>
          </w:tcPr>
          <w:p w14:paraId="00221AB6" w14:textId="77777777" w:rsidR="0071152F" w:rsidRPr="00072E51"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Graeme Hall                     (GH)</w:t>
            </w:r>
          </w:p>
        </w:tc>
        <w:tc>
          <w:tcPr>
            <w:tcW w:w="2693" w:type="dxa"/>
          </w:tcPr>
          <w:p w14:paraId="37676945" w14:textId="77777777" w:rsidR="0071152F" w:rsidRPr="00072E51"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Secretarial</w:t>
            </w:r>
          </w:p>
        </w:tc>
        <w:tc>
          <w:tcPr>
            <w:tcW w:w="3928" w:type="dxa"/>
          </w:tcPr>
          <w:p w14:paraId="153E5BE7" w14:textId="77777777" w:rsidR="0071152F" w:rsidRPr="00072E51"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Kier Group</w:t>
            </w:r>
          </w:p>
        </w:tc>
      </w:tr>
      <w:tr w:rsidR="0071152F" w:rsidRPr="00BB0502" w14:paraId="336E4C26" w14:textId="77777777" w:rsidTr="00D646DD">
        <w:tc>
          <w:tcPr>
            <w:tcW w:w="3119" w:type="dxa"/>
          </w:tcPr>
          <w:p w14:paraId="21734674" w14:textId="0B5FD525" w:rsidR="0071152F" w:rsidRPr="00072E51"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Natalie Bevan                   (NB)</w:t>
            </w:r>
          </w:p>
        </w:tc>
        <w:tc>
          <w:tcPr>
            <w:tcW w:w="2693" w:type="dxa"/>
          </w:tcPr>
          <w:p w14:paraId="5E62A45C" w14:textId="77777777" w:rsidR="0071152F" w:rsidRPr="00072E51"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Secretarial</w:t>
            </w:r>
          </w:p>
        </w:tc>
        <w:tc>
          <w:tcPr>
            <w:tcW w:w="3928" w:type="dxa"/>
          </w:tcPr>
          <w:p w14:paraId="09483D8F" w14:textId="5ACB2CB3" w:rsidR="0071152F" w:rsidRPr="00072E51"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Kier Group</w:t>
            </w:r>
          </w:p>
        </w:tc>
      </w:tr>
      <w:tr w:rsidR="0071152F" w:rsidRPr="00BB0502" w14:paraId="24513782" w14:textId="77777777" w:rsidTr="00D646DD">
        <w:tc>
          <w:tcPr>
            <w:tcW w:w="3119" w:type="dxa"/>
          </w:tcPr>
          <w:p w14:paraId="020738D5" w14:textId="124AA19C" w:rsidR="0071152F" w:rsidRDefault="0071152F" w:rsidP="00DD1DA9">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 xml:space="preserve">Stephen </w:t>
            </w:r>
            <w:r w:rsidR="00615DA4">
              <w:rPr>
                <w:rFonts w:ascii="Calibri" w:hAnsi="Calibri"/>
                <w:bCs/>
                <w:color w:val="000000"/>
                <w:sz w:val="24"/>
                <w:szCs w:val="24"/>
              </w:rPr>
              <w:t>Skirt</w:t>
            </w:r>
            <w:r w:rsidR="00DD1DA9">
              <w:rPr>
                <w:rFonts w:ascii="Calibri" w:hAnsi="Calibri"/>
                <w:bCs/>
                <w:color w:val="000000"/>
                <w:sz w:val="24"/>
                <w:szCs w:val="24"/>
              </w:rPr>
              <w:t>e</w:t>
            </w:r>
            <w:r w:rsidR="00615DA4">
              <w:rPr>
                <w:rFonts w:ascii="Calibri" w:hAnsi="Calibri"/>
                <w:bCs/>
                <w:color w:val="000000"/>
                <w:sz w:val="24"/>
                <w:szCs w:val="24"/>
              </w:rPr>
              <w:t xml:space="preserve">n </w:t>
            </w:r>
            <w:r>
              <w:rPr>
                <w:rFonts w:ascii="Calibri" w:hAnsi="Calibri"/>
                <w:bCs/>
                <w:color w:val="000000"/>
                <w:sz w:val="24"/>
                <w:szCs w:val="24"/>
              </w:rPr>
              <w:t xml:space="preserve">               (SS)</w:t>
            </w:r>
          </w:p>
        </w:tc>
        <w:tc>
          <w:tcPr>
            <w:tcW w:w="2693" w:type="dxa"/>
          </w:tcPr>
          <w:p w14:paraId="6A1BE492" w14:textId="779A6D68" w:rsidR="0071152F"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Service Delivery Director</w:t>
            </w:r>
          </w:p>
        </w:tc>
        <w:tc>
          <w:tcPr>
            <w:tcW w:w="3928" w:type="dxa"/>
          </w:tcPr>
          <w:p w14:paraId="4B1CA0CA" w14:textId="2BAD0090" w:rsidR="0071152F" w:rsidRDefault="0071152F" w:rsidP="00314E86">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SSCL</w:t>
            </w:r>
          </w:p>
        </w:tc>
      </w:tr>
      <w:tr w:rsidR="0071152F" w:rsidRPr="00BB0502" w14:paraId="14B4D200" w14:textId="77777777" w:rsidTr="00D646DD">
        <w:tc>
          <w:tcPr>
            <w:tcW w:w="3119" w:type="dxa"/>
          </w:tcPr>
          <w:p w14:paraId="703D01CF" w14:textId="202789DB" w:rsidR="0071152F"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Sian Jones                          (SJ)</w:t>
            </w:r>
          </w:p>
        </w:tc>
        <w:tc>
          <w:tcPr>
            <w:tcW w:w="2693" w:type="dxa"/>
          </w:tcPr>
          <w:p w14:paraId="6F7B57E9" w14:textId="24B44CD8" w:rsidR="0071152F" w:rsidRDefault="00314E86"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Public Sector Director</w:t>
            </w:r>
          </w:p>
        </w:tc>
        <w:tc>
          <w:tcPr>
            <w:tcW w:w="3928" w:type="dxa"/>
          </w:tcPr>
          <w:p w14:paraId="69E86D45" w14:textId="41180477" w:rsidR="0071152F" w:rsidRDefault="00314E86"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Equiniti</w:t>
            </w:r>
          </w:p>
        </w:tc>
      </w:tr>
      <w:tr w:rsidR="0071152F" w:rsidRPr="00BB0502" w14:paraId="51E4462C" w14:textId="77777777" w:rsidTr="00D646DD">
        <w:tc>
          <w:tcPr>
            <w:tcW w:w="3119" w:type="dxa"/>
          </w:tcPr>
          <w:p w14:paraId="296C264C" w14:textId="26FB6610" w:rsidR="0071152F" w:rsidRDefault="00314E86"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Andy Thomas                    (AT)</w:t>
            </w:r>
          </w:p>
        </w:tc>
        <w:tc>
          <w:tcPr>
            <w:tcW w:w="2693" w:type="dxa"/>
          </w:tcPr>
          <w:p w14:paraId="3505F8F1" w14:textId="15872DCF" w:rsidR="0071152F" w:rsidRDefault="00314E86"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Client Account Manager</w:t>
            </w:r>
          </w:p>
        </w:tc>
        <w:tc>
          <w:tcPr>
            <w:tcW w:w="3928" w:type="dxa"/>
          </w:tcPr>
          <w:p w14:paraId="412C0C65" w14:textId="7DF5284D" w:rsidR="0071152F" w:rsidRDefault="00314E86"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Equiniti</w:t>
            </w:r>
          </w:p>
        </w:tc>
      </w:tr>
      <w:tr w:rsidR="0071152F" w:rsidRPr="00BB0502" w14:paraId="18713054" w14:textId="77777777" w:rsidTr="00D646DD">
        <w:tc>
          <w:tcPr>
            <w:tcW w:w="3119" w:type="dxa"/>
          </w:tcPr>
          <w:p w14:paraId="3D64EAC3" w14:textId="77777777" w:rsidR="0071152F" w:rsidRPr="00BC2388" w:rsidRDefault="0071152F" w:rsidP="0071152F">
            <w:pPr>
              <w:pStyle w:val="SubtitleL2"/>
              <w:rPr>
                <w:rFonts w:ascii="Tahoma" w:hAnsi="Tahoma" w:cs="Tahoma"/>
                <w:color w:val="306C65"/>
              </w:rPr>
            </w:pPr>
            <w:r w:rsidRPr="00BC2388">
              <w:rPr>
                <w:rFonts w:ascii="Tahoma" w:hAnsi="Tahoma" w:cs="Tahoma"/>
                <w:color w:val="306C65"/>
              </w:rPr>
              <w:t>Apologies</w:t>
            </w:r>
          </w:p>
        </w:tc>
        <w:tc>
          <w:tcPr>
            <w:tcW w:w="2693" w:type="dxa"/>
          </w:tcPr>
          <w:p w14:paraId="638F2071" w14:textId="77777777" w:rsidR="0071152F" w:rsidRPr="00BB0502" w:rsidRDefault="0071152F" w:rsidP="0071152F">
            <w:pPr>
              <w:pStyle w:val="Normalplus"/>
              <w:rPr>
                <w:rFonts w:ascii="Tahoma" w:hAnsi="Tahoma" w:cs="Tahoma"/>
              </w:rPr>
            </w:pPr>
          </w:p>
        </w:tc>
        <w:tc>
          <w:tcPr>
            <w:tcW w:w="3928" w:type="dxa"/>
          </w:tcPr>
          <w:p w14:paraId="04DC7495" w14:textId="77777777" w:rsidR="0071152F" w:rsidRPr="00BB0502" w:rsidRDefault="0071152F" w:rsidP="0071152F">
            <w:pPr>
              <w:pStyle w:val="Normalplus"/>
              <w:rPr>
                <w:rFonts w:ascii="Tahoma" w:hAnsi="Tahoma" w:cs="Tahoma"/>
              </w:rPr>
            </w:pPr>
          </w:p>
        </w:tc>
      </w:tr>
      <w:tr w:rsidR="0071152F" w:rsidRPr="00BB0502" w14:paraId="07B9457E" w14:textId="77777777" w:rsidTr="00D646DD">
        <w:tc>
          <w:tcPr>
            <w:tcW w:w="3119" w:type="dxa"/>
          </w:tcPr>
          <w:p w14:paraId="4957C2D5" w14:textId="5B46C5AF" w:rsidR="0071152F" w:rsidRPr="00B964CA" w:rsidRDefault="0071152F" w:rsidP="0071152F">
            <w:pPr>
              <w:keepNext/>
              <w:spacing w:before="60" w:after="60" w:line="312" w:lineRule="auto"/>
              <w:outlineLvl w:val="0"/>
              <w:rPr>
                <w:rFonts w:ascii="Calibri" w:hAnsi="Calibri"/>
                <w:bCs/>
                <w:color w:val="000000"/>
                <w:sz w:val="24"/>
                <w:szCs w:val="24"/>
              </w:rPr>
            </w:pPr>
            <w:r w:rsidRPr="001120F7">
              <w:rPr>
                <w:rFonts w:ascii="Calibri" w:hAnsi="Calibri"/>
                <w:bCs/>
                <w:color w:val="000000"/>
                <w:sz w:val="24"/>
                <w:szCs w:val="24"/>
              </w:rPr>
              <w:t>Fiona Taylor</w:t>
            </w:r>
            <w:r>
              <w:rPr>
                <w:rFonts w:ascii="Calibri" w:hAnsi="Calibri"/>
                <w:bCs/>
                <w:color w:val="000000"/>
                <w:sz w:val="24"/>
                <w:szCs w:val="24"/>
              </w:rPr>
              <w:t xml:space="preserve">                       (FT)</w:t>
            </w:r>
          </w:p>
        </w:tc>
        <w:tc>
          <w:tcPr>
            <w:tcW w:w="2693" w:type="dxa"/>
          </w:tcPr>
          <w:p w14:paraId="46DA47AF" w14:textId="2CDFA8A0" w:rsidR="0071152F" w:rsidRPr="00B964CA"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Employer Representative</w:t>
            </w:r>
          </w:p>
        </w:tc>
        <w:tc>
          <w:tcPr>
            <w:tcW w:w="3928" w:type="dxa"/>
          </w:tcPr>
          <w:p w14:paraId="39CE41CD" w14:textId="18775A19" w:rsidR="0071152F" w:rsidRDefault="0071152F" w:rsidP="0071152F">
            <w:pPr>
              <w:keepNext/>
              <w:spacing w:before="60" w:after="60" w:line="312" w:lineRule="auto"/>
              <w:outlineLvl w:val="0"/>
              <w:rPr>
                <w:rFonts w:ascii="Calibri" w:hAnsi="Calibri"/>
                <w:bCs/>
                <w:color w:val="000000"/>
                <w:sz w:val="24"/>
                <w:szCs w:val="24"/>
              </w:rPr>
            </w:pPr>
            <w:r>
              <w:rPr>
                <w:rFonts w:ascii="Calibri" w:hAnsi="Calibri"/>
                <w:bCs/>
                <w:color w:val="000000"/>
                <w:sz w:val="24"/>
                <w:szCs w:val="24"/>
              </w:rPr>
              <w:t>Operational Policing/Professionalism</w:t>
            </w:r>
          </w:p>
          <w:p w14:paraId="3EFCEA67" w14:textId="203FB326" w:rsidR="0071152F" w:rsidRPr="00B964CA" w:rsidRDefault="0071152F" w:rsidP="0071152F">
            <w:pPr>
              <w:keepNext/>
              <w:spacing w:before="60" w:after="60" w:line="312" w:lineRule="auto"/>
              <w:outlineLvl w:val="0"/>
              <w:rPr>
                <w:rFonts w:ascii="Calibri" w:hAnsi="Calibri"/>
                <w:bCs/>
                <w:color w:val="000000"/>
                <w:sz w:val="24"/>
                <w:szCs w:val="24"/>
              </w:rPr>
            </w:pPr>
          </w:p>
        </w:tc>
      </w:tr>
    </w:tbl>
    <w:p w14:paraId="7BB481DD" w14:textId="77777777" w:rsidR="00B22C4B" w:rsidRDefault="00B22C4B" w:rsidP="001578EF">
      <w:pPr>
        <w:pStyle w:val="SubSectionLine"/>
        <w:ind w:left="2340"/>
        <w:rPr>
          <w:rFonts w:ascii="Tahoma" w:hAnsi="Tahoma" w:cs="Tahoma"/>
        </w:rPr>
      </w:pPr>
    </w:p>
    <w:p w14:paraId="15C9ACCE" w14:textId="77777777" w:rsidR="0071152F" w:rsidRDefault="0071152F" w:rsidP="0071152F">
      <w:pPr>
        <w:pStyle w:val="Normalplus"/>
      </w:pPr>
    </w:p>
    <w:p w14:paraId="74F70518" w14:textId="77777777" w:rsidR="0071152F" w:rsidRPr="0071152F" w:rsidRDefault="0071152F" w:rsidP="0071152F">
      <w:pPr>
        <w:pStyle w:val="Normalplus"/>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B22C4B" w:rsidRPr="00BB0502" w14:paraId="555E6DF8" w14:textId="77777777">
        <w:tc>
          <w:tcPr>
            <w:tcW w:w="1375" w:type="dxa"/>
          </w:tcPr>
          <w:p w14:paraId="56E70633" w14:textId="77777777" w:rsidR="00B22C4B" w:rsidRPr="00BC2388" w:rsidRDefault="00B22C4B" w:rsidP="00653048">
            <w:pPr>
              <w:pStyle w:val="SubtitleL2"/>
              <w:rPr>
                <w:rFonts w:ascii="Tahoma" w:hAnsi="Tahoma" w:cs="Tahoma"/>
                <w:color w:val="306C65"/>
              </w:rPr>
            </w:pPr>
            <w:r w:rsidRPr="00BC2388">
              <w:rPr>
                <w:rFonts w:ascii="Tahoma" w:hAnsi="Tahoma" w:cs="Tahoma"/>
                <w:color w:val="306C65"/>
              </w:rPr>
              <w:t>Minute</w:t>
            </w:r>
          </w:p>
        </w:tc>
        <w:tc>
          <w:tcPr>
            <w:tcW w:w="6440" w:type="dxa"/>
          </w:tcPr>
          <w:p w14:paraId="77E5C9BC" w14:textId="28C2570A" w:rsidR="00B22C4B" w:rsidRPr="00757519" w:rsidRDefault="00CF2D45" w:rsidP="001F7D12">
            <w:pPr>
              <w:pStyle w:val="Normalplus"/>
              <w:jc w:val="both"/>
              <w:rPr>
                <w:rFonts w:ascii="Tahoma" w:hAnsi="Tahoma" w:cs="Tahoma"/>
                <w:b/>
              </w:rPr>
            </w:pPr>
            <w:r>
              <w:rPr>
                <w:rFonts w:ascii="Tahoma" w:hAnsi="Tahoma" w:cs="Tahoma"/>
                <w:b/>
              </w:rPr>
              <w:t xml:space="preserve">Welcome </w:t>
            </w:r>
          </w:p>
        </w:tc>
        <w:tc>
          <w:tcPr>
            <w:tcW w:w="1610" w:type="dxa"/>
          </w:tcPr>
          <w:p w14:paraId="45793120" w14:textId="77777777" w:rsidR="00B22C4B" w:rsidRPr="00BC2388" w:rsidRDefault="00B22C4B" w:rsidP="00653048">
            <w:pPr>
              <w:pStyle w:val="SubtitleL2"/>
              <w:rPr>
                <w:rFonts w:ascii="Tahoma" w:hAnsi="Tahoma" w:cs="Tahoma"/>
                <w:color w:val="306C65"/>
              </w:rPr>
            </w:pPr>
            <w:r w:rsidRPr="00BC2388">
              <w:rPr>
                <w:rFonts w:ascii="Tahoma" w:hAnsi="Tahoma" w:cs="Tahoma"/>
                <w:color w:val="306C65"/>
              </w:rPr>
              <w:t>Action</w:t>
            </w:r>
          </w:p>
        </w:tc>
      </w:tr>
      <w:tr w:rsidR="00B22C4B" w:rsidRPr="00BB0502" w14:paraId="772B28B5" w14:textId="77777777" w:rsidTr="00B5475A">
        <w:trPr>
          <w:trHeight w:val="587"/>
        </w:trPr>
        <w:tc>
          <w:tcPr>
            <w:tcW w:w="1375" w:type="dxa"/>
          </w:tcPr>
          <w:p w14:paraId="22AD98AA" w14:textId="25626960" w:rsidR="00B22C4B" w:rsidRPr="00BC2388" w:rsidRDefault="003017D7" w:rsidP="00314E86">
            <w:pPr>
              <w:pStyle w:val="SubtitleL2"/>
              <w:spacing w:after="120"/>
              <w:rPr>
                <w:rFonts w:ascii="Tahoma" w:hAnsi="Tahoma" w:cs="Tahoma"/>
                <w:color w:val="306C65"/>
              </w:rPr>
            </w:pPr>
            <w:r>
              <w:rPr>
                <w:rFonts w:ascii="Tahoma" w:hAnsi="Tahoma" w:cs="Tahoma"/>
                <w:color w:val="306C65"/>
              </w:rPr>
              <w:t>2016-</w:t>
            </w:r>
            <w:r w:rsidR="00314E86">
              <w:rPr>
                <w:rFonts w:ascii="Tahoma" w:hAnsi="Tahoma" w:cs="Tahoma"/>
                <w:color w:val="306C65"/>
              </w:rPr>
              <w:t>30</w:t>
            </w:r>
          </w:p>
        </w:tc>
        <w:tc>
          <w:tcPr>
            <w:tcW w:w="6440" w:type="dxa"/>
          </w:tcPr>
          <w:p w14:paraId="78C675DD" w14:textId="7552000C" w:rsidR="00B22C4B" w:rsidRPr="00BB0502" w:rsidRDefault="003017D7" w:rsidP="00827B22">
            <w:pPr>
              <w:pStyle w:val="Normalplus"/>
              <w:jc w:val="both"/>
              <w:rPr>
                <w:rFonts w:ascii="Tahoma" w:hAnsi="Tahoma" w:cs="Tahoma"/>
              </w:rPr>
            </w:pPr>
            <w:r>
              <w:rPr>
                <w:rFonts w:ascii="Tahoma" w:hAnsi="Tahoma" w:cs="Tahoma"/>
              </w:rPr>
              <w:t xml:space="preserve">Welcome from IPo. </w:t>
            </w:r>
            <w:r w:rsidR="00615DA4">
              <w:rPr>
                <w:rFonts w:ascii="Tahoma" w:hAnsi="Tahoma" w:cs="Tahoma"/>
              </w:rPr>
              <w:t xml:space="preserve"> IPo suggested that the Board take the presentation from SSCL / Equiniti first and then return to the agenda</w:t>
            </w:r>
            <w:r w:rsidR="00827B22">
              <w:rPr>
                <w:rFonts w:ascii="Tahoma" w:hAnsi="Tahoma" w:cs="Tahoma"/>
              </w:rPr>
              <w:t>.</w:t>
            </w:r>
            <w:r w:rsidR="00615DA4">
              <w:rPr>
                <w:rFonts w:ascii="Tahoma" w:hAnsi="Tahoma" w:cs="Tahoma"/>
              </w:rPr>
              <w:t xml:space="preserve"> </w:t>
            </w:r>
          </w:p>
        </w:tc>
        <w:tc>
          <w:tcPr>
            <w:tcW w:w="1610" w:type="dxa"/>
            <w:vAlign w:val="bottom"/>
          </w:tcPr>
          <w:p w14:paraId="70A4A3C1" w14:textId="77777777" w:rsidR="00B22C4B" w:rsidRPr="00BC2388" w:rsidRDefault="00B22C4B" w:rsidP="00566AA8">
            <w:pPr>
              <w:pStyle w:val="SubtitleL2"/>
              <w:spacing w:after="120"/>
              <w:jc w:val="center"/>
              <w:rPr>
                <w:rFonts w:ascii="Tahoma" w:hAnsi="Tahoma" w:cs="Tahoma"/>
                <w:color w:val="306C65"/>
              </w:rPr>
            </w:pPr>
          </w:p>
        </w:tc>
      </w:tr>
    </w:tbl>
    <w:p w14:paraId="4DC5A2DC" w14:textId="77777777" w:rsidR="00B22C4B" w:rsidRPr="00BB0502" w:rsidRDefault="00B22C4B" w:rsidP="001578EF">
      <w:pPr>
        <w:pStyle w:val="SubSectionLine"/>
        <w:ind w:left="2340"/>
        <w:rPr>
          <w:rFonts w:ascii="Tahoma" w:hAnsi="Tahoma" w:cs="Tahoma"/>
        </w:rPr>
      </w:pPr>
    </w:p>
    <w:p w14:paraId="3205BC8C" w14:textId="77777777" w:rsidR="00B22C4B" w:rsidRPr="00BB0DA1" w:rsidRDefault="00B22C4B">
      <w:pPr>
        <w:rPr>
          <w:sz w:val="2"/>
          <w:szCs w:val="2"/>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CF2D45" w:rsidRPr="00BC2388" w14:paraId="5A54B02A" w14:textId="77777777" w:rsidTr="00530943">
        <w:tc>
          <w:tcPr>
            <w:tcW w:w="1375" w:type="dxa"/>
          </w:tcPr>
          <w:p w14:paraId="07BE0B02" w14:textId="77777777" w:rsidR="00CF2D45" w:rsidRPr="00BC2388" w:rsidRDefault="00CF2D45" w:rsidP="00530943">
            <w:pPr>
              <w:pStyle w:val="SubtitleL2"/>
              <w:rPr>
                <w:rFonts w:ascii="Tahoma" w:hAnsi="Tahoma" w:cs="Tahoma"/>
                <w:color w:val="306C65"/>
              </w:rPr>
            </w:pPr>
            <w:r w:rsidRPr="00BC2388">
              <w:rPr>
                <w:rFonts w:ascii="Tahoma" w:hAnsi="Tahoma" w:cs="Tahoma"/>
                <w:color w:val="306C65"/>
              </w:rPr>
              <w:t>Minute</w:t>
            </w:r>
          </w:p>
        </w:tc>
        <w:tc>
          <w:tcPr>
            <w:tcW w:w="6440" w:type="dxa"/>
          </w:tcPr>
          <w:p w14:paraId="20B8F1DE" w14:textId="678ADA66" w:rsidR="00CF2D45" w:rsidRPr="00757519" w:rsidRDefault="00CF2D45" w:rsidP="00024227">
            <w:pPr>
              <w:pStyle w:val="Normalplus"/>
              <w:jc w:val="both"/>
              <w:rPr>
                <w:rFonts w:ascii="Tahoma" w:hAnsi="Tahoma" w:cs="Tahoma"/>
                <w:b/>
              </w:rPr>
            </w:pPr>
            <w:r>
              <w:rPr>
                <w:rFonts w:ascii="Tahoma" w:hAnsi="Tahoma" w:cs="Tahoma"/>
                <w:b/>
              </w:rPr>
              <w:t>P</w:t>
            </w:r>
            <w:r w:rsidR="00024227">
              <w:rPr>
                <w:rFonts w:ascii="Tahoma" w:hAnsi="Tahoma" w:cs="Tahoma"/>
                <w:b/>
              </w:rPr>
              <w:t xml:space="preserve">resentation </w:t>
            </w:r>
            <w:r w:rsidR="00615DA4">
              <w:rPr>
                <w:rFonts w:ascii="Tahoma" w:hAnsi="Tahoma" w:cs="Tahoma"/>
                <w:b/>
              </w:rPr>
              <w:t>by SSCL / Equiniti</w:t>
            </w:r>
            <w:r>
              <w:rPr>
                <w:rFonts w:ascii="Tahoma" w:hAnsi="Tahoma" w:cs="Tahoma"/>
                <w:b/>
              </w:rPr>
              <w:t xml:space="preserve"> </w:t>
            </w:r>
          </w:p>
        </w:tc>
        <w:tc>
          <w:tcPr>
            <w:tcW w:w="1610" w:type="dxa"/>
          </w:tcPr>
          <w:p w14:paraId="72239694" w14:textId="77777777" w:rsidR="00CF2D45" w:rsidRPr="00BC2388" w:rsidRDefault="00CF2D45" w:rsidP="00530943">
            <w:pPr>
              <w:pStyle w:val="SubtitleL2"/>
              <w:rPr>
                <w:rFonts w:ascii="Tahoma" w:hAnsi="Tahoma" w:cs="Tahoma"/>
                <w:color w:val="306C65"/>
              </w:rPr>
            </w:pPr>
            <w:r w:rsidRPr="00BC2388">
              <w:rPr>
                <w:rFonts w:ascii="Tahoma" w:hAnsi="Tahoma" w:cs="Tahoma"/>
                <w:color w:val="306C65"/>
              </w:rPr>
              <w:t>Action</w:t>
            </w:r>
          </w:p>
        </w:tc>
      </w:tr>
      <w:tr w:rsidR="00CF2D45" w:rsidRPr="00BC2388" w14:paraId="2226A8C7" w14:textId="77777777" w:rsidTr="00530943">
        <w:trPr>
          <w:trHeight w:val="587"/>
        </w:trPr>
        <w:tc>
          <w:tcPr>
            <w:tcW w:w="1375" w:type="dxa"/>
          </w:tcPr>
          <w:p w14:paraId="7DF71398" w14:textId="096196EE" w:rsidR="00CF2D45" w:rsidRPr="00BC2388" w:rsidRDefault="00CF2D45" w:rsidP="002332FC">
            <w:pPr>
              <w:pStyle w:val="SubtitleL2"/>
              <w:spacing w:after="120"/>
              <w:rPr>
                <w:rFonts w:ascii="Tahoma" w:hAnsi="Tahoma" w:cs="Tahoma"/>
                <w:color w:val="306C65"/>
              </w:rPr>
            </w:pPr>
            <w:r>
              <w:rPr>
                <w:rFonts w:ascii="Tahoma" w:hAnsi="Tahoma" w:cs="Tahoma"/>
                <w:color w:val="306C65"/>
              </w:rPr>
              <w:t>2016-3</w:t>
            </w:r>
            <w:r w:rsidR="002332FC">
              <w:rPr>
                <w:rFonts w:ascii="Tahoma" w:hAnsi="Tahoma" w:cs="Tahoma"/>
                <w:color w:val="306C65"/>
              </w:rPr>
              <w:t>1</w:t>
            </w:r>
          </w:p>
        </w:tc>
        <w:tc>
          <w:tcPr>
            <w:tcW w:w="6440" w:type="dxa"/>
          </w:tcPr>
          <w:p w14:paraId="4D3EC74D" w14:textId="77777777" w:rsidR="00615DA4" w:rsidRDefault="00615DA4" w:rsidP="00615DA4">
            <w:pPr>
              <w:pStyle w:val="Normalplus"/>
              <w:jc w:val="both"/>
              <w:rPr>
                <w:rFonts w:ascii="Tahoma" w:hAnsi="Tahoma" w:cs="Tahoma"/>
              </w:rPr>
            </w:pPr>
            <w:r>
              <w:rPr>
                <w:rFonts w:ascii="Tahoma" w:hAnsi="Tahoma" w:cs="Tahoma"/>
              </w:rPr>
              <w:t>IPo welcomed SS, SJ, and AT to the meeting.</w:t>
            </w:r>
          </w:p>
          <w:p w14:paraId="0C61D70B" w14:textId="065D66D0" w:rsidR="00615DA4" w:rsidRDefault="00615DA4" w:rsidP="00615DA4">
            <w:pPr>
              <w:pStyle w:val="Normalplus"/>
              <w:jc w:val="both"/>
              <w:rPr>
                <w:rFonts w:ascii="Tahoma" w:hAnsi="Tahoma" w:cs="Tahoma"/>
              </w:rPr>
            </w:pPr>
            <w:r>
              <w:rPr>
                <w:rFonts w:ascii="Tahoma" w:hAnsi="Tahoma" w:cs="Tahoma"/>
              </w:rPr>
              <w:t xml:space="preserve">SS introduced himself as the Service Delivery Director for SSCL and </w:t>
            </w:r>
            <w:r w:rsidR="006F1EEB">
              <w:rPr>
                <w:rFonts w:ascii="Tahoma" w:hAnsi="Tahoma" w:cs="Tahoma"/>
              </w:rPr>
              <w:t xml:space="preserve">informed the Board </w:t>
            </w:r>
            <w:r>
              <w:rPr>
                <w:rFonts w:ascii="Tahoma" w:hAnsi="Tahoma" w:cs="Tahoma"/>
              </w:rPr>
              <w:t>that he was joined by SJ, Public Sector Accounts Director, Equiniti and AT, Client Account Manager, Equiniti.</w:t>
            </w:r>
          </w:p>
          <w:p w14:paraId="1593A6BF" w14:textId="5DBF4437" w:rsidR="00CF2D45" w:rsidRDefault="00615DA4" w:rsidP="00615DA4">
            <w:pPr>
              <w:pStyle w:val="Normalplus"/>
              <w:jc w:val="both"/>
              <w:rPr>
                <w:rFonts w:ascii="Tahoma" w:hAnsi="Tahoma" w:cs="Tahoma"/>
              </w:rPr>
            </w:pPr>
            <w:r>
              <w:rPr>
                <w:rFonts w:ascii="Tahoma" w:hAnsi="Tahoma" w:cs="Tahoma"/>
              </w:rPr>
              <w:t xml:space="preserve">Equiniti had recently been re-awarded the contract for the provision of Police pensions administration and pensions payroll </w:t>
            </w:r>
            <w:r w:rsidR="00827B22">
              <w:rPr>
                <w:rFonts w:ascii="Tahoma" w:hAnsi="Tahoma" w:cs="Tahoma"/>
              </w:rPr>
              <w:t>for</w:t>
            </w:r>
            <w:r>
              <w:rPr>
                <w:rFonts w:ascii="Tahoma" w:hAnsi="Tahoma" w:cs="Tahoma"/>
              </w:rPr>
              <w:t xml:space="preserve"> the Metropolitan Police and had been requested to present ‘the future of pensions administration for the Metropolitan Police’ to the Board including what the Police membership should expect from the service provision going forward.</w:t>
            </w:r>
          </w:p>
          <w:p w14:paraId="72354628" w14:textId="77777777" w:rsidR="00615DA4" w:rsidRDefault="00615DA4" w:rsidP="00615DA4">
            <w:pPr>
              <w:pStyle w:val="Normalplus"/>
              <w:jc w:val="both"/>
              <w:rPr>
                <w:rFonts w:ascii="Tahoma" w:hAnsi="Tahoma" w:cs="Tahoma"/>
              </w:rPr>
            </w:pPr>
            <w:r>
              <w:rPr>
                <w:rFonts w:ascii="Tahoma" w:hAnsi="Tahoma" w:cs="Tahoma"/>
              </w:rPr>
              <w:t>A hard copy presentation was distributed to the Board, discussions summarised as follows:-</w:t>
            </w:r>
          </w:p>
          <w:p w14:paraId="7E4CE281" w14:textId="09A4B770" w:rsidR="00615DA4" w:rsidRDefault="00615DA4" w:rsidP="00615DA4">
            <w:pPr>
              <w:pStyle w:val="Normalplus"/>
              <w:numPr>
                <w:ilvl w:val="0"/>
                <w:numId w:val="27"/>
              </w:numPr>
              <w:jc w:val="both"/>
              <w:rPr>
                <w:rFonts w:ascii="Tahoma" w:hAnsi="Tahoma" w:cs="Tahoma"/>
              </w:rPr>
            </w:pPr>
            <w:r>
              <w:rPr>
                <w:rFonts w:ascii="Tahoma" w:hAnsi="Tahoma" w:cs="Tahoma"/>
              </w:rPr>
              <w:t>Enhanced member self</w:t>
            </w:r>
            <w:r w:rsidR="00724293">
              <w:rPr>
                <w:rFonts w:ascii="Tahoma" w:hAnsi="Tahoma" w:cs="Tahoma"/>
              </w:rPr>
              <w:t>-s</w:t>
            </w:r>
            <w:r w:rsidR="00DD1DA9">
              <w:rPr>
                <w:rFonts w:ascii="Tahoma" w:hAnsi="Tahoma" w:cs="Tahoma"/>
              </w:rPr>
              <w:t>ervice engagement.</w:t>
            </w:r>
            <w:r>
              <w:rPr>
                <w:rFonts w:ascii="Tahoma" w:hAnsi="Tahoma" w:cs="Tahoma"/>
              </w:rPr>
              <w:t xml:space="preserve"> </w:t>
            </w:r>
          </w:p>
          <w:p w14:paraId="6D6A1087" w14:textId="77777777" w:rsidR="00615DA4" w:rsidRDefault="00615DA4" w:rsidP="00615DA4">
            <w:pPr>
              <w:pStyle w:val="Normalplus"/>
              <w:numPr>
                <w:ilvl w:val="0"/>
                <w:numId w:val="27"/>
              </w:numPr>
              <w:jc w:val="both"/>
              <w:rPr>
                <w:rFonts w:ascii="Tahoma" w:hAnsi="Tahoma" w:cs="Tahoma"/>
              </w:rPr>
            </w:pPr>
            <w:r>
              <w:rPr>
                <w:rFonts w:ascii="Tahoma" w:hAnsi="Tahoma" w:cs="Tahoma"/>
              </w:rPr>
              <w:t>Introduction of cost reductions</w:t>
            </w:r>
          </w:p>
          <w:p w14:paraId="40998089" w14:textId="77777777" w:rsidR="00615DA4" w:rsidRDefault="00615DA4" w:rsidP="00615DA4">
            <w:pPr>
              <w:pStyle w:val="Normalplus"/>
              <w:numPr>
                <w:ilvl w:val="0"/>
                <w:numId w:val="27"/>
              </w:numPr>
              <w:jc w:val="both"/>
              <w:rPr>
                <w:rFonts w:ascii="Tahoma" w:hAnsi="Tahoma" w:cs="Tahoma"/>
              </w:rPr>
            </w:pPr>
            <w:r>
              <w:rPr>
                <w:rFonts w:ascii="Tahoma" w:hAnsi="Tahoma" w:cs="Tahoma"/>
              </w:rPr>
              <w:t>Preserve and enhance</w:t>
            </w:r>
          </w:p>
          <w:p w14:paraId="5D915A4A" w14:textId="77777777" w:rsidR="00EA2BC7" w:rsidRDefault="00615DA4" w:rsidP="00615DA4">
            <w:pPr>
              <w:pStyle w:val="Normalplus"/>
              <w:numPr>
                <w:ilvl w:val="0"/>
                <w:numId w:val="27"/>
              </w:numPr>
              <w:jc w:val="both"/>
              <w:rPr>
                <w:rFonts w:ascii="Tahoma" w:hAnsi="Tahoma" w:cs="Tahoma"/>
              </w:rPr>
            </w:pPr>
            <w:r>
              <w:rPr>
                <w:rFonts w:ascii="Tahoma" w:hAnsi="Tahoma" w:cs="Tahoma"/>
              </w:rPr>
              <w:t xml:space="preserve">Equiniti Police pension teams, currently in two locations (Crawley and London), looking to introduce a cost reduction program in 2017 </w:t>
            </w:r>
            <w:r w:rsidR="00EA2BC7">
              <w:rPr>
                <w:rFonts w:ascii="Tahoma" w:hAnsi="Tahoma" w:cs="Tahoma"/>
              </w:rPr>
              <w:t>and increase resilience of staffing</w:t>
            </w:r>
          </w:p>
          <w:p w14:paraId="74A332A1" w14:textId="0F1DFE96" w:rsidR="00615DA4" w:rsidRDefault="00EA2BC7" w:rsidP="00615DA4">
            <w:pPr>
              <w:pStyle w:val="Normalplus"/>
              <w:numPr>
                <w:ilvl w:val="0"/>
                <w:numId w:val="27"/>
              </w:numPr>
              <w:jc w:val="both"/>
              <w:rPr>
                <w:rFonts w:ascii="Tahoma" w:hAnsi="Tahoma" w:cs="Tahoma"/>
              </w:rPr>
            </w:pPr>
            <w:r>
              <w:rPr>
                <w:rFonts w:ascii="Tahoma" w:hAnsi="Tahoma" w:cs="Tahoma"/>
              </w:rPr>
              <w:t>As well as the Metropolitan Police, Equinit</w:t>
            </w:r>
            <w:r w:rsidR="00DD1DA9">
              <w:rPr>
                <w:rFonts w:ascii="Tahoma" w:hAnsi="Tahoma" w:cs="Tahoma"/>
              </w:rPr>
              <w:t>i</w:t>
            </w:r>
            <w:r>
              <w:rPr>
                <w:rFonts w:ascii="Tahoma" w:hAnsi="Tahoma" w:cs="Tahoma"/>
              </w:rPr>
              <w:t xml:space="preserve"> also administer for Northamptonshire and Surrey Police</w:t>
            </w:r>
          </w:p>
          <w:p w14:paraId="75583F7C" w14:textId="0AB73912" w:rsidR="00EA2BC7" w:rsidRDefault="00724293" w:rsidP="00615DA4">
            <w:pPr>
              <w:pStyle w:val="Normalplus"/>
              <w:numPr>
                <w:ilvl w:val="0"/>
                <w:numId w:val="27"/>
              </w:numPr>
              <w:jc w:val="both"/>
              <w:rPr>
                <w:rFonts w:ascii="Tahoma" w:hAnsi="Tahoma" w:cs="Tahoma"/>
              </w:rPr>
            </w:pPr>
            <w:r>
              <w:rPr>
                <w:rFonts w:ascii="Tahoma" w:hAnsi="Tahoma" w:cs="Tahoma"/>
              </w:rPr>
              <w:t>Member Self-</w:t>
            </w:r>
            <w:r w:rsidR="00EA2BC7">
              <w:rPr>
                <w:rFonts w:ascii="Tahoma" w:hAnsi="Tahoma" w:cs="Tahoma"/>
              </w:rPr>
              <w:t>Service – launching a new web designed service, to include a ‘mobile experience’.  Demo site pages discussed.  Equiniti do not want active members to be able to update their details as they want this to be a payroll driven process</w:t>
            </w:r>
          </w:p>
          <w:p w14:paraId="0E595FAF" w14:textId="1F3E4D5C" w:rsidR="00EA2BC7" w:rsidRDefault="00EA2BC7" w:rsidP="00615DA4">
            <w:pPr>
              <w:pStyle w:val="Normalplus"/>
              <w:numPr>
                <w:ilvl w:val="0"/>
                <w:numId w:val="27"/>
              </w:numPr>
              <w:jc w:val="both"/>
              <w:rPr>
                <w:rFonts w:ascii="Tahoma" w:hAnsi="Tahoma" w:cs="Tahoma"/>
              </w:rPr>
            </w:pPr>
            <w:r>
              <w:rPr>
                <w:rFonts w:ascii="Tahoma" w:hAnsi="Tahoma" w:cs="Tahoma"/>
              </w:rPr>
              <w:t>SB raised a question regarding annual allowance and lifetime allowance and whether th</w:t>
            </w:r>
            <w:r w:rsidR="00827B22">
              <w:rPr>
                <w:rFonts w:ascii="Tahoma" w:hAnsi="Tahoma" w:cs="Tahoma"/>
              </w:rPr>
              <w:t>e</w:t>
            </w:r>
            <w:r>
              <w:rPr>
                <w:rFonts w:ascii="Tahoma" w:hAnsi="Tahoma" w:cs="Tahoma"/>
              </w:rPr>
              <w:t xml:space="preserve"> member self- service website would provide Officers with the ability to identify their annual allowance and lifetime allowances.</w:t>
            </w:r>
          </w:p>
          <w:p w14:paraId="5D5A10AE" w14:textId="77777777" w:rsidR="00EA2BC7" w:rsidRDefault="00EA2BC7" w:rsidP="00EA2BC7">
            <w:pPr>
              <w:pStyle w:val="Normalplus"/>
              <w:jc w:val="both"/>
              <w:rPr>
                <w:rFonts w:ascii="Tahoma" w:hAnsi="Tahoma" w:cs="Tahoma"/>
              </w:rPr>
            </w:pPr>
            <w:r>
              <w:rPr>
                <w:rFonts w:ascii="Tahoma" w:hAnsi="Tahoma" w:cs="Tahoma"/>
              </w:rPr>
              <w:lastRenderedPageBreak/>
              <w:t>KA agreed to share further information to the Board on this subject once feedback was received from SJ and AT from Equiniti.</w:t>
            </w:r>
          </w:p>
          <w:p w14:paraId="6F5CD62E" w14:textId="078B8F1F" w:rsidR="00EA2BC7" w:rsidRDefault="00EA2BC7" w:rsidP="00EA2BC7">
            <w:pPr>
              <w:pStyle w:val="Normalplus"/>
              <w:jc w:val="both"/>
              <w:rPr>
                <w:rFonts w:ascii="Tahoma" w:hAnsi="Tahoma" w:cs="Tahoma"/>
              </w:rPr>
            </w:pPr>
            <w:r>
              <w:rPr>
                <w:rFonts w:ascii="Tahoma" w:hAnsi="Tahoma" w:cs="Tahoma"/>
              </w:rPr>
              <w:t>IPo asked Equiniti what the anticipated timescales were for roll-out</w:t>
            </w:r>
            <w:r w:rsidR="00FB6491">
              <w:rPr>
                <w:rFonts w:ascii="Tahoma" w:hAnsi="Tahoma" w:cs="Tahoma"/>
              </w:rPr>
              <w:t xml:space="preserve"> of member self-service.  AT and SJ confirmed that they expect member self-service to be rolled out towards the back end of 2017.</w:t>
            </w:r>
          </w:p>
          <w:p w14:paraId="096F5EEC" w14:textId="0A1BE524" w:rsidR="00097292" w:rsidRDefault="00097292" w:rsidP="00EA2BC7">
            <w:pPr>
              <w:pStyle w:val="Normalplus"/>
              <w:jc w:val="both"/>
              <w:rPr>
                <w:rFonts w:ascii="Tahoma" w:hAnsi="Tahoma" w:cs="Tahoma"/>
              </w:rPr>
            </w:pPr>
            <w:r>
              <w:rPr>
                <w:rFonts w:ascii="Tahoma" w:hAnsi="Tahoma" w:cs="Tahoma"/>
              </w:rPr>
              <w:t>IPo asked Equiniti whether the new member self-service arrangement will be available remotely, i.e. no requirement to access via the secure network.  SJ and AT explained that it is the intention to launch this new member self-service as a mobile service</w:t>
            </w:r>
            <w:r w:rsidR="00827B22">
              <w:rPr>
                <w:rFonts w:ascii="Tahoma" w:hAnsi="Tahoma" w:cs="Tahoma"/>
              </w:rPr>
              <w:t>,</w:t>
            </w:r>
            <w:r>
              <w:rPr>
                <w:rFonts w:ascii="Tahoma" w:hAnsi="Tahoma" w:cs="Tahoma"/>
              </w:rPr>
              <w:t xml:space="preserve"> but will need </w:t>
            </w:r>
            <w:r w:rsidR="00827B22">
              <w:rPr>
                <w:rFonts w:ascii="Tahoma" w:hAnsi="Tahoma" w:cs="Tahoma"/>
              </w:rPr>
              <w:t xml:space="preserve">to </w:t>
            </w:r>
            <w:r>
              <w:rPr>
                <w:rFonts w:ascii="Tahoma" w:hAnsi="Tahoma" w:cs="Tahoma"/>
              </w:rPr>
              <w:t>ensure that the correct security arrangements are in place as part of their testing processes.</w:t>
            </w:r>
          </w:p>
          <w:p w14:paraId="65C75A4A" w14:textId="0A420A81" w:rsidR="00FB6491" w:rsidRDefault="00FB6491" w:rsidP="00EA2BC7">
            <w:pPr>
              <w:pStyle w:val="Normalplus"/>
              <w:jc w:val="both"/>
              <w:rPr>
                <w:rFonts w:ascii="Tahoma" w:hAnsi="Tahoma" w:cs="Tahoma"/>
              </w:rPr>
            </w:pPr>
            <w:r>
              <w:rPr>
                <w:rFonts w:ascii="Tahoma" w:hAnsi="Tahoma" w:cs="Tahoma"/>
              </w:rPr>
              <w:t xml:space="preserve">The contract timetable between SSCL and Equiniti was  </w:t>
            </w:r>
            <w:r w:rsidR="00827B22">
              <w:rPr>
                <w:rFonts w:ascii="Tahoma" w:hAnsi="Tahoma" w:cs="Tahoma"/>
              </w:rPr>
              <w:t xml:space="preserve">clarified; </w:t>
            </w:r>
            <w:r>
              <w:rPr>
                <w:rFonts w:ascii="Tahoma" w:hAnsi="Tahoma" w:cs="Tahoma"/>
              </w:rPr>
              <w:t>CGI currently hold the contract with Equiniti for the provision of Police pensions administration services to the Metropolitan Police and this is due to expire in March 2017 at which point SSCL</w:t>
            </w:r>
            <w:r w:rsidR="00DD1DA9">
              <w:rPr>
                <w:rFonts w:ascii="Tahoma" w:hAnsi="Tahoma" w:cs="Tahoma"/>
              </w:rPr>
              <w:t xml:space="preserve"> will</w:t>
            </w:r>
            <w:r>
              <w:rPr>
                <w:rFonts w:ascii="Tahoma" w:hAnsi="Tahoma" w:cs="Tahoma"/>
              </w:rPr>
              <w:t xml:space="preserve"> take </w:t>
            </w:r>
            <w:r w:rsidR="00DD1DA9">
              <w:rPr>
                <w:rFonts w:ascii="Tahoma" w:hAnsi="Tahoma" w:cs="Tahoma"/>
              </w:rPr>
              <w:t>over the contract with Equiniti</w:t>
            </w:r>
            <w:r>
              <w:rPr>
                <w:rFonts w:ascii="Tahoma" w:hAnsi="Tahoma" w:cs="Tahoma"/>
              </w:rPr>
              <w:t>.</w:t>
            </w:r>
          </w:p>
          <w:p w14:paraId="25E02552" w14:textId="2299BC40" w:rsidR="006E3EEA" w:rsidRDefault="00097292" w:rsidP="00EA2BC7">
            <w:pPr>
              <w:pStyle w:val="Normalplus"/>
              <w:jc w:val="both"/>
              <w:rPr>
                <w:rFonts w:ascii="Tahoma" w:hAnsi="Tahoma" w:cs="Tahoma"/>
              </w:rPr>
            </w:pPr>
            <w:r>
              <w:rPr>
                <w:rFonts w:ascii="Tahoma" w:hAnsi="Tahoma" w:cs="Tahoma"/>
              </w:rPr>
              <w:t>KA asked Equinit</w:t>
            </w:r>
            <w:r w:rsidR="006E3EEA">
              <w:rPr>
                <w:rFonts w:ascii="Tahoma" w:hAnsi="Tahoma" w:cs="Tahoma"/>
              </w:rPr>
              <w:t>i</w:t>
            </w:r>
            <w:r>
              <w:rPr>
                <w:rFonts w:ascii="Tahoma" w:hAnsi="Tahoma" w:cs="Tahoma"/>
              </w:rPr>
              <w:t xml:space="preserve"> whether the change from CGI to SSCL will have any effect on members.  AT </w:t>
            </w:r>
            <w:r w:rsidR="006F1EEB">
              <w:rPr>
                <w:rFonts w:ascii="Tahoma" w:hAnsi="Tahoma" w:cs="Tahoma"/>
              </w:rPr>
              <w:t xml:space="preserve">informed the Board </w:t>
            </w:r>
            <w:r>
              <w:rPr>
                <w:rFonts w:ascii="Tahoma" w:hAnsi="Tahoma" w:cs="Tahoma"/>
              </w:rPr>
              <w:t>that at this stage Equiniti only anticipate</w:t>
            </w:r>
            <w:r w:rsidR="00032A0F">
              <w:rPr>
                <w:rFonts w:ascii="Tahoma" w:hAnsi="Tahoma" w:cs="Tahoma"/>
              </w:rPr>
              <w:t>s</w:t>
            </w:r>
            <w:r>
              <w:rPr>
                <w:rFonts w:ascii="Tahoma" w:hAnsi="Tahoma" w:cs="Tahoma"/>
              </w:rPr>
              <w:t xml:space="preserve"> changes to processes that the member will not see.  SS added that the contact details </w:t>
            </w:r>
            <w:r w:rsidR="00DD1DA9">
              <w:rPr>
                <w:rFonts w:ascii="Tahoma" w:hAnsi="Tahoma" w:cs="Tahoma"/>
              </w:rPr>
              <w:t>may need to change</w:t>
            </w:r>
            <w:r>
              <w:rPr>
                <w:rFonts w:ascii="Tahoma" w:hAnsi="Tahoma" w:cs="Tahoma"/>
              </w:rPr>
              <w:t xml:space="preserve">, but this will be confirmed.  </w:t>
            </w:r>
            <w:r w:rsidRPr="00097292">
              <w:rPr>
                <w:rFonts w:ascii="Tahoma" w:hAnsi="Tahoma" w:cs="Tahoma"/>
              </w:rPr>
              <w:t xml:space="preserve">KA sited </w:t>
            </w:r>
            <w:r w:rsidR="006E3EEA">
              <w:rPr>
                <w:rFonts w:ascii="Tahoma" w:hAnsi="Tahoma" w:cs="Tahoma"/>
              </w:rPr>
              <w:t xml:space="preserve">the bad press that </w:t>
            </w:r>
            <w:r w:rsidRPr="00097292">
              <w:rPr>
                <w:rFonts w:ascii="Tahoma" w:hAnsi="Tahoma" w:cs="Tahoma"/>
              </w:rPr>
              <w:t xml:space="preserve">MyCSP had </w:t>
            </w:r>
            <w:r w:rsidR="006E3EEA">
              <w:rPr>
                <w:rFonts w:ascii="Tahoma" w:hAnsi="Tahoma" w:cs="Tahoma"/>
              </w:rPr>
              <w:t xml:space="preserve">received </w:t>
            </w:r>
            <w:r w:rsidRPr="00097292">
              <w:rPr>
                <w:rFonts w:ascii="Tahoma" w:hAnsi="Tahoma" w:cs="Tahoma"/>
              </w:rPr>
              <w:t>with the Civil Service Pensions S</w:t>
            </w:r>
            <w:r w:rsidRPr="00097292">
              <w:rPr>
                <w:rStyle w:val="st1"/>
                <w:rFonts w:ascii="Tahoma" w:hAnsi="Tahoma" w:cs="Tahoma"/>
              </w:rPr>
              <w:t>cheme when it ran into</w:t>
            </w:r>
            <w:r w:rsidR="006E3EEA">
              <w:rPr>
                <w:rStyle w:val="st1"/>
                <w:rFonts w:ascii="Tahoma" w:hAnsi="Tahoma" w:cs="Tahoma"/>
              </w:rPr>
              <w:t xml:space="preserve"> significant </w:t>
            </w:r>
            <w:r w:rsidRPr="00097292">
              <w:rPr>
                <w:rStyle w:val="st1"/>
                <w:rFonts w:ascii="Tahoma" w:hAnsi="Tahoma" w:cs="Tahoma"/>
              </w:rPr>
              <w:t xml:space="preserve">administrative </w:t>
            </w:r>
            <w:r w:rsidRPr="00097292">
              <w:rPr>
                <w:rStyle w:val="Emphasis"/>
                <w:rFonts w:ascii="Tahoma" w:hAnsi="Tahoma" w:cs="Tahoma"/>
                <w:b w:val="0"/>
              </w:rPr>
              <w:t>issues</w:t>
            </w:r>
            <w:r w:rsidRPr="00097292">
              <w:rPr>
                <w:rStyle w:val="st1"/>
                <w:rFonts w:ascii="Tahoma" w:hAnsi="Tahoma" w:cs="Tahoma"/>
                <w:b/>
              </w:rPr>
              <w:t xml:space="preserve"> </w:t>
            </w:r>
            <w:r w:rsidRPr="00097292">
              <w:rPr>
                <w:rStyle w:val="st1"/>
                <w:rFonts w:ascii="Tahoma" w:hAnsi="Tahoma" w:cs="Tahoma"/>
              </w:rPr>
              <w:t xml:space="preserve">when it brought pension </w:t>
            </w:r>
            <w:r w:rsidRPr="00097292">
              <w:rPr>
                <w:rStyle w:val="Emphasis"/>
                <w:rFonts w:ascii="Tahoma" w:hAnsi="Tahoma" w:cs="Tahoma"/>
                <w:b w:val="0"/>
              </w:rPr>
              <w:t>payroll</w:t>
            </w:r>
            <w:r w:rsidRPr="00097292">
              <w:rPr>
                <w:rStyle w:val="st1"/>
                <w:rFonts w:ascii="Tahoma" w:hAnsi="Tahoma" w:cs="Tahoma"/>
                <w:b/>
              </w:rPr>
              <w:t xml:space="preserve"> </w:t>
            </w:r>
            <w:r w:rsidRPr="00097292">
              <w:rPr>
                <w:rStyle w:val="st1"/>
                <w:rFonts w:ascii="Tahoma" w:hAnsi="Tahoma" w:cs="Tahoma"/>
              </w:rPr>
              <w:t>and other administration services in-house in September 2014</w:t>
            </w:r>
            <w:r w:rsidR="006E3EEA">
              <w:rPr>
                <w:rFonts w:ascii="Tahoma" w:hAnsi="Tahoma" w:cs="Tahoma"/>
              </w:rPr>
              <w:t xml:space="preserve"> and wanted reassurance that this would not occur for the Metropolitan Police.  KA </w:t>
            </w:r>
            <w:r w:rsidR="00DD1DA9">
              <w:rPr>
                <w:rFonts w:ascii="Tahoma" w:hAnsi="Tahoma" w:cs="Tahoma"/>
              </w:rPr>
              <w:t>asked for re-assurance</w:t>
            </w:r>
            <w:r w:rsidR="006E3EEA">
              <w:rPr>
                <w:rFonts w:ascii="Tahoma" w:hAnsi="Tahoma" w:cs="Tahoma"/>
              </w:rPr>
              <w:t xml:space="preserve"> that communication to members </w:t>
            </w:r>
            <w:r w:rsidR="00DD1DA9">
              <w:rPr>
                <w:rFonts w:ascii="Tahoma" w:hAnsi="Tahoma" w:cs="Tahoma"/>
              </w:rPr>
              <w:t xml:space="preserve">will be </w:t>
            </w:r>
            <w:r w:rsidR="006E3EEA">
              <w:rPr>
                <w:rFonts w:ascii="Tahoma" w:hAnsi="Tahoma" w:cs="Tahoma"/>
              </w:rPr>
              <w:t xml:space="preserve">planned and actioned well enough so as to cause </w:t>
            </w:r>
            <w:r w:rsidR="00DD1DA9">
              <w:rPr>
                <w:rFonts w:ascii="Tahoma" w:hAnsi="Tahoma" w:cs="Tahoma"/>
              </w:rPr>
              <w:t>minimal</w:t>
            </w:r>
            <w:r w:rsidR="006E3EEA">
              <w:rPr>
                <w:rFonts w:ascii="Tahoma" w:hAnsi="Tahoma" w:cs="Tahoma"/>
              </w:rPr>
              <w:t xml:space="preserve"> disruption to members.</w:t>
            </w:r>
          </w:p>
          <w:p w14:paraId="35E09FCC" w14:textId="27AC711F" w:rsidR="00097292" w:rsidRDefault="006E3EEA" w:rsidP="00EA2BC7">
            <w:pPr>
              <w:pStyle w:val="Normalplus"/>
              <w:jc w:val="both"/>
              <w:rPr>
                <w:rFonts w:ascii="Tahoma" w:hAnsi="Tahoma" w:cs="Tahoma"/>
              </w:rPr>
            </w:pPr>
            <w:r>
              <w:rPr>
                <w:rFonts w:ascii="Tahoma" w:hAnsi="Tahoma" w:cs="Tahoma"/>
              </w:rPr>
              <w:t>SJ suggested that Equiniti would welcome feedback from the Board, but assured them that the transition for members would go smoothly.</w:t>
            </w:r>
          </w:p>
          <w:p w14:paraId="1D7C7314" w14:textId="5E6CC6EB" w:rsidR="006E3EEA" w:rsidRPr="00097292" w:rsidRDefault="006E3EEA" w:rsidP="00EA2BC7">
            <w:pPr>
              <w:pStyle w:val="Normalplus"/>
              <w:jc w:val="both"/>
              <w:rPr>
                <w:rFonts w:ascii="Tahoma" w:hAnsi="Tahoma" w:cs="Tahoma"/>
              </w:rPr>
            </w:pPr>
            <w:r>
              <w:rPr>
                <w:rFonts w:ascii="Tahoma" w:hAnsi="Tahoma" w:cs="Tahoma"/>
              </w:rPr>
              <w:t xml:space="preserve">KA agreed to act as a channel to feedback to the Board </w:t>
            </w:r>
            <w:r w:rsidR="00DD1DA9">
              <w:rPr>
                <w:rFonts w:ascii="Tahoma" w:hAnsi="Tahoma" w:cs="Tahoma"/>
              </w:rPr>
              <w:t>any</w:t>
            </w:r>
            <w:r>
              <w:rPr>
                <w:rFonts w:ascii="Tahoma" w:hAnsi="Tahoma" w:cs="Tahoma"/>
              </w:rPr>
              <w:t xml:space="preserve"> update</w:t>
            </w:r>
            <w:r w:rsidR="00DD1DA9">
              <w:rPr>
                <w:rFonts w:ascii="Tahoma" w:hAnsi="Tahoma" w:cs="Tahoma"/>
              </w:rPr>
              <w:t>s</w:t>
            </w:r>
            <w:r>
              <w:rPr>
                <w:rFonts w:ascii="Tahoma" w:hAnsi="Tahoma" w:cs="Tahoma"/>
              </w:rPr>
              <w:t xml:space="preserve"> to the transition plan including the </w:t>
            </w:r>
            <w:r w:rsidR="00DD1DA9">
              <w:rPr>
                <w:rFonts w:ascii="Tahoma" w:hAnsi="Tahoma" w:cs="Tahoma"/>
              </w:rPr>
              <w:t>communication</w:t>
            </w:r>
            <w:r>
              <w:rPr>
                <w:rFonts w:ascii="Tahoma" w:hAnsi="Tahoma" w:cs="Tahoma"/>
              </w:rPr>
              <w:t xml:space="preserve"> to members from SSCL/Equiniti</w:t>
            </w:r>
            <w:r w:rsidR="00DD1DA9">
              <w:rPr>
                <w:rFonts w:ascii="Tahoma" w:hAnsi="Tahoma" w:cs="Tahoma"/>
              </w:rPr>
              <w:t>.</w:t>
            </w:r>
          </w:p>
          <w:p w14:paraId="20A3D0BC" w14:textId="0BA329C3" w:rsidR="00FB6491" w:rsidRDefault="00FB6491" w:rsidP="00FB6491">
            <w:pPr>
              <w:pStyle w:val="Normalplus"/>
              <w:jc w:val="both"/>
              <w:rPr>
                <w:rFonts w:ascii="Tahoma" w:hAnsi="Tahoma" w:cs="Tahoma"/>
              </w:rPr>
            </w:pPr>
            <w:r>
              <w:rPr>
                <w:rFonts w:ascii="Tahoma" w:hAnsi="Tahoma" w:cs="Tahoma"/>
              </w:rPr>
              <w:t>IPo asked Equiniti whether they were involved in the ‘pensions dashboard’ as launched by the Government during the last budget.  Th</w:t>
            </w:r>
            <w:r w:rsidR="00DD1DA9">
              <w:rPr>
                <w:rFonts w:ascii="Tahoma" w:hAnsi="Tahoma" w:cs="Tahoma"/>
              </w:rPr>
              <w:t>e</w:t>
            </w:r>
            <w:r>
              <w:rPr>
                <w:rFonts w:ascii="Tahoma" w:hAnsi="Tahoma" w:cs="Tahoma"/>
              </w:rPr>
              <w:t xml:space="preserve"> ‘pensions dashboard’ is </w:t>
            </w:r>
            <w:r w:rsidR="00DD1DA9">
              <w:rPr>
                <w:rFonts w:ascii="Tahoma" w:hAnsi="Tahoma" w:cs="Tahoma"/>
              </w:rPr>
              <w:t>intend</w:t>
            </w:r>
            <w:r>
              <w:rPr>
                <w:rFonts w:ascii="Tahoma" w:hAnsi="Tahoma" w:cs="Tahoma"/>
              </w:rPr>
              <w:t xml:space="preserve">ed to </w:t>
            </w:r>
            <w:r w:rsidR="00DD1DA9">
              <w:rPr>
                <w:rFonts w:ascii="Tahoma" w:hAnsi="Tahoma" w:cs="Tahoma"/>
              </w:rPr>
              <w:t>include</w:t>
            </w:r>
            <w:r>
              <w:rPr>
                <w:rFonts w:ascii="Tahoma" w:hAnsi="Tahoma" w:cs="Tahoma"/>
              </w:rPr>
              <w:t xml:space="preserve"> all members pensions and is expected to be launched in April 2017.</w:t>
            </w:r>
          </w:p>
          <w:p w14:paraId="0AB7B458" w14:textId="0D995571" w:rsidR="00FB6491" w:rsidRPr="00BB0502" w:rsidRDefault="00FB6491" w:rsidP="00DD1DA9">
            <w:pPr>
              <w:pStyle w:val="Normalplus"/>
              <w:jc w:val="both"/>
              <w:rPr>
                <w:rFonts w:ascii="Tahoma" w:hAnsi="Tahoma" w:cs="Tahoma"/>
              </w:rPr>
            </w:pPr>
            <w:r>
              <w:rPr>
                <w:rFonts w:ascii="Tahoma" w:hAnsi="Tahoma" w:cs="Tahoma"/>
              </w:rPr>
              <w:t xml:space="preserve">KA agreed to share further information with the Board once he had received a response from SJ and AT from Equiniti on </w:t>
            </w:r>
            <w:r w:rsidR="00DD1DA9">
              <w:rPr>
                <w:rFonts w:ascii="Tahoma" w:hAnsi="Tahoma" w:cs="Tahoma"/>
              </w:rPr>
              <w:lastRenderedPageBreak/>
              <w:t>how they would respond to the</w:t>
            </w:r>
            <w:r>
              <w:rPr>
                <w:rFonts w:ascii="Tahoma" w:hAnsi="Tahoma" w:cs="Tahoma"/>
              </w:rPr>
              <w:t xml:space="preserve"> ‘pensions dashboard’ government initiative.</w:t>
            </w:r>
          </w:p>
        </w:tc>
        <w:tc>
          <w:tcPr>
            <w:tcW w:w="1610" w:type="dxa"/>
            <w:vAlign w:val="bottom"/>
          </w:tcPr>
          <w:p w14:paraId="09FF4C23" w14:textId="77777777" w:rsidR="00FB6491" w:rsidRDefault="00FB6491" w:rsidP="00530943">
            <w:pPr>
              <w:pStyle w:val="SubtitleL2"/>
              <w:spacing w:after="120"/>
              <w:jc w:val="center"/>
              <w:rPr>
                <w:rFonts w:ascii="Tahoma" w:hAnsi="Tahoma" w:cs="Tahoma"/>
                <w:color w:val="306C65"/>
              </w:rPr>
            </w:pPr>
          </w:p>
          <w:p w14:paraId="22189E87" w14:textId="77777777" w:rsidR="00FB6491" w:rsidRDefault="00FB6491" w:rsidP="00530943">
            <w:pPr>
              <w:pStyle w:val="SubtitleL2"/>
              <w:spacing w:after="120"/>
              <w:jc w:val="center"/>
              <w:rPr>
                <w:rFonts w:ascii="Tahoma" w:hAnsi="Tahoma" w:cs="Tahoma"/>
                <w:color w:val="306C65"/>
              </w:rPr>
            </w:pPr>
          </w:p>
          <w:p w14:paraId="262CF343" w14:textId="77777777" w:rsidR="00FB6491" w:rsidRDefault="00FB6491" w:rsidP="00FB6491">
            <w:pPr>
              <w:pStyle w:val="SubtitleL2"/>
              <w:spacing w:after="120"/>
              <w:jc w:val="center"/>
              <w:rPr>
                <w:rFonts w:ascii="Tahoma" w:hAnsi="Tahoma" w:cs="Tahoma"/>
                <w:color w:val="306C65"/>
              </w:rPr>
            </w:pPr>
          </w:p>
          <w:p w14:paraId="257D21D1" w14:textId="77777777" w:rsidR="00FB6491" w:rsidRDefault="00FB6491" w:rsidP="00FB6491">
            <w:pPr>
              <w:pStyle w:val="SubtitleL2"/>
              <w:spacing w:after="120"/>
              <w:jc w:val="center"/>
              <w:rPr>
                <w:rFonts w:ascii="Tahoma" w:hAnsi="Tahoma" w:cs="Tahoma"/>
                <w:color w:val="306C65"/>
              </w:rPr>
            </w:pPr>
          </w:p>
          <w:p w14:paraId="4C87058C" w14:textId="77777777" w:rsidR="00FB6491" w:rsidRDefault="00FB6491" w:rsidP="00FB6491">
            <w:pPr>
              <w:pStyle w:val="SubtitleL2"/>
              <w:spacing w:after="120"/>
              <w:jc w:val="center"/>
              <w:rPr>
                <w:rFonts w:ascii="Tahoma" w:hAnsi="Tahoma" w:cs="Tahoma"/>
                <w:color w:val="306C65"/>
              </w:rPr>
            </w:pPr>
          </w:p>
          <w:p w14:paraId="72ECB5A8" w14:textId="77777777" w:rsidR="00FB6491" w:rsidRDefault="00FB6491" w:rsidP="00FB6491">
            <w:pPr>
              <w:pStyle w:val="SubtitleL2"/>
              <w:spacing w:after="120"/>
              <w:jc w:val="center"/>
              <w:rPr>
                <w:rFonts w:ascii="Tahoma" w:hAnsi="Tahoma" w:cs="Tahoma"/>
                <w:color w:val="306C65"/>
              </w:rPr>
            </w:pPr>
          </w:p>
          <w:p w14:paraId="7E01DA26" w14:textId="77777777" w:rsidR="00FB6491" w:rsidRDefault="00FB6491" w:rsidP="00FB6491">
            <w:pPr>
              <w:pStyle w:val="SubtitleL2"/>
              <w:spacing w:after="120"/>
              <w:jc w:val="center"/>
              <w:rPr>
                <w:rFonts w:ascii="Tahoma" w:hAnsi="Tahoma" w:cs="Tahoma"/>
                <w:color w:val="306C65"/>
              </w:rPr>
            </w:pPr>
          </w:p>
          <w:p w14:paraId="281AE834" w14:textId="77777777" w:rsidR="00FB6491" w:rsidRDefault="00FB6491" w:rsidP="00FB6491">
            <w:pPr>
              <w:pStyle w:val="SubtitleL2"/>
              <w:spacing w:after="120"/>
              <w:jc w:val="center"/>
              <w:rPr>
                <w:rFonts w:ascii="Tahoma" w:hAnsi="Tahoma" w:cs="Tahoma"/>
                <w:color w:val="306C65"/>
              </w:rPr>
            </w:pPr>
          </w:p>
          <w:p w14:paraId="2B4AEB3C" w14:textId="77777777" w:rsidR="00FB6491" w:rsidRDefault="00FB6491" w:rsidP="00FB6491">
            <w:pPr>
              <w:pStyle w:val="SubtitleL2"/>
              <w:spacing w:after="120"/>
              <w:jc w:val="center"/>
              <w:rPr>
                <w:rFonts w:ascii="Tahoma" w:hAnsi="Tahoma" w:cs="Tahoma"/>
                <w:color w:val="306C65"/>
              </w:rPr>
            </w:pPr>
          </w:p>
          <w:p w14:paraId="742F1630" w14:textId="77777777" w:rsidR="00FB6491" w:rsidRDefault="00FB6491" w:rsidP="00FB6491">
            <w:pPr>
              <w:pStyle w:val="SubtitleL2"/>
              <w:spacing w:after="120"/>
              <w:jc w:val="center"/>
              <w:rPr>
                <w:rFonts w:ascii="Tahoma" w:hAnsi="Tahoma" w:cs="Tahoma"/>
                <w:color w:val="306C65"/>
              </w:rPr>
            </w:pPr>
          </w:p>
          <w:p w14:paraId="4D7334E2" w14:textId="77777777" w:rsidR="00FB6491" w:rsidRDefault="00FB6491" w:rsidP="00FB6491">
            <w:pPr>
              <w:pStyle w:val="SubtitleL2"/>
              <w:spacing w:after="120"/>
              <w:jc w:val="center"/>
              <w:rPr>
                <w:rFonts w:ascii="Tahoma" w:hAnsi="Tahoma" w:cs="Tahoma"/>
                <w:color w:val="306C65"/>
              </w:rPr>
            </w:pPr>
          </w:p>
          <w:p w14:paraId="57C0AF45" w14:textId="77777777" w:rsidR="00FB6491" w:rsidRDefault="00FB6491" w:rsidP="00FB6491">
            <w:pPr>
              <w:pStyle w:val="SubtitleL2"/>
              <w:spacing w:after="120"/>
              <w:jc w:val="center"/>
              <w:rPr>
                <w:rFonts w:ascii="Tahoma" w:hAnsi="Tahoma" w:cs="Tahoma"/>
                <w:color w:val="306C65"/>
              </w:rPr>
            </w:pPr>
          </w:p>
          <w:p w14:paraId="1610DCDC" w14:textId="77777777" w:rsidR="00FB6491" w:rsidRDefault="00FB6491" w:rsidP="00FB6491">
            <w:pPr>
              <w:pStyle w:val="SubtitleL2"/>
              <w:spacing w:after="120"/>
              <w:jc w:val="center"/>
              <w:rPr>
                <w:rFonts w:ascii="Tahoma" w:hAnsi="Tahoma" w:cs="Tahoma"/>
                <w:color w:val="306C65"/>
              </w:rPr>
            </w:pPr>
          </w:p>
          <w:p w14:paraId="1FF5A1E4" w14:textId="77777777" w:rsidR="00FB6491" w:rsidRDefault="00FB6491" w:rsidP="00FB6491">
            <w:pPr>
              <w:pStyle w:val="SubtitleL2"/>
              <w:spacing w:after="120"/>
              <w:jc w:val="center"/>
              <w:rPr>
                <w:rFonts w:ascii="Tahoma" w:hAnsi="Tahoma" w:cs="Tahoma"/>
                <w:color w:val="306C65"/>
              </w:rPr>
            </w:pPr>
          </w:p>
          <w:p w14:paraId="2D50639F" w14:textId="77777777" w:rsidR="00FB6491" w:rsidRDefault="00FB6491" w:rsidP="00FB6491">
            <w:pPr>
              <w:pStyle w:val="SubtitleL2"/>
              <w:spacing w:after="120"/>
              <w:jc w:val="center"/>
              <w:rPr>
                <w:rFonts w:ascii="Tahoma" w:hAnsi="Tahoma" w:cs="Tahoma"/>
                <w:color w:val="306C65"/>
              </w:rPr>
            </w:pPr>
          </w:p>
          <w:p w14:paraId="000AA2A8" w14:textId="77777777" w:rsidR="00FB6491" w:rsidRDefault="00FB6491" w:rsidP="00FB6491">
            <w:pPr>
              <w:pStyle w:val="SubtitleL2"/>
              <w:spacing w:after="120"/>
              <w:jc w:val="center"/>
              <w:rPr>
                <w:rFonts w:ascii="Tahoma" w:hAnsi="Tahoma" w:cs="Tahoma"/>
                <w:color w:val="306C65"/>
              </w:rPr>
            </w:pPr>
          </w:p>
          <w:p w14:paraId="330EBCFB" w14:textId="77777777" w:rsidR="00FB6491" w:rsidRDefault="00FB6491" w:rsidP="00FB6491">
            <w:pPr>
              <w:pStyle w:val="SubtitleL2"/>
              <w:spacing w:after="120"/>
              <w:jc w:val="center"/>
              <w:rPr>
                <w:rFonts w:ascii="Tahoma" w:hAnsi="Tahoma" w:cs="Tahoma"/>
                <w:color w:val="306C65"/>
              </w:rPr>
            </w:pPr>
          </w:p>
          <w:p w14:paraId="5774BAA2" w14:textId="77777777" w:rsidR="00FB6491" w:rsidRDefault="00FB6491" w:rsidP="00FB6491">
            <w:pPr>
              <w:pStyle w:val="SubtitleL2"/>
              <w:spacing w:after="120"/>
              <w:jc w:val="center"/>
              <w:rPr>
                <w:rFonts w:ascii="Tahoma" w:hAnsi="Tahoma" w:cs="Tahoma"/>
                <w:color w:val="306C65"/>
              </w:rPr>
            </w:pPr>
          </w:p>
          <w:p w14:paraId="3428AAF9" w14:textId="77777777" w:rsidR="00FB6491" w:rsidRDefault="00FB6491" w:rsidP="00FB6491">
            <w:pPr>
              <w:pStyle w:val="SubtitleL2"/>
              <w:spacing w:after="120"/>
              <w:jc w:val="center"/>
              <w:rPr>
                <w:rFonts w:ascii="Tahoma" w:hAnsi="Tahoma" w:cs="Tahoma"/>
                <w:color w:val="306C65"/>
              </w:rPr>
            </w:pPr>
          </w:p>
          <w:p w14:paraId="1733EF4C" w14:textId="77777777" w:rsidR="00FB6491" w:rsidRDefault="00FB6491" w:rsidP="00FB6491">
            <w:pPr>
              <w:pStyle w:val="SubtitleL2"/>
              <w:spacing w:after="120"/>
              <w:jc w:val="center"/>
              <w:rPr>
                <w:rFonts w:ascii="Tahoma" w:hAnsi="Tahoma" w:cs="Tahoma"/>
                <w:color w:val="306C65"/>
              </w:rPr>
            </w:pPr>
          </w:p>
          <w:p w14:paraId="3E6FEC1C" w14:textId="77777777" w:rsidR="00FB6491" w:rsidRDefault="00FB6491" w:rsidP="00FB6491">
            <w:pPr>
              <w:pStyle w:val="SubtitleL2"/>
              <w:spacing w:after="120"/>
              <w:jc w:val="center"/>
              <w:rPr>
                <w:rFonts w:ascii="Tahoma" w:hAnsi="Tahoma" w:cs="Tahoma"/>
                <w:color w:val="306C65"/>
              </w:rPr>
            </w:pPr>
          </w:p>
          <w:p w14:paraId="66C1BC2C" w14:textId="77777777" w:rsidR="00FB6491" w:rsidRDefault="00FB6491" w:rsidP="00FB6491">
            <w:pPr>
              <w:pStyle w:val="SubtitleL2"/>
              <w:spacing w:after="120"/>
              <w:jc w:val="center"/>
              <w:rPr>
                <w:rFonts w:ascii="Tahoma" w:hAnsi="Tahoma" w:cs="Tahoma"/>
                <w:color w:val="306C65"/>
              </w:rPr>
            </w:pPr>
          </w:p>
          <w:p w14:paraId="315CC132" w14:textId="77777777" w:rsidR="00FB6491" w:rsidRDefault="00FB6491" w:rsidP="00FB6491">
            <w:pPr>
              <w:pStyle w:val="SubtitleL2"/>
              <w:spacing w:after="120"/>
              <w:jc w:val="center"/>
              <w:rPr>
                <w:rFonts w:ascii="Tahoma" w:hAnsi="Tahoma" w:cs="Tahoma"/>
                <w:color w:val="306C65"/>
              </w:rPr>
            </w:pPr>
          </w:p>
          <w:p w14:paraId="4E6C7381" w14:textId="77777777" w:rsidR="00FB6491" w:rsidRDefault="00FB6491" w:rsidP="00FB6491">
            <w:pPr>
              <w:pStyle w:val="SubtitleL2"/>
              <w:spacing w:after="120"/>
              <w:jc w:val="center"/>
              <w:rPr>
                <w:rFonts w:ascii="Tahoma" w:hAnsi="Tahoma" w:cs="Tahoma"/>
                <w:color w:val="306C65"/>
              </w:rPr>
            </w:pPr>
          </w:p>
          <w:p w14:paraId="3197FB9F" w14:textId="77777777" w:rsidR="00FB6491" w:rsidRDefault="00FB6491" w:rsidP="00FB6491">
            <w:pPr>
              <w:pStyle w:val="SubtitleL2"/>
              <w:spacing w:after="120"/>
              <w:jc w:val="center"/>
              <w:rPr>
                <w:rFonts w:ascii="Tahoma" w:hAnsi="Tahoma" w:cs="Tahoma"/>
                <w:color w:val="306C65"/>
              </w:rPr>
            </w:pPr>
          </w:p>
          <w:p w14:paraId="2E9CE1D9" w14:textId="77777777" w:rsidR="00FB6491" w:rsidRDefault="00FB6491" w:rsidP="00FB6491">
            <w:pPr>
              <w:pStyle w:val="SubtitleL2"/>
              <w:spacing w:after="120"/>
              <w:jc w:val="center"/>
              <w:rPr>
                <w:rFonts w:ascii="Tahoma" w:hAnsi="Tahoma" w:cs="Tahoma"/>
                <w:color w:val="306C65"/>
              </w:rPr>
            </w:pPr>
          </w:p>
          <w:p w14:paraId="53910890" w14:textId="77777777" w:rsidR="00FB6491" w:rsidRDefault="00FB6491" w:rsidP="00FB6491">
            <w:pPr>
              <w:pStyle w:val="SubtitleL2"/>
              <w:spacing w:after="120"/>
              <w:jc w:val="center"/>
              <w:rPr>
                <w:rFonts w:ascii="Tahoma" w:hAnsi="Tahoma" w:cs="Tahoma"/>
                <w:color w:val="306C65"/>
              </w:rPr>
            </w:pPr>
          </w:p>
          <w:p w14:paraId="7D1D96C2" w14:textId="732D8224" w:rsidR="00FB6491" w:rsidRDefault="00FB6491" w:rsidP="00FB6491">
            <w:pPr>
              <w:pStyle w:val="SubtitleL2"/>
              <w:spacing w:after="120"/>
              <w:jc w:val="center"/>
              <w:rPr>
                <w:rFonts w:ascii="Tahoma" w:hAnsi="Tahoma" w:cs="Tahoma"/>
                <w:color w:val="306C65"/>
              </w:rPr>
            </w:pPr>
            <w:r>
              <w:rPr>
                <w:rFonts w:ascii="Tahoma" w:hAnsi="Tahoma" w:cs="Tahoma"/>
                <w:color w:val="306C65"/>
              </w:rPr>
              <w:t>KA/Equiniti</w:t>
            </w:r>
          </w:p>
          <w:p w14:paraId="3D61C8CD" w14:textId="77777777" w:rsidR="00FB6491" w:rsidRDefault="00FB6491" w:rsidP="00FB6491">
            <w:pPr>
              <w:pStyle w:val="SubtitleL2"/>
              <w:spacing w:after="120"/>
              <w:jc w:val="center"/>
              <w:rPr>
                <w:rFonts w:ascii="Tahoma" w:hAnsi="Tahoma" w:cs="Tahoma"/>
                <w:color w:val="306C65"/>
              </w:rPr>
            </w:pPr>
          </w:p>
          <w:p w14:paraId="6B614267" w14:textId="77777777" w:rsidR="00FB6491" w:rsidRDefault="00FB6491" w:rsidP="00FB6491">
            <w:pPr>
              <w:pStyle w:val="SubtitleL2"/>
              <w:spacing w:after="120"/>
              <w:jc w:val="center"/>
              <w:rPr>
                <w:rFonts w:ascii="Tahoma" w:hAnsi="Tahoma" w:cs="Tahoma"/>
                <w:color w:val="306C65"/>
              </w:rPr>
            </w:pPr>
          </w:p>
          <w:p w14:paraId="0D3D52C5" w14:textId="77777777" w:rsidR="00FB6491" w:rsidRDefault="00FB6491" w:rsidP="00FB6491">
            <w:pPr>
              <w:pStyle w:val="SubtitleL2"/>
              <w:spacing w:after="120"/>
              <w:jc w:val="center"/>
              <w:rPr>
                <w:rFonts w:ascii="Tahoma" w:hAnsi="Tahoma" w:cs="Tahoma"/>
                <w:color w:val="306C65"/>
              </w:rPr>
            </w:pPr>
          </w:p>
          <w:p w14:paraId="049D1208" w14:textId="77777777" w:rsidR="00FB6491" w:rsidRDefault="00FB6491" w:rsidP="00FB6491">
            <w:pPr>
              <w:pStyle w:val="SubtitleL2"/>
              <w:spacing w:after="120"/>
              <w:jc w:val="center"/>
              <w:rPr>
                <w:rFonts w:ascii="Tahoma" w:hAnsi="Tahoma" w:cs="Tahoma"/>
                <w:color w:val="306C65"/>
              </w:rPr>
            </w:pPr>
          </w:p>
          <w:p w14:paraId="18C974CE" w14:textId="77777777" w:rsidR="00FB6491" w:rsidRDefault="00FB6491" w:rsidP="00FB6491">
            <w:pPr>
              <w:pStyle w:val="SubtitleL2"/>
              <w:spacing w:after="120"/>
              <w:jc w:val="center"/>
              <w:rPr>
                <w:rFonts w:ascii="Tahoma" w:hAnsi="Tahoma" w:cs="Tahoma"/>
                <w:color w:val="306C65"/>
              </w:rPr>
            </w:pPr>
          </w:p>
          <w:p w14:paraId="0392C9A6" w14:textId="77777777" w:rsidR="00FB6491" w:rsidRDefault="00FB6491" w:rsidP="00FB6491">
            <w:pPr>
              <w:pStyle w:val="SubtitleL2"/>
              <w:spacing w:after="120"/>
              <w:jc w:val="center"/>
              <w:rPr>
                <w:rFonts w:ascii="Tahoma" w:hAnsi="Tahoma" w:cs="Tahoma"/>
                <w:color w:val="306C65"/>
              </w:rPr>
            </w:pPr>
          </w:p>
          <w:p w14:paraId="314E8B5F" w14:textId="77777777" w:rsidR="00FB6491" w:rsidRDefault="00FB6491" w:rsidP="00FB6491">
            <w:pPr>
              <w:pStyle w:val="SubtitleL2"/>
              <w:spacing w:after="120"/>
              <w:jc w:val="center"/>
              <w:rPr>
                <w:rFonts w:ascii="Tahoma" w:hAnsi="Tahoma" w:cs="Tahoma"/>
                <w:color w:val="306C65"/>
              </w:rPr>
            </w:pPr>
          </w:p>
          <w:p w14:paraId="2D45797B" w14:textId="77777777" w:rsidR="00FB6491" w:rsidRDefault="00FB6491" w:rsidP="00FB6491">
            <w:pPr>
              <w:pStyle w:val="SubtitleL2"/>
              <w:spacing w:after="120"/>
              <w:jc w:val="center"/>
              <w:rPr>
                <w:rFonts w:ascii="Tahoma" w:hAnsi="Tahoma" w:cs="Tahoma"/>
                <w:color w:val="306C65"/>
              </w:rPr>
            </w:pPr>
          </w:p>
          <w:p w14:paraId="5D521F7A" w14:textId="77777777" w:rsidR="00FB6491" w:rsidRDefault="00FB6491" w:rsidP="00FB6491">
            <w:pPr>
              <w:pStyle w:val="SubtitleL2"/>
              <w:spacing w:after="120"/>
              <w:jc w:val="center"/>
              <w:rPr>
                <w:rFonts w:ascii="Tahoma" w:hAnsi="Tahoma" w:cs="Tahoma"/>
                <w:color w:val="306C65"/>
              </w:rPr>
            </w:pPr>
          </w:p>
          <w:p w14:paraId="328E6336" w14:textId="77777777" w:rsidR="00FB6491" w:rsidRDefault="00FB6491" w:rsidP="00FB6491">
            <w:pPr>
              <w:pStyle w:val="SubtitleL2"/>
              <w:spacing w:after="120"/>
              <w:jc w:val="center"/>
              <w:rPr>
                <w:rFonts w:ascii="Tahoma" w:hAnsi="Tahoma" w:cs="Tahoma"/>
                <w:color w:val="306C65"/>
              </w:rPr>
            </w:pPr>
          </w:p>
          <w:p w14:paraId="1B80EAEE" w14:textId="77777777" w:rsidR="00FB6491" w:rsidRDefault="00FB6491" w:rsidP="00FB6491">
            <w:pPr>
              <w:pStyle w:val="SubtitleL2"/>
              <w:spacing w:after="120"/>
              <w:jc w:val="center"/>
              <w:rPr>
                <w:rFonts w:ascii="Tahoma" w:hAnsi="Tahoma" w:cs="Tahoma"/>
                <w:color w:val="306C65"/>
              </w:rPr>
            </w:pPr>
          </w:p>
          <w:p w14:paraId="3BC17DE9" w14:textId="77777777" w:rsidR="00FB6491" w:rsidRDefault="00FB6491" w:rsidP="00FB6491">
            <w:pPr>
              <w:pStyle w:val="SubtitleL2"/>
              <w:spacing w:after="120"/>
              <w:jc w:val="center"/>
              <w:rPr>
                <w:rFonts w:ascii="Tahoma" w:hAnsi="Tahoma" w:cs="Tahoma"/>
                <w:color w:val="306C65"/>
              </w:rPr>
            </w:pPr>
          </w:p>
          <w:p w14:paraId="09081822" w14:textId="77777777" w:rsidR="00FB6491" w:rsidRDefault="00FB6491" w:rsidP="00FB6491">
            <w:pPr>
              <w:pStyle w:val="SubtitleL2"/>
              <w:spacing w:after="120"/>
              <w:jc w:val="center"/>
              <w:rPr>
                <w:rFonts w:ascii="Tahoma" w:hAnsi="Tahoma" w:cs="Tahoma"/>
                <w:color w:val="306C65"/>
              </w:rPr>
            </w:pPr>
          </w:p>
          <w:p w14:paraId="620FD1AD" w14:textId="77777777" w:rsidR="00FB6491" w:rsidRDefault="00FB6491" w:rsidP="009F2C5B">
            <w:pPr>
              <w:pStyle w:val="SubtitleL2"/>
              <w:spacing w:after="120"/>
              <w:jc w:val="center"/>
              <w:rPr>
                <w:rFonts w:ascii="Tahoma" w:hAnsi="Tahoma" w:cs="Tahoma"/>
                <w:color w:val="306C65"/>
              </w:rPr>
            </w:pPr>
            <w:r>
              <w:rPr>
                <w:rFonts w:ascii="Tahoma" w:hAnsi="Tahoma" w:cs="Tahoma"/>
                <w:color w:val="306C65"/>
              </w:rPr>
              <w:t>KA/Equiniti</w:t>
            </w:r>
          </w:p>
          <w:p w14:paraId="52454E55" w14:textId="77777777" w:rsidR="009F2C5B" w:rsidRDefault="009F2C5B" w:rsidP="009F2C5B">
            <w:pPr>
              <w:pStyle w:val="SubtitleL2"/>
              <w:spacing w:after="120"/>
              <w:jc w:val="center"/>
              <w:rPr>
                <w:rFonts w:ascii="Tahoma" w:hAnsi="Tahoma" w:cs="Tahoma"/>
                <w:color w:val="306C65"/>
              </w:rPr>
            </w:pPr>
          </w:p>
          <w:p w14:paraId="47DAF782" w14:textId="77777777" w:rsidR="009F2C5B" w:rsidRDefault="009F2C5B" w:rsidP="009F2C5B">
            <w:pPr>
              <w:pStyle w:val="SubtitleL2"/>
              <w:spacing w:after="120"/>
              <w:jc w:val="center"/>
              <w:rPr>
                <w:rFonts w:ascii="Tahoma" w:hAnsi="Tahoma" w:cs="Tahoma"/>
                <w:color w:val="306C65"/>
              </w:rPr>
            </w:pPr>
          </w:p>
          <w:p w14:paraId="36560DE5" w14:textId="77777777" w:rsidR="009F2C5B" w:rsidRDefault="009F2C5B" w:rsidP="009F2C5B">
            <w:pPr>
              <w:pStyle w:val="SubtitleL2"/>
              <w:spacing w:after="120"/>
              <w:jc w:val="center"/>
              <w:rPr>
                <w:rFonts w:ascii="Tahoma" w:hAnsi="Tahoma" w:cs="Tahoma"/>
                <w:color w:val="306C65"/>
              </w:rPr>
            </w:pPr>
          </w:p>
          <w:p w14:paraId="1E5FD19A" w14:textId="77777777" w:rsidR="009F2C5B" w:rsidRDefault="009F2C5B" w:rsidP="009F2C5B">
            <w:pPr>
              <w:pStyle w:val="SubtitleL2"/>
              <w:spacing w:after="120"/>
              <w:jc w:val="center"/>
              <w:rPr>
                <w:rFonts w:ascii="Tahoma" w:hAnsi="Tahoma" w:cs="Tahoma"/>
                <w:color w:val="306C65"/>
              </w:rPr>
            </w:pPr>
          </w:p>
          <w:p w14:paraId="5CF8B864" w14:textId="77777777" w:rsidR="009F2C5B" w:rsidRDefault="009F2C5B" w:rsidP="009F2C5B">
            <w:pPr>
              <w:pStyle w:val="SubtitleL2"/>
              <w:spacing w:after="120"/>
              <w:jc w:val="center"/>
              <w:rPr>
                <w:rFonts w:ascii="Tahoma" w:hAnsi="Tahoma" w:cs="Tahoma"/>
                <w:color w:val="306C65"/>
              </w:rPr>
            </w:pPr>
          </w:p>
          <w:p w14:paraId="4CC6BE0D" w14:textId="77777777" w:rsidR="009F2C5B" w:rsidRDefault="009F2C5B" w:rsidP="009F2C5B">
            <w:pPr>
              <w:pStyle w:val="SubtitleL2"/>
              <w:spacing w:after="120"/>
              <w:jc w:val="center"/>
              <w:rPr>
                <w:rFonts w:ascii="Tahoma" w:hAnsi="Tahoma" w:cs="Tahoma"/>
                <w:color w:val="306C65"/>
              </w:rPr>
            </w:pPr>
          </w:p>
          <w:p w14:paraId="7F75DDDF" w14:textId="77777777" w:rsidR="009F2C5B" w:rsidRDefault="009F2C5B" w:rsidP="009F2C5B">
            <w:pPr>
              <w:pStyle w:val="SubtitleL2"/>
              <w:spacing w:after="120"/>
              <w:jc w:val="center"/>
              <w:rPr>
                <w:rFonts w:ascii="Tahoma" w:hAnsi="Tahoma" w:cs="Tahoma"/>
                <w:color w:val="306C65"/>
              </w:rPr>
            </w:pPr>
          </w:p>
          <w:p w14:paraId="67CDBC74" w14:textId="77777777" w:rsidR="009F2C5B" w:rsidRDefault="009F2C5B" w:rsidP="009F2C5B">
            <w:pPr>
              <w:pStyle w:val="SubtitleL2"/>
              <w:spacing w:after="120"/>
              <w:jc w:val="center"/>
              <w:rPr>
                <w:rFonts w:ascii="Tahoma" w:hAnsi="Tahoma" w:cs="Tahoma"/>
                <w:color w:val="306C65"/>
              </w:rPr>
            </w:pPr>
          </w:p>
          <w:p w14:paraId="5AC3A580" w14:textId="77777777" w:rsidR="009F2C5B" w:rsidRDefault="009F2C5B" w:rsidP="009F2C5B">
            <w:pPr>
              <w:pStyle w:val="SubtitleL2"/>
              <w:spacing w:after="120"/>
              <w:jc w:val="center"/>
              <w:rPr>
                <w:rFonts w:ascii="Tahoma" w:hAnsi="Tahoma" w:cs="Tahoma"/>
                <w:color w:val="306C65"/>
              </w:rPr>
            </w:pPr>
          </w:p>
          <w:p w14:paraId="1EB106E7" w14:textId="77777777" w:rsidR="009F2C5B" w:rsidRDefault="009F2C5B" w:rsidP="009F2C5B">
            <w:pPr>
              <w:pStyle w:val="SubtitleL2"/>
              <w:spacing w:after="120"/>
              <w:jc w:val="center"/>
              <w:rPr>
                <w:rFonts w:ascii="Tahoma" w:hAnsi="Tahoma" w:cs="Tahoma"/>
                <w:color w:val="306C65"/>
              </w:rPr>
            </w:pPr>
          </w:p>
          <w:p w14:paraId="086298DF" w14:textId="77777777" w:rsidR="009F2C5B" w:rsidRDefault="009F2C5B" w:rsidP="009F2C5B">
            <w:pPr>
              <w:pStyle w:val="SubtitleL2"/>
              <w:spacing w:after="120"/>
              <w:jc w:val="center"/>
              <w:rPr>
                <w:rFonts w:ascii="Tahoma" w:hAnsi="Tahoma" w:cs="Tahoma"/>
                <w:color w:val="306C65"/>
              </w:rPr>
            </w:pPr>
          </w:p>
          <w:p w14:paraId="498F6B64" w14:textId="77777777" w:rsidR="009F2C5B" w:rsidRDefault="009F2C5B" w:rsidP="009F2C5B">
            <w:pPr>
              <w:pStyle w:val="SubtitleL2"/>
              <w:spacing w:after="120"/>
              <w:jc w:val="center"/>
              <w:rPr>
                <w:rFonts w:ascii="Tahoma" w:hAnsi="Tahoma" w:cs="Tahoma"/>
                <w:color w:val="306C65"/>
              </w:rPr>
            </w:pPr>
          </w:p>
          <w:p w14:paraId="1E17C701" w14:textId="77777777" w:rsidR="009F2C5B" w:rsidRDefault="009F2C5B" w:rsidP="009F2C5B">
            <w:pPr>
              <w:pStyle w:val="SubtitleL2"/>
              <w:spacing w:after="120"/>
              <w:jc w:val="center"/>
              <w:rPr>
                <w:rFonts w:ascii="Tahoma" w:hAnsi="Tahoma" w:cs="Tahoma"/>
                <w:color w:val="306C65"/>
              </w:rPr>
            </w:pPr>
          </w:p>
          <w:p w14:paraId="113A2584" w14:textId="77777777" w:rsidR="009F2C5B" w:rsidRDefault="009F2C5B" w:rsidP="009F2C5B">
            <w:pPr>
              <w:pStyle w:val="SubtitleL2"/>
              <w:spacing w:after="120"/>
              <w:jc w:val="center"/>
              <w:rPr>
                <w:rFonts w:ascii="Tahoma" w:hAnsi="Tahoma" w:cs="Tahoma"/>
                <w:color w:val="306C65"/>
              </w:rPr>
            </w:pPr>
          </w:p>
          <w:p w14:paraId="7EBDFC9C" w14:textId="77777777" w:rsidR="009F2C5B" w:rsidRDefault="009F2C5B" w:rsidP="009F2C5B">
            <w:pPr>
              <w:pStyle w:val="SubtitleL2"/>
              <w:spacing w:after="120"/>
              <w:jc w:val="center"/>
              <w:rPr>
                <w:rFonts w:ascii="Tahoma" w:hAnsi="Tahoma" w:cs="Tahoma"/>
                <w:color w:val="306C65"/>
              </w:rPr>
            </w:pPr>
          </w:p>
          <w:p w14:paraId="5990EDB2" w14:textId="77777777" w:rsidR="009F2C5B" w:rsidRDefault="009F2C5B" w:rsidP="009F2C5B">
            <w:pPr>
              <w:pStyle w:val="SubtitleL2"/>
              <w:spacing w:after="120"/>
              <w:jc w:val="center"/>
              <w:rPr>
                <w:rFonts w:ascii="Tahoma" w:hAnsi="Tahoma" w:cs="Tahoma"/>
                <w:color w:val="306C65"/>
              </w:rPr>
            </w:pPr>
          </w:p>
          <w:p w14:paraId="27FBBDC7" w14:textId="77777777" w:rsidR="009F2C5B" w:rsidRDefault="009F2C5B" w:rsidP="009F2C5B">
            <w:pPr>
              <w:pStyle w:val="SubtitleL2"/>
              <w:spacing w:after="120"/>
              <w:jc w:val="center"/>
              <w:rPr>
                <w:rFonts w:ascii="Tahoma" w:hAnsi="Tahoma" w:cs="Tahoma"/>
                <w:color w:val="306C65"/>
              </w:rPr>
            </w:pPr>
          </w:p>
          <w:p w14:paraId="7FAC3549" w14:textId="77777777" w:rsidR="009F2C5B" w:rsidRDefault="009F2C5B" w:rsidP="009F2C5B">
            <w:pPr>
              <w:pStyle w:val="SubtitleL2"/>
              <w:spacing w:after="120"/>
              <w:jc w:val="center"/>
              <w:rPr>
                <w:rFonts w:ascii="Tahoma" w:hAnsi="Tahoma" w:cs="Tahoma"/>
                <w:color w:val="306C65"/>
              </w:rPr>
            </w:pPr>
          </w:p>
          <w:p w14:paraId="448E4CD7" w14:textId="06BEB479" w:rsidR="009F2C5B" w:rsidRPr="00FD2D31" w:rsidRDefault="009F2C5B" w:rsidP="00FD2D31">
            <w:pPr>
              <w:pStyle w:val="SubtitleL2"/>
              <w:spacing w:after="120"/>
              <w:jc w:val="center"/>
              <w:rPr>
                <w:rFonts w:ascii="Tahoma" w:hAnsi="Tahoma" w:cs="Tahoma"/>
                <w:color w:val="306C65"/>
              </w:rPr>
            </w:pPr>
            <w:r>
              <w:rPr>
                <w:rFonts w:ascii="Tahoma" w:hAnsi="Tahoma" w:cs="Tahoma"/>
                <w:color w:val="306C65"/>
              </w:rPr>
              <w:lastRenderedPageBreak/>
              <w:t>KA/Equiniti</w:t>
            </w:r>
          </w:p>
        </w:tc>
      </w:tr>
      <w:tr w:rsidR="00FB6491" w:rsidRPr="00BC2388" w14:paraId="7AE59307" w14:textId="77777777" w:rsidTr="00530943">
        <w:trPr>
          <w:trHeight w:val="587"/>
        </w:trPr>
        <w:tc>
          <w:tcPr>
            <w:tcW w:w="1375" w:type="dxa"/>
          </w:tcPr>
          <w:p w14:paraId="54465B78" w14:textId="23048EB6" w:rsidR="00FB6491" w:rsidRDefault="00FB6491" w:rsidP="00530943">
            <w:pPr>
              <w:pStyle w:val="SubtitleL2"/>
              <w:spacing w:after="120"/>
              <w:rPr>
                <w:rFonts w:ascii="Tahoma" w:hAnsi="Tahoma" w:cs="Tahoma"/>
                <w:color w:val="306C65"/>
              </w:rPr>
            </w:pPr>
          </w:p>
          <w:p w14:paraId="5EFAC2CF" w14:textId="77777777" w:rsidR="00FB6491" w:rsidRPr="00FB6491" w:rsidRDefault="00FB6491" w:rsidP="00FB6491">
            <w:pPr>
              <w:pStyle w:val="Normalplus"/>
            </w:pPr>
          </w:p>
        </w:tc>
        <w:tc>
          <w:tcPr>
            <w:tcW w:w="6440" w:type="dxa"/>
          </w:tcPr>
          <w:p w14:paraId="4B93BADD" w14:textId="77777777" w:rsidR="00D856ED" w:rsidRDefault="00D856ED" w:rsidP="00615DA4">
            <w:pPr>
              <w:pStyle w:val="Normalplus"/>
              <w:jc w:val="both"/>
              <w:rPr>
                <w:rFonts w:ascii="Tahoma" w:hAnsi="Tahoma" w:cs="Tahoma"/>
              </w:rPr>
            </w:pPr>
            <w:r>
              <w:rPr>
                <w:rFonts w:ascii="Tahoma" w:hAnsi="Tahoma" w:cs="Tahoma"/>
              </w:rPr>
              <w:t>On behalf of the Board, IPo thanked SSCL and Equiniti for their presentation.</w:t>
            </w:r>
          </w:p>
          <w:p w14:paraId="551065DA" w14:textId="5CF55A3D" w:rsidR="00FB6491" w:rsidRDefault="00D856ED" w:rsidP="00615DA4">
            <w:pPr>
              <w:pStyle w:val="Normalplus"/>
              <w:jc w:val="both"/>
              <w:rPr>
                <w:rFonts w:ascii="Tahoma" w:hAnsi="Tahoma" w:cs="Tahoma"/>
              </w:rPr>
            </w:pPr>
            <w:r>
              <w:rPr>
                <w:rFonts w:ascii="Tahoma" w:hAnsi="Tahoma" w:cs="Tahoma"/>
              </w:rPr>
              <w:t>SS, SJ and AT left the meeting.</w:t>
            </w:r>
          </w:p>
        </w:tc>
        <w:tc>
          <w:tcPr>
            <w:tcW w:w="1610" w:type="dxa"/>
            <w:vAlign w:val="bottom"/>
          </w:tcPr>
          <w:p w14:paraId="71203030" w14:textId="77777777" w:rsidR="00FB6491" w:rsidRDefault="00FB6491" w:rsidP="00530943">
            <w:pPr>
              <w:pStyle w:val="SubtitleL2"/>
              <w:spacing w:after="120"/>
              <w:jc w:val="center"/>
              <w:rPr>
                <w:rFonts w:ascii="Tahoma" w:hAnsi="Tahoma" w:cs="Tahoma"/>
                <w:color w:val="306C65"/>
              </w:rPr>
            </w:pPr>
          </w:p>
        </w:tc>
      </w:tr>
    </w:tbl>
    <w:p w14:paraId="624C5228" w14:textId="77777777" w:rsidR="00B22C4B" w:rsidRDefault="00B22C4B" w:rsidP="00DB539D">
      <w:pPr>
        <w:pStyle w:val="SubSectionLine"/>
        <w:ind w:left="2340"/>
        <w:rPr>
          <w:rFonts w:ascii="Tahoma" w:hAnsi="Tahoma"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D43BF6" w:rsidRPr="00BB0502" w14:paraId="40F48BA9" w14:textId="77777777" w:rsidTr="0084481E">
        <w:trPr>
          <w:trHeight w:val="482"/>
        </w:trPr>
        <w:tc>
          <w:tcPr>
            <w:tcW w:w="1375" w:type="dxa"/>
          </w:tcPr>
          <w:p w14:paraId="7D8AB321" w14:textId="77777777" w:rsidR="00D43BF6" w:rsidRPr="00BC2388" w:rsidRDefault="00D43BF6" w:rsidP="0084481E">
            <w:pPr>
              <w:pStyle w:val="SubtitleL2"/>
              <w:rPr>
                <w:rFonts w:ascii="Tahoma" w:hAnsi="Tahoma" w:cs="Tahoma"/>
                <w:color w:val="306C65"/>
              </w:rPr>
            </w:pPr>
            <w:r w:rsidRPr="00BC2388">
              <w:rPr>
                <w:rFonts w:ascii="Tahoma" w:hAnsi="Tahoma" w:cs="Tahoma"/>
                <w:color w:val="306C65"/>
              </w:rPr>
              <w:t>Minute</w:t>
            </w:r>
          </w:p>
        </w:tc>
        <w:tc>
          <w:tcPr>
            <w:tcW w:w="6440" w:type="dxa"/>
          </w:tcPr>
          <w:p w14:paraId="4D07027B" w14:textId="77777777" w:rsidR="00D43BF6" w:rsidRPr="00BB0502" w:rsidRDefault="00D43BF6" w:rsidP="0084481E">
            <w:pPr>
              <w:pStyle w:val="Normalplus"/>
              <w:jc w:val="both"/>
              <w:rPr>
                <w:rFonts w:ascii="Tahoma" w:hAnsi="Tahoma" w:cs="Tahoma"/>
              </w:rPr>
            </w:pPr>
            <w:r>
              <w:rPr>
                <w:rFonts w:ascii="Tahoma" w:hAnsi="Tahoma" w:cs="Tahoma"/>
                <w:b/>
              </w:rPr>
              <w:t>Apologies for Absence</w:t>
            </w:r>
          </w:p>
        </w:tc>
        <w:tc>
          <w:tcPr>
            <w:tcW w:w="1610" w:type="dxa"/>
          </w:tcPr>
          <w:p w14:paraId="20F70E83" w14:textId="77777777" w:rsidR="00D43BF6" w:rsidRPr="00BC2388" w:rsidRDefault="00D43BF6" w:rsidP="0084481E">
            <w:pPr>
              <w:pStyle w:val="SubtitleL2"/>
              <w:rPr>
                <w:rFonts w:ascii="Tahoma" w:hAnsi="Tahoma" w:cs="Tahoma"/>
                <w:color w:val="306C65"/>
              </w:rPr>
            </w:pPr>
            <w:r w:rsidRPr="00BC2388">
              <w:rPr>
                <w:rFonts w:ascii="Tahoma" w:hAnsi="Tahoma" w:cs="Tahoma"/>
                <w:color w:val="306C65"/>
              </w:rPr>
              <w:t>Action</w:t>
            </w:r>
          </w:p>
        </w:tc>
      </w:tr>
      <w:tr w:rsidR="00D43BF6" w:rsidRPr="00BB0502" w14:paraId="44E18F8E" w14:textId="77777777" w:rsidTr="0084481E">
        <w:tc>
          <w:tcPr>
            <w:tcW w:w="1375" w:type="dxa"/>
          </w:tcPr>
          <w:p w14:paraId="009EA498" w14:textId="77777777" w:rsidR="00D43BF6" w:rsidRPr="00BC2388" w:rsidRDefault="00D43BF6" w:rsidP="0084481E">
            <w:pPr>
              <w:pStyle w:val="NormalDS"/>
              <w:tabs>
                <w:tab w:val="left" w:pos="0"/>
              </w:tabs>
              <w:spacing w:after="120"/>
              <w:rPr>
                <w:rFonts w:ascii="Tahoma" w:hAnsi="Tahoma" w:cs="Tahoma"/>
                <w:b/>
                <w:color w:val="306C65"/>
              </w:rPr>
            </w:pPr>
            <w:r>
              <w:rPr>
                <w:rFonts w:ascii="Tahoma" w:hAnsi="Tahoma" w:cs="Tahoma"/>
                <w:b/>
                <w:color w:val="306C65"/>
              </w:rPr>
              <w:t>2016-32</w:t>
            </w:r>
          </w:p>
        </w:tc>
        <w:tc>
          <w:tcPr>
            <w:tcW w:w="6440" w:type="dxa"/>
          </w:tcPr>
          <w:p w14:paraId="611D18A9" w14:textId="77777777" w:rsidR="00D43BF6" w:rsidRPr="003635AC" w:rsidRDefault="00D43BF6" w:rsidP="0084481E">
            <w:pPr>
              <w:pStyle w:val="NormalDS"/>
              <w:spacing w:after="120"/>
              <w:jc w:val="both"/>
              <w:rPr>
                <w:rFonts w:ascii="Tahoma" w:hAnsi="Tahoma" w:cs="Tahoma"/>
              </w:rPr>
            </w:pPr>
            <w:r>
              <w:rPr>
                <w:rFonts w:ascii="Tahoma" w:hAnsi="Tahoma" w:cs="Tahoma"/>
              </w:rPr>
              <w:t xml:space="preserve">Apologies were received for FT.  </w:t>
            </w:r>
          </w:p>
        </w:tc>
        <w:tc>
          <w:tcPr>
            <w:tcW w:w="1610" w:type="dxa"/>
            <w:vAlign w:val="bottom"/>
          </w:tcPr>
          <w:p w14:paraId="3447E323" w14:textId="77777777" w:rsidR="00D43BF6" w:rsidRPr="00BC2388" w:rsidRDefault="00D43BF6" w:rsidP="0084481E">
            <w:pPr>
              <w:pStyle w:val="Normalplus"/>
              <w:rPr>
                <w:rFonts w:ascii="Tahoma" w:hAnsi="Tahoma" w:cs="Tahoma"/>
                <w:b/>
                <w:color w:val="306C65"/>
              </w:rPr>
            </w:pPr>
          </w:p>
        </w:tc>
      </w:tr>
    </w:tbl>
    <w:p w14:paraId="1C4D0C43" w14:textId="77777777" w:rsidR="00D43BF6" w:rsidRPr="00BB0502" w:rsidRDefault="00D43BF6" w:rsidP="00D43BF6">
      <w:pPr>
        <w:pStyle w:val="SubSectionLine"/>
        <w:ind w:left="2340"/>
        <w:rPr>
          <w:rFonts w:ascii="Tahoma" w:hAnsi="Tahoma"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B22C4B" w:rsidRPr="00BB0502" w14:paraId="10D76EF2" w14:textId="77777777">
        <w:tc>
          <w:tcPr>
            <w:tcW w:w="1375" w:type="dxa"/>
          </w:tcPr>
          <w:p w14:paraId="24F8A811" w14:textId="77777777" w:rsidR="00B22C4B" w:rsidRPr="00BC2388" w:rsidRDefault="00B22C4B" w:rsidP="00653048">
            <w:pPr>
              <w:pStyle w:val="SubtitleL2"/>
              <w:rPr>
                <w:rFonts w:ascii="Tahoma" w:hAnsi="Tahoma" w:cs="Tahoma"/>
                <w:color w:val="306C65"/>
              </w:rPr>
            </w:pPr>
            <w:r w:rsidRPr="00BC2388">
              <w:rPr>
                <w:rFonts w:ascii="Tahoma" w:hAnsi="Tahoma" w:cs="Tahoma"/>
                <w:color w:val="306C65"/>
              </w:rPr>
              <w:t>Minute</w:t>
            </w:r>
          </w:p>
        </w:tc>
        <w:tc>
          <w:tcPr>
            <w:tcW w:w="6440" w:type="dxa"/>
          </w:tcPr>
          <w:p w14:paraId="72545E5A" w14:textId="77777777" w:rsidR="00B22C4B" w:rsidRPr="00566AA8" w:rsidRDefault="00B22C4B" w:rsidP="00A17843">
            <w:pPr>
              <w:pStyle w:val="Normalplus"/>
              <w:spacing w:after="240"/>
              <w:jc w:val="both"/>
              <w:rPr>
                <w:rFonts w:ascii="Tahoma" w:hAnsi="Tahoma" w:cs="Tahoma"/>
                <w:b/>
              </w:rPr>
            </w:pPr>
            <w:r>
              <w:rPr>
                <w:rFonts w:ascii="Tahoma" w:hAnsi="Tahoma" w:cs="Tahoma"/>
                <w:b/>
              </w:rPr>
              <w:t>Declaration of Interests</w:t>
            </w:r>
          </w:p>
        </w:tc>
        <w:tc>
          <w:tcPr>
            <w:tcW w:w="1610" w:type="dxa"/>
          </w:tcPr>
          <w:p w14:paraId="29B49C28" w14:textId="77777777" w:rsidR="00B22C4B" w:rsidRPr="00BC2388" w:rsidRDefault="00B22C4B" w:rsidP="00653048">
            <w:pPr>
              <w:pStyle w:val="SubtitleL2"/>
              <w:rPr>
                <w:rFonts w:ascii="Tahoma" w:hAnsi="Tahoma" w:cs="Tahoma"/>
                <w:color w:val="306C65"/>
              </w:rPr>
            </w:pPr>
            <w:r w:rsidRPr="00BC2388">
              <w:rPr>
                <w:rFonts w:ascii="Tahoma" w:hAnsi="Tahoma" w:cs="Tahoma"/>
                <w:color w:val="306C65"/>
              </w:rPr>
              <w:t>Action</w:t>
            </w:r>
          </w:p>
        </w:tc>
      </w:tr>
      <w:tr w:rsidR="00B22C4B" w:rsidRPr="00BB0502" w14:paraId="5238FDB9" w14:textId="77777777">
        <w:tc>
          <w:tcPr>
            <w:tcW w:w="1375" w:type="dxa"/>
          </w:tcPr>
          <w:p w14:paraId="33C7E72C" w14:textId="4DA1C460" w:rsidR="00B22C4B" w:rsidRPr="00BC2388" w:rsidRDefault="00B22C4B" w:rsidP="003541C6">
            <w:pPr>
              <w:pStyle w:val="NormalDS"/>
              <w:tabs>
                <w:tab w:val="left" w:pos="0"/>
              </w:tabs>
              <w:spacing w:after="120"/>
              <w:rPr>
                <w:rFonts w:ascii="Tahoma" w:hAnsi="Tahoma" w:cs="Tahoma"/>
                <w:b/>
                <w:color w:val="306C65"/>
              </w:rPr>
            </w:pPr>
            <w:r>
              <w:rPr>
                <w:rFonts w:ascii="Tahoma" w:hAnsi="Tahoma" w:cs="Tahoma"/>
                <w:b/>
                <w:color w:val="306C65"/>
              </w:rPr>
              <w:t>2016-</w:t>
            </w:r>
            <w:r w:rsidR="002332FC">
              <w:rPr>
                <w:rFonts w:ascii="Tahoma" w:hAnsi="Tahoma" w:cs="Tahoma"/>
                <w:b/>
                <w:color w:val="306C65"/>
              </w:rPr>
              <w:t>33</w:t>
            </w:r>
          </w:p>
        </w:tc>
        <w:tc>
          <w:tcPr>
            <w:tcW w:w="6440" w:type="dxa"/>
          </w:tcPr>
          <w:p w14:paraId="071888EA" w14:textId="1E3567C3" w:rsidR="00D856ED" w:rsidRDefault="00D856ED" w:rsidP="00A17843">
            <w:pPr>
              <w:pStyle w:val="NormalDS"/>
              <w:spacing w:after="120"/>
              <w:jc w:val="both"/>
              <w:rPr>
                <w:rFonts w:ascii="Tahoma" w:hAnsi="Tahoma" w:cs="Tahoma"/>
              </w:rPr>
            </w:pPr>
            <w:r>
              <w:rPr>
                <w:rFonts w:ascii="Tahoma" w:hAnsi="Tahoma" w:cs="Tahoma"/>
              </w:rPr>
              <w:t>PD raised a potential conflict in that his wife is the Director of Commercial Finance</w:t>
            </w:r>
            <w:r w:rsidR="00BA4DA0">
              <w:rPr>
                <w:rFonts w:ascii="Tahoma" w:hAnsi="Tahoma" w:cs="Tahoma"/>
              </w:rPr>
              <w:t xml:space="preserve"> at the Met Police</w:t>
            </w:r>
            <w:r>
              <w:rPr>
                <w:rFonts w:ascii="Tahoma" w:hAnsi="Tahoma" w:cs="Tahoma"/>
              </w:rPr>
              <w:t>.  IPo and KA confirmed that PD had raised this potential conflict with the</w:t>
            </w:r>
            <w:r w:rsidR="00BA4DA0">
              <w:rPr>
                <w:rFonts w:ascii="Tahoma" w:hAnsi="Tahoma" w:cs="Tahoma"/>
              </w:rPr>
              <w:t xml:space="preserve">m </w:t>
            </w:r>
            <w:r w:rsidR="00DD1DA9">
              <w:rPr>
                <w:rFonts w:ascii="Tahoma" w:hAnsi="Tahoma" w:cs="Tahoma"/>
              </w:rPr>
              <w:t xml:space="preserve">prior to the meeting </w:t>
            </w:r>
            <w:r w:rsidR="00BA4DA0">
              <w:rPr>
                <w:rFonts w:ascii="Tahoma" w:hAnsi="Tahoma" w:cs="Tahoma"/>
              </w:rPr>
              <w:t>and they did</w:t>
            </w:r>
            <w:r>
              <w:rPr>
                <w:rFonts w:ascii="Tahoma" w:hAnsi="Tahoma" w:cs="Tahoma"/>
              </w:rPr>
              <w:t xml:space="preserve"> not believe that this was an issue.</w:t>
            </w:r>
          </w:p>
          <w:p w14:paraId="16FC51BD" w14:textId="01DA71EB" w:rsidR="00B22C4B" w:rsidRPr="00982880" w:rsidRDefault="00D856ED" w:rsidP="00BA4DA0">
            <w:pPr>
              <w:pStyle w:val="NormalDS"/>
              <w:spacing w:after="120"/>
              <w:jc w:val="both"/>
              <w:rPr>
                <w:rFonts w:ascii="Tahoma" w:hAnsi="Tahoma" w:cs="Tahoma"/>
              </w:rPr>
            </w:pPr>
            <w:r>
              <w:rPr>
                <w:rFonts w:ascii="Tahoma" w:hAnsi="Tahoma" w:cs="Tahoma"/>
              </w:rPr>
              <w:t xml:space="preserve">The Board agreed that there was no conflict of interest and IPo thanked PD for raising this matter </w:t>
            </w:r>
            <w:r w:rsidR="00BA4DA0">
              <w:rPr>
                <w:rFonts w:ascii="Tahoma" w:hAnsi="Tahoma" w:cs="Tahoma"/>
              </w:rPr>
              <w:t xml:space="preserve">with </w:t>
            </w:r>
            <w:r>
              <w:rPr>
                <w:rFonts w:ascii="Tahoma" w:hAnsi="Tahoma" w:cs="Tahoma"/>
              </w:rPr>
              <w:t>the Board.</w:t>
            </w:r>
          </w:p>
        </w:tc>
        <w:tc>
          <w:tcPr>
            <w:tcW w:w="1610" w:type="dxa"/>
            <w:vAlign w:val="bottom"/>
          </w:tcPr>
          <w:p w14:paraId="68D86F76" w14:textId="77777777" w:rsidR="00B22C4B" w:rsidRPr="00BC2388" w:rsidRDefault="00B22C4B" w:rsidP="00566AA8">
            <w:pPr>
              <w:pStyle w:val="Normalplus"/>
              <w:rPr>
                <w:rFonts w:ascii="Tahoma" w:hAnsi="Tahoma" w:cs="Tahoma"/>
                <w:b/>
                <w:color w:val="306C65"/>
              </w:rPr>
            </w:pPr>
          </w:p>
        </w:tc>
      </w:tr>
    </w:tbl>
    <w:p w14:paraId="6F6A85B6" w14:textId="534920F2" w:rsidR="00B22C4B" w:rsidRPr="00BB0502" w:rsidRDefault="00B22C4B" w:rsidP="00E10999">
      <w:pPr>
        <w:pStyle w:val="SubSectionLine"/>
        <w:ind w:left="2340"/>
        <w:rPr>
          <w:rFonts w:ascii="Tahoma" w:hAnsi="Tahoma"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B22C4B" w:rsidRPr="00BB0502" w14:paraId="5AFF58FC" w14:textId="77777777" w:rsidTr="001768B3">
        <w:tc>
          <w:tcPr>
            <w:tcW w:w="1375" w:type="dxa"/>
          </w:tcPr>
          <w:p w14:paraId="64987959" w14:textId="77777777" w:rsidR="00B22C4B" w:rsidRPr="00BC2388" w:rsidRDefault="00B22C4B" w:rsidP="001768B3">
            <w:pPr>
              <w:pStyle w:val="SubtitleL2"/>
              <w:rPr>
                <w:rFonts w:ascii="Tahoma" w:hAnsi="Tahoma" w:cs="Tahoma"/>
                <w:color w:val="306C65"/>
              </w:rPr>
            </w:pPr>
            <w:r w:rsidRPr="00BC2388">
              <w:rPr>
                <w:rFonts w:ascii="Tahoma" w:hAnsi="Tahoma" w:cs="Tahoma"/>
                <w:color w:val="306C65"/>
              </w:rPr>
              <w:t>Minute</w:t>
            </w:r>
          </w:p>
        </w:tc>
        <w:tc>
          <w:tcPr>
            <w:tcW w:w="6440" w:type="dxa"/>
          </w:tcPr>
          <w:p w14:paraId="48742A44" w14:textId="36CBFCFA" w:rsidR="00B22C4B" w:rsidRPr="00566AA8" w:rsidRDefault="00B5475A" w:rsidP="00D856ED">
            <w:pPr>
              <w:pStyle w:val="Normalplus"/>
              <w:spacing w:after="240"/>
              <w:jc w:val="both"/>
              <w:rPr>
                <w:rFonts w:ascii="Tahoma" w:hAnsi="Tahoma" w:cs="Tahoma"/>
                <w:b/>
              </w:rPr>
            </w:pPr>
            <w:r>
              <w:rPr>
                <w:rFonts w:ascii="Tahoma" w:hAnsi="Tahoma" w:cs="Tahoma"/>
                <w:b/>
              </w:rPr>
              <w:t xml:space="preserve">Minutes of the meeting </w:t>
            </w:r>
            <w:r w:rsidR="008618DC">
              <w:rPr>
                <w:rFonts w:ascii="Tahoma" w:hAnsi="Tahoma" w:cs="Tahoma"/>
                <w:b/>
              </w:rPr>
              <w:t xml:space="preserve">held on </w:t>
            </w:r>
            <w:r>
              <w:rPr>
                <w:rFonts w:ascii="Tahoma" w:hAnsi="Tahoma" w:cs="Tahoma"/>
                <w:b/>
              </w:rPr>
              <w:t>2</w:t>
            </w:r>
            <w:r w:rsidR="00D856ED">
              <w:rPr>
                <w:rFonts w:ascii="Tahoma" w:hAnsi="Tahoma" w:cs="Tahoma"/>
                <w:b/>
              </w:rPr>
              <w:t>1</w:t>
            </w:r>
            <w:r w:rsidR="00D856ED">
              <w:rPr>
                <w:rFonts w:ascii="Tahoma" w:hAnsi="Tahoma" w:cs="Tahoma"/>
                <w:b/>
                <w:vertAlign w:val="superscript"/>
              </w:rPr>
              <w:t>st</w:t>
            </w:r>
            <w:r>
              <w:rPr>
                <w:rFonts w:ascii="Tahoma" w:hAnsi="Tahoma" w:cs="Tahoma"/>
                <w:b/>
              </w:rPr>
              <w:t xml:space="preserve"> </w:t>
            </w:r>
            <w:r w:rsidR="00D856ED">
              <w:rPr>
                <w:rFonts w:ascii="Tahoma" w:hAnsi="Tahoma" w:cs="Tahoma"/>
                <w:b/>
              </w:rPr>
              <w:t>July</w:t>
            </w:r>
            <w:r w:rsidR="008618DC">
              <w:rPr>
                <w:rFonts w:ascii="Tahoma" w:hAnsi="Tahoma" w:cs="Tahoma"/>
                <w:b/>
              </w:rPr>
              <w:t xml:space="preserve"> 2016</w:t>
            </w:r>
          </w:p>
        </w:tc>
        <w:tc>
          <w:tcPr>
            <w:tcW w:w="1610" w:type="dxa"/>
          </w:tcPr>
          <w:p w14:paraId="2B8651DD" w14:textId="77777777" w:rsidR="00B22C4B" w:rsidRPr="00BC2388" w:rsidRDefault="00B22C4B" w:rsidP="001768B3">
            <w:pPr>
              <w:pStyle w:val="SubtitleL2"/>
              <w:rPr>
                <w:rFonts w:ascii="Tahoma" w:hAnsi="Tahoma" w:cs="Tahoma"/>
                <w:color w:val="306C65"/>
              </w:rPr>
            </w:pPr>
            <w:r w:rsidRPr="00BC2388">
              <w:rPr>
                <w:rFonts w:ascii="Tahoma" w:hAnsi="Tahoma" w:cs="Tahoma"/>
                <w:color w:val="306C65"/>
              </w:rPr>
              <w:t>Action</w:t>
            </w:r>
          </w:p>
        </w:tc>
      </w:tr>
      <w:tr w:rsidR="00B22C4B" w:rsidRPr="00BB0502" w14:paraId="2EBD740C" w14:textId="77777777">
        <w:tc>
          <w:tcPr>
            <w:tcW w:w="1375" w:type="dxa"/>
          </w:tcPr>
          <w:p w14:paraId="1105A340" w14:textId="1E133DFD" w:rsidR="00B22C4B" w:rsidRPr="00BC2388" w:rsidRDefault="00B5475A" w:rsidP="002332FC">
            <w:pPr>
              <w:pStyle w:val="NormalDS"/>
              <w:tabs>
                <w:tab w:val="left" w:pos="0"/>
              </w:tabs>
              <w:spacing w:after="120"/>
              <w:rPr>
                <w:rFonts w:ascii="Tahoma" w:hAnsi="Tahoma" w:cs="Tahoma"/>
                <w:b/>
                <w:color w:val="306C65"/>
              </w:rPr>
            </w:pPr>
            <w:r>
              <w:rPr>
                <w:rFonts w:ascii="Tahoma" w:hAnsi="Tahoma" w:cs="Tahoma"/>
                <w:b/>
                <w:color w:val="306C65"/>
              </w:rPr>
              <w:t>2016</w:t>
            </w:r>
            <w:r w:rsidR="003541C6">
              <w:rPr>
                <w:rFonts w:ascii="Tahoma" w:hAnsi="Tahoma" w:cs="Tahoma"/>
                <w:b/>
                <w:color w:val="306C65"/>
              </w:rPr>
              <w:t>-3</w:t>
            </w:r>
            <w:r w:rsidR="002332FC">
              <w:rPr>
                <w:rFonts w:ascii="Tahoma" w:hAnsi="Tahoma" w:cs="Tahoma"/>
                <w:b/>
                <w:color w:val="306C65"/>
              </w:rPr>
              <w:t>4</w:t>
            </w:r>
          </w:p>
        </w:tc>
        <w:tc>
          <w:tcPr>
            <w:tcW w:w="6440" w:type="dxa"/>
          </w:tcPr>
          <w:p w14:paraId="205490B7" w14:textId="4C77043D" w:rsidR="00B22C4B" w:rsidRPr="00982880" w:rsidRDefault="00D856ED" w:rsidP="00BA4DA0">
            <w:pPr>
              <w:pStyle w:val="NormalDS"/>
              <w:spacing w:after="120"/>
              <w:jc w:val="both"/>
              <w:rPr>
                <w:rFonts w:ascii="Tahoma" w:hAnsi="Tahoma" w:cs="Tahoma"/>
              </w:rPr>
            </w:pPr>
            <w:r>
              <w:rPr>
                <w:rFonts w:ascii="Tahoma" w:hAnsi="Tahoma" w:cs="Tahoma"/>
              </w:rPr>
              <w:t>The minutes of the meeting held on 21</w:t>
            </w:r>
            <w:r w:rsidRPr="00D856ED">
              <w:rPr>
                <w:rFonts w:ascii="Tahoma" w:hAnsi="Tahoma" w:cs="Tahoma"/>
                <w:vertAlign w:val="superscript"/>
              </w:rPr>
              <w:t>st</w:t>
            </w:r>
            <w:r>
              <w:rPr>
                <w:rFonts w:ascii="Tahoma" w:hAnsi="Tahoma" w:cs="Tahoma"/>
              </w:rPr>
              <w:t xml:space="preserve"> July 2016 were </w:t>
            </w:r>
            <w:r w:rsidR="00BA4DA0">
              <w:rPr>
                <w:rFonts w:ascii="Tahoma" w:hAnsi="Tahoma" w:cs="Tahoma"/>
              </w:rPr>
              <w:t xml:space="preserve">accepted and </w:t>
            </w:r>
            <w:r>
              <w:rPr>
                <w:rFonts w:ascii="Tahoma" w:hAnsi="Tahoma" w:cs="Tahoma"/>
              </w:rPr>
              <w:t>signed</w:t>
            </w:r>
            <w:r w:rsidR="00BA4DA0">
              <w:rPr>
                <w:rFonts w:ascii="Tahoma" w:hAnsi="Tahoma" w:cs="Tahoma"/>
              </w:rPr>
              <w:t xml:space="preserve"> </w:t>
            </w:r>
            <w:r>
              <w:rPr>
                <w:rFonts w:ascii="Tahoma" w:hAnsi="Tahoma" w:cs="Tahoma"/>
              </w:rPr>
              <w:t>as a true record of the meeting and passed over to GH for safekeeping</w:t>
            </w:r>
            <w:r w:rsidR="00B22C4B">
              <w:rPr>
                <w:rFonts w:ascii="Tahoma" w:hAnsi="Tahoma" w:cs="Tahoma"/>
              </w:rPr>
              <w:t>.</w:t>
            </w:r>
          </w:p>
        </w:tc>
        <w:tc>
          <w:tcPr>
            <w:tcW w:w="1610" w:type="dxa"/>
            <w:vAlign w:val="bottom"/>
          </w:tcPr>
          <w:p w14:paraId="67407460" w14:textId="77777777" w:rsidR="00B22C4B" w:rsidRPr="00BC2388" w:rsidRDefault="00B22C4B" w:rsidP="004B4EBE">
            <w:pPr>
              <w:pStyle w:val="Normalplus"/>
              <w:rPr>
                <w:rFonts w:ascii="Tahoma" w:hAnsi="Tahoma" w:cs="Tahoma"/>
                <w:b/>
                <w:color w:val="306C65"/>
              </w:rPr>
            </w:pPr>
          </w:p>
        </w:tc>
      </w:tr>
    </w:tbl>
    <w:p w14:paraId="3519BCCA" w14:textId="77777777" w:rsidR="00B22C4B" w:rsidRDefault="00B22C4B" w:rsidP="008F3B5C">
      <w:pPr>
        <w:pStyle w:val="SubSectionLine"/>
        <w:ind w:left="2340"/>
        <w:rPr>
          <w:rFonts w:ascii="Tahoma" w:hAnsi="Tahoma"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8618DC" w:rsidRPr="00BC2388" w14:paraId="099B01B5" w14:textId="77777777" w:rsidTr="00530943">
        <w:tc>
          <w:tcPr>
            <w:tcW w:w="1375" w:type="dxa"/>
          </w:tcPr>
          <w:p w14:paraId="53D813BC" w14:textId="77777777" w:rsidR="008618DC" w:rsidRPr="00BC2388" w:rsidRDefault="008618DC" w:rsidP="00530943">
            <w:pPr>
              <w:pStyle w:val="SubtitleL2"/>
              <w:rPr>
                <w:rFonts w:ascii="Tahoma" w:hAnsi="Tahoma" w:cs="Tahoma"/>
                <w:color w:val="306C65"/>
              </w:rPr>
            </w:pPr>
            <w:r w:rsidRPr="00BC2388">
              <w:rPr>
                <w:rFonts w:ascii="Tahoma" w:hAnsi="Tahoma" w:cs="Tahoma"/>
                <w:color w:val="306C65"/>
              </w:rPr>
              <w:t>Minute</w:t>
            </w:r>
          </w:p>
        </w:tc>
        <w:tc>
          <w:tcPr>
            <w:tcW w:w="6440" w:type="dxa"/>
          </w:tcPr>
          <w:p w14:paraId="2379F72E" w14:textId="65EFF869" w:rsidR="008618DC" w:rsidRPr="00566AA8" w:rsidRDefault="008618DC" w:rsidP="008618DC">
            <w:pPr>
              <w:pStyle w:val="Normalplus"/>
              <w:spacing w:after="240"/>
              <w:jc w:val="both"/>
              <w:rPr>
                <w:rFonts w:ascii="Tahoma" w:hAnsi="Tahoma" w:cs="Tahoma"/>
                <w:b/>
              </w:rPr>
            </w:pPr>
            <w:r>
              <w:rPr>
                <w:rFonts w:ascii="Tahoma" w:hAnsi="Tahoma" w:cs="Tahoma"/>
                <w:b/>
              </w:rPr>
              <w:t>Action points from the meeting held on 21</w:t>
            </w:r>
            <w:r>
              <w:rPr>
                <w:rFonts w:ascii="Tahoma" w:hAnsi="Tahoma" w:cs="Tahoma"/>
                <w:b/>
                <w:vertAlign w:val="superscript"/>
              </w:rPr>
              <w:t>st</w:t>
            </w:r>
            <w:r>
              <w:rPr>
                <w:rFonts w:ascii="Tahoma" w:hAnsi="Tahoma" w:cs="Tahoma"/>
                <w:b/>
              </w:rPr>
              <w:t xml:space="preserve"> July 2016</w:t>
            </w:r>
          </w:p>
        </w:tc>
        <w:tc>
          <w:tcPr>
            <w:tcW w:w="1610" w:type="dxa"/>
          </w:tcPr>
          <w:p w14:paraId="190C580F" w14:textId="77777777" w:rsidR="008618DC" w:rsidRPr="00BC2388" w:rsidRDefault="008618DC" w:rsidP="00530943">
            <w:pPr>
              <w:pStyle w:val="SubtitleL2"/>
              <w:rPr>
                <w:rFonts w:ascii="Tahoma" w:hAnsi="Tahoma" w:cs="Tahoma"/>
                <w:color w:val="306C65"/>
              </w:rPr>
            </w:pPr>
            <w:r w:rsidRPr="00BC2388">
              <w:rPr>
                <w:rFonts w:ascii="Tahoma" w:hAnsi="Tahoma" w:cs="Tahoma"/>
                <w:color w:val="306C65"/>
              </w:rPr>
              <w:t>Action</w:t>
            </w:r>
          </w:p>
        </w:tc>
      </w:tr>
      <w:tr w:rsidR="008618DC" w:rsidRPr="00BC2388" w14:paraId="3773355D" w14:textId="77777777" w:rsidTr="00530943">
        <w:tc>
          <w:tcPr>
            <w:tcW w:w="1375" w:type="dxa"/>
          </w:tcPr>
          <w:p w14:paraId="1A9D3075" w14:textId="57299085" w:rsidR="008618DC" w:rsidRPr="00BC2388" w:rsidRDefault="008618DC" w:rsidP="00530943">
            <w:pPr>
              <w:pStyle w:val="NormalDS"/>
              <w:tabs>
                <w:tab w:val="left" w:pos="0"/>
              </w:tabs>
              <w:spacing w:after="120"/>
              <w:rPr>
                <w:rFonts w:ascii="Tahoma" w:hAnsi="Tahoma" w:cs="Tahoma"/>
                <w:b/>
                <w:color w:val="306C65"/>
              </w:rPr>
            </w:pPr>
            <w:r>
              <w:rPr>
                <w:rFonts w:ascii="Tahoma" w:hAnsi="Tahoma" w:cs="Tahoma"/>
                <w:b/>
                <w:color w:val="306C65"/>
              </w:rPr>
              <w:t>2016</w:t>
            </w:r>
            <w:r w:rsidR="002332FC">
              <w:rPr>
                <w:rFonts w:ascii="Tahoma" w:hAnsi="Tahoma" w:cs="Tahoma"/>
                <w:b/>
                <w:color w:val="306C65"/>
              </w:rPr>
              <w:t>-35</w:t>
            </w:r>
          </w:p>
        </w:tc>
        <w:tc>
          <w:tcPr>
            <w:tcW w:w="6440" w:type="dxa"/>
          </w:tcPr>
          <w:p w14:paraId="1B58B8B8" w14:textId="7F225114" w:rsidR="008618DC" w:rsidRPr="00982880" w:rsidRDefault="008618DC" w:rsidP="008618DC">
            <w:pPr>
              <w:pStyle w:val="NormalDS"/>
              <w:spacing w:after="120"/>
              <w:jc w:val="both"/>
              <w:rPr>
                <w:rFonts w:ascii="Tahoma" w:hAnsi="Tahoma" w:cs="Tahoma"/>
              </w:rPr>
            </w:pPr>
            <w:r>
              <w:rPr>
                <w:rFonts w:ascii="Tahoma" w:hAnsi="Tahoma" w:cs="Tahoma"/>
              </w:rPr>
              <w:t>The actions from the meeting held on 21</w:t>
            </w:r>
            <w:r w:rsidRPr="00D856ED">
              <w:rPr>
                <w:rFonts w:ascii="Tahoma" w:hAnsi="Tahoma" w:cs="Tahoma"/>
                <w:vertAlign w:val="superscript"/>
              </w:rPr>
              <w:t>st</w:t>
            </w:r>
            <w:r>
              <w:rPr>
                <w:rFonts w:ascii="Tahoma" w:hAnsi="Tahoma" w:cs="Tahoma"/>
              </w:rPr>
              <w:t xml:space="preserve"> July 2016 are all included within the agenda and an update is presented within these minutes.</w:t>
            </w:r>
          </w:p>
        </w:tc>
        <w:tc>
          <w:tcPr>
            <w:tcW w:w="1610" w:type="dxa"/>
            <w:vAlign w:val="bottom"/>
          </w:tcPr>
          <w:p w14:paraId="35B337DF" w14:textId="77777777" w:rsidR="008618DC" w:rsidRPr="00BC2388" w:rsidRDefault="008618DC" w:rsidP="00530943">
            <w:pPr>
              <w:pStyle w:val="Normalplus"/>
              <w:rPr>
                <w:rFonts w:ascii="Tahoma" w:hAnsi="Tahoma" w:cs="Tahoma"/>
                <w:b/>
                <w:color w:val="306C65"/>
              </w:rPr>
            </w:pPr>
          </w:p>
        </w:tc>
      </w:tr>
    </w:tbl>
    <w:p w14:paraId="688633A4" w14:textId="3D7F9E63" w:rsidR="008618DC" w:rsidRDefault="002332FC" w:rsidP="008618DC">
      <w:pPr>
        <w:pStyle w:val="Normalplus"/>
      </w:pPr>
      <w:r>
        <w:t xml:space="preserve">                                          _________________________________________________________</w:t>
      </w: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B22C4B" w:rsidRPr="00BB0502" w14:paraId="60265048" w14:textId="77777777" w:rsidTr="001768B3">
        <w:tc>
          <w:tcPr>
            <w:tcW w:w="1375" w:type="dxa"/>
          </w:tcPr>
          <w:p w14:paraId="376C4F59" w14:textId="77777777" w:rsidR="00B22C4B" w:rsidRPr="00BC2388" w:rsidRDefault="00B22C4B" w:rsidP="001768B3">
            <w:pPr>
              <w:pStyle w:val="SubtitleL2"/>
              <w:rPr>
                <w:rFonts w:ascii="Tahoma" w:hAnsi="Tahoma" w:cs="Tahoma"/>
                <w:color w:val="306C65"/>
              </w:rPr>
            </w:pPr>
            <w:r w:rsidRPr="00BC2388">
              <w:rPr>
                <w:rFonts w:ascii="Tahoma" w:hAnsi="Tahoma" w:cs="Tahoma"/>
                <w:color w:val="306C65"/>
              </w:rPr>
              <w:t>Minute</w:t>
            </w:r>
          </w:p>
        </w:tc>
        <w:tc>
          <w:tcPr>
            <w:tcW w:w="6440" w:type="dxa"/>
          </w:tcPr>
          <w:p w14:paraId="512CEB7D" w14:textId="77777777" w:rsidR="00B22C4B" w:rsidRPr="00566AA8" w:rsidRDefault="00B22C4B" w:rsidP="00A17843">
            <w:pPr>
              <w:pStyle w:val="Normalplus"/>
              <w:spacing w:after="240"/>
              <w:jc w:val="both"/>
              <w:rPr>
                <w:rFonts w:ascii="Tahoma" w:hAnsi="Tahoma" w:cs="Tahoma"/>
                <w:b/>
              </w:rPr>
            </w:pPr>
            <w:r>
              <w:rPr>
                <w:rFonts w:ascii="Tahoma" w:hAnsi="Tahoma" w:cs="Tahoma"/>
                <w:b/>
              </w:rPr>
              <w:t>Knowledge and Understanding</w:t>
            </w:r>
          </w:p>
        </w:tc>
        <w:tc>
          <w:tcPr>
            <w:tcW w:w="1610" w:type="dxa"/>
          </w:tcPr>
          <w:p w14:paraId="4352F24D" w14:textId="77777777" w:rsidR="00B22C4B" w:rsidRPr="00BC2388" w:rsidRDefault="00B22C4B" w:rsidP="001768B3">
            <w:pPr>
              <w:pStyle w:val="SubtitleL2"/>
              <w:rPr>
                <w:rFonts w:ascii="Tahoma" w:hAnsi="Tahoma" w:cs="Tahoma"/>
                <w:color w:val="306C65"/>
              </w:rPr>
            </w:pPr>
            <w:r w:rsidRPr="00BC2388">
              <w:rPr>
                <w:rFonts w:ascii="Tahoma" w:hAnsi="Tahoma" w:cs="Tahoma"/>
                <w:color w:val="306C65"/>
              </w:rPr>
              <w:t>Action</w:t>
            </w:r>
          </w:p>
        </w:tc>
      </w:tr>
      <w:tr w:rsidR="00B22C4B" w:rsidRPr="00BB0502" w14:paraId="27CFB06B" w14:textId="77777777" w:rsidTr="00674983">
        <w:tc>
          <w:tcPr>
            <w:tcW w:w="1375" w:type="dxa"/>
          </w:tcPr>
          <w:p w14:paraId="38E2D1F8" w14:textId="34C68D80" w:rsidR="00B22C4B" w:rsidRPr="00BC2388" w:rsidRDefault="00B22C4B" w:rsidP="003541C6">
            <w:pPr>
              <w:pStyle w:val="NormalDS"/>
              <w:tabs>
                <w:tab w:val="left" w:pos="0"/>
              </w:tabs>
              <w:spacing w:after="120"/>
              <w:rPr>
                <w:rFonts w:ascii="Tahoma" w:hAnsi="Tahoma" w:cs="Tahoma"/>
                <w:b/>
                <w:color w:val="306C65"/>
              </w:rPr>
            </w:pPr>
            <w:r>
              <w:rPr>
                <w:rFonts w:ascii="Tahoma" w:hAnsi="Tahoma" w:cs="Tahoma"/>
                <w:b/>
                <w:color w:val="306C65"/>
              </w:rPr>
              <w:t>2016-</w:t>
            </w:r>
            <w:r w:rsidR="002332FC">
              <w:rPr>
                <w:rFonts w:ascii="Tahoma" w:hAnsi="Tahoma" w:cs="Tahoma"/>
                <w:b/>
                <w:color w:val="306C65"/>
              </w:rPr>
              <w:t>36</w:t>
            </w:r>
          </w:p>
        </w:tc>
        <w:tc>
          <w:tcPr>
            <w:tcW w:w="6440" w:type="dxa"/>
          </w:tcPr>
          <w:p w14:paraId="709DDB93" w14:textId="3FC90598" w:rsidR="00E531F8" w:rsidRDefault="00B22C4B" w:rsidP="003541C6">
            <w:pPr>
              <w:pStyle w:val="NormalDS"/>
              <w:spacing w:after="120"/>
              <w:jc w:val="both"/>
              <w:rPr>
                <w:rFonts w:ascii="Tahoma" w:hAnsi="Tahoma" w:cs="Tahoma"/>
              </w:rPr>
            </w:pPr>
            <w:r>
              <w:rPr>
                <w:rFonts w:ascii="Tahoma" w:hAnsi="Tahoma" w:cs="Tahoma"/>
              </w:rPr>
              <w:t xml:space="preserve">Update on the Pensions Regulator toolkit. </w:t>
            </w:r>
            <w:r w:rsidR="00B5475A">
              <w:rPr>
                <w:rFonts w:ascii="Tahoma" w:hAnsi="Tahoma" w:cs="Tahoma"/>
              </w:rPr>
              <w:t xml:space="preserve">All members </w:t>
            </w:r>
            <w:r w:rsidR="003541C6">
              <w:rPr>
                <w:rFonts w:ascii="Tahoma" w:hAnsi="Tahoma" w:cs="Tahoma"/>
              </w:rPr>
              <w:t>e</w:t>
            </w:r>
            <w:r w:rsidR="00D96049">
              <w:rPr>
                <w:rFonts w:ascii="Tahoma" w:hAnsi="Tahoma" w:cs="Tahoma"/>
              </w:rPr>
              <w:t xml:space="preserve">xcluding SB have now completed the Pensions Regulator </w:t>
            </w:r>
            <w:r w:rsidR="003541C6">
              <w:rPr>
                <w:rFonts w:ascii="Tahoma" w:hAnsi="Tahoma" w:cs="Tahoma"/>
              </w:rPr>
              <w:t xml:space="preserve">toolkit. </w:t>
            </w:r>
          </w:p>
          <w:p w14:paraId="423D8B06" w14:textId="5D1E30BD" w:rsidR="00B22C4B" w:rsidRDefault="002332FC" w:rsidP="002332FC">
            <w:pPr>
              <w:pStyle w:val="NormalDS"/>
              <w:spacing w:after="120"/>
              <w:jc w:val="both"/>
              <w:rPr>
                <w:rFonts w:ascii="Tahoma" w:hAnsi="Tahoma" w:cs="Tahoma"/>
              </w:rPr>
            </w:pPr>
            <w:r>
              <w:rPr>
                <w:rFonts w:ascii="Tahoma" w:hAnsi="Tahoma" w:cs="Tahoma"/>
              </w:rPr>
              <w:t>S</w:t>
            </w:r>
            <w:r w:rsidR="003541C6">
              <w:rPr>
                <w:rFonts w:ascii="Tahoma" w:hAnsi="Tahoma" w:cs="Tahoma"/>
              </w:rPr>
              <w:t xml:space="preserve">B </w:t>
            </w:r>
            <w:r>
              <w:rPr>
                <w:rFonts w:ascii="Tahoma" w:hAnsi="Tahoma" w:cs="Tahoma"/>
              </w:rPr>
              <w:t xml:space="preserve">informed the Board that he </w:t>
            </w:r>
            <w:r w:rsidR="00BA4DA0">
              <w:rPr>
                <w:rFonts w:ascii="Tahoma" w:hAnsi="Tahoma" w:cs="Tahoma"/>
              </w:rPr>
              <w:t xml:space="preserve">had started the training and </w:t>
            </w:r>
            <w:r w:rsidR="00FD2D31">
              <w:rPr>
                <w:rFonts w:ascii="Tahoma" w:hAnsi="Tahoma" w:cs="Tahoma"/>
              </w:rPr>
              <w:t>w</w:t>
            </w:r>
            <w:r w:rsidR="00BB19AB">
              <w:rPr>
                <w:rFonts w:ascii="Tahoma" w:hAnsi="Tahoma" w:cs="Tahoma"/>
              </w:rPr>
              <w:t>as aware</w:t>
            </w:r>
            <w:r>
              <w:rPr>
                <w:rFonts w:ascii="Tahoma" w:hAnsi="Tahoma" w:cs="Tahoma"/>
              </w:rPr>
              <w:t xml:space="preserve"> that he </w:t>
            </w:r>
            <w:r w:rsidR="003541C6">
              <w:rPr>
                <w:rFonts w:ascii="Tahoma" w:hAnsi="Tahoma" w:cs="Tahoma"/>
              </w:rPr>
              <w:t xml:space="preserve">has 6 months from joining the </w:t>
            </w:r>
            <w:r w:rsidR="008D2DE8">
              <w:rPr>
                <w:rFonts w:ascii="Tahoma" w:hAnsi="Tahoma" w:cs="Tahoma"/>
              </w:rPr>
              <w:t>B</w:t>
            </w:r>
            <w:r w:rsidR="003541C6">
              <w:rPr>
                <w:rFonts w:ascii="Tahoma" w:hAnsi="Tahoma" w:cs="Tahoma"/>
              </w:rPr>
              <w:t xml:space="preserve">oard </w:t>
            </w:r>
            <w:r>
              <w:rPr>
                <w:rFonts w:ascii="Tahoma" w:hAnsi="Tahoma" w:cs="Tahoma"/>
              </w:rPr>
              <w:t xml:space="preserve">(July 2016) </w:t>
            </w:r>
            <w:r w:rsidR="003541C6">
              <w:rPr>
                <w:rFonts w:ascii="Tahoma" w:hAnsi="Tahoma" w:cs="Tahoma"/>
              </w:rPr>
              <w:t xml:space="preserve">to complete this requirement and send notification of completion to </w:t>
            </w:r>
            <w:r>
              <w:rPr>
                <w:rFonts w:ascii="Tahoma" w:hAnsi="Tahoma" w:cs="Tahoma"/>
              </w:rPr>
              <w:t>GH</w:t>
            </w:r>
            <w:r w:rsidR="003541C6">
              <w:rPr>
                <w:rFonts w:ascii="Tahoma" w:hAnsi="Tahoma" w:cs="Tahoma"/>
              </w:rPr>
              <w:t>.</w:t>
            </w:r>
          </w:p>
          <w:p w14:paraId="72FD975A" w14:textId="41C3754E" w:rsidR="00AA7044" w:rsidRPr="000642FF" w:rsidRDefault="00AA7044" w:rsidP="00BB19AB">
            <w:pPr>
              <w:pStyle w:val="NormalDS"/>
              <w:spacing w:after="120"/>
              <w:jc w:val="both"/>
              <w:rPr>
                <w:rFonts w:ascii="Tahoma" w:hAnsi="Tahoma" w:cs="Tahoma"/>
              </w:rPr>
            </w:pPr>
            <w:r>
              <w:rPr>
                <w:rFonts w:ascii="Tahoma" w:hAnsi="Tahoma" w:cs="Tahoma"/>
              </w:rPr>
              <w:t xml:space="preserve">IPo </w:t>
            </w:r>
            <w:r w:rsidR="00BA4DA0">
              <w:rPr>
                <w:rFonts w:ascii="Tahoma" w:hAnsi="Tahoma" w:cs="Tahoma"/>
              </w:rPr>
              <w:t>informed</w:t>
            </w:r>
            <w:r>
              <w:rPr>
                <w:rFonts w:ascii="Tahoma" w:hAnsi="Tahoma" w:cs="Tahoma"/>
              </w:rPr>
              <w:t xml:space="preserve"> the Board that </w:t>
            </w:r>
            <w:r w:rsidR="005D0975">
              <w:rPr>
                <w:rFonts w:ascii="Tahoma" w:hAnsi="Tahoma" w:cs="Tahoma"/>
              </w:rPr>
              <w:t xml:space="preserve">there </w:t>
            </w:r>
            <w:r w:rsidR="00BA4DA0">
              <w:rPr>
                <w:rFonts w:ascii="Tahoma" w:hAnsi="Tahoma" w:cs="Tahoma"/>
              </w:rPr>
              <w:t>was</w:t>
            </w:r>
            <w:r w:rsidR="005D0975">
              <w:rPr>
                <w:rFonts w:ascii="Tahoma" w:hAnsi="Tahoma" w:cs="Tahoma"/>
              </w:rPr>
              <w:t xml:space="preserve"> no further</w:t>
            </w:r>
            <w:r w:rsidR="00BB19AB">
              <w:rPr>
                <w:rFonts w:ascii="Tahoma" w:hAnsi="Tahoma" w:cs="Tahoma"/>
              </w:rPr>
              <w:t xml:space="preserve"> training</w:t>
            </w:r>
            <w:r w:rsidR="005D0975">
              <w:rPr>
                <w:rFonts w:ascii="Tahoma" w:hAnsi="Tahoma" w:cs="Tahoma"/>
              </w:rPr>
              <w:t xml:space="preserve"> </w:t>
            </w:r>
            <w:r w:rsidR="00BA4DA0">
              <w:rPr>
                <w:rFonts w:ascii="Tahoma" w:hAnsi="Tahoma" w:cs="Tahoma"/>
              </w:rPr>
              <w:t>required</w:t>
            </w:r>
            <w:r w:rsidR="005D0975">
              <w:rPr>
                <w:rFonts w:ascii="Tahoma" w:hAnsi="Tahoma" w:cs="Tahoma"/>
              </w:rPr>
              <w:t xml:space="preserve"> on the Pensions Regulator website at the moment.</w:t>
            </w:r>
          </w:p>
        </w:tc>
        <w:tc>
          <w:tcPr>
            <w:tcW w:w="1610" w:type="dxa"/>
          </w:tcPr>
          <w:p w14:paraId="0A883E6E" w14:textId="57786EBF" w:rsidR="00B22C4B" w:rsidRPr="00BC2388" w:rsidRDefault="003541C6" w:rsidP="00AA7044">
            <w:pPr>
              <w:pStyle w:val="Normalplus"/>
              <w:rPr>
                <w:rFonts w:ascii="Tahoma" w:hAnsi="Tahoma" w:cs="Tahoma"/>
                <w:b/>
                <w:color w:val="306C65"/>
              </w:rPr>
            </w:pPr>
            <w:r>
              <w:rPr>
                <w:rFonts w:ascii="Tahoma" w:hAnsi="Tahoma" w:cs="Tahoma"/>
                <w:b/>
                <w:color w:val="306C65"/>
              </w:rPr>
              <w:t xml:space="preserve">SB </w:t>
            </w:r>
            <w:r w:rsidR="00AA7044">
              <w:rPr>
                <w:rFonts w:ascii="Tahoma" w:hAnsi="Tahoma" w:cs="Tahoma"/>
                <w:b/>
                <w:color w:val="306C65"/>
              </w:rPr>
              <w:t>/ GH</w:t>
            </w:r>
          </w:p>
        </w:tc>
      </w:tr>
    </w:tbl>
    <w:p w14:paraId="65AFC406" w14:textId="7B9490F2" w:rsidR="00B22C4B" w:rsidRDefault="00B22C4B" w:rsidP="0013703A">
      <w:pPr>
        <w:pStyle w:val="SubSectionLine"/>
        <w:ind w:left="2340"/>
        <w:rPr>
          <w:rFonts w:ascii="Tahoma" w:hAnsi="Tahoma"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AA7044" w:rsidRPr="00AA7044" w14:paraId="39B75ACB" w14:textId="77777777" w:rsidTr="00530943">
        <w:tc>
          <w:tcPr>
            <w:tcW w:w="1375" w:type="dxa"/>
          </w:tcPr>
          <w:p w14:paraId="20C5618B" w14:textId="77777777" w:rsidR="00AA7044" w:rsidRPr="00AA7044" w:rsidRDefault="00AA7044" w:rsidP="00AA7044">
            <w:pPr>
              <w:rPr>
                <w:rFonts w:ascii="Tahoma" w:hAnsi="Tahoma" w:cs="Tahoma"/>
                <w:b/>
                <w:color w:val="306C65"/>
              </w:rPr>
            </w:pPr>
            <w:r w:rsidRPr="00AA7044">
              <w:rPr>
                <w:rFonts w:ascii="Tahoma" w:hAnsi="Tahoma" w:cs="Tahoma"/>
                <w:b/>
                <w:color w:val="306C65"/>
              </w:rPr>
              <w:t>Minute</w:t>
            </w:r>
          </w:p>
        </w:tc>
        <w:tc>
          <w:tcPr>
            <w:tcW w:w="6440" w:type="dxa"/>
          </w:tcPr>
          <w:p w14:paraId="4F3BD1B6" w14:textId="2564FF5C" w:rsidR="00AA7044" w:rsidRPr="00AA7044" w:rsidRDefault="00AA7044" w:rsidP="00337798">
            <w:pPr>
              <w:spacing w:after="240"/>
              <w:jc w:val="both"/>
              <w:rPr>
                <w:rFonts w:ascii="Tahoma" w:hAnsi="Tahoma" w:cs="Tahoma"/>
                <w:b/>
              </w:rPr>
            </w:pPr>
            <w:r>
              <w:rPr>
                <w:rFonts w:ascii="Tahoma" w:hAnsi="Tahoma" w:cs="Tahoma"/>
                <w:b/>
              </w:rPr>
              <w:t xml:space="preserve">Changes to </w:t>
            </w:r>
            <w:r w:rsidR="00337798">
              <w:rPr>
                <w:rFonts w:ascii="Tahoma" w:hAnsi="Tahoma" w:cs="Tahoma"/>
                <w:b/>
              </w:rPr>
              <w:t>Maximum Commutation Payments in 1987 Scheme</w:t>
            </w:r>
            <w:r>
              <w:rPr>
                <w:rFonts w:ascii="Tahoma" w:hAnsi="Tahoma" w:cs="Tahoma"/>
                <w:b/>
              </w:rPr>
              <w:t xml:space="preserve"> </w:t>
            </w:r>
          </w:p>
        </w:tc>
        <w:tc>
          <w:tcPr>
            <w:tcW w:w="1610" w:type="dxa"/>
          </w:tcPr>
          <w:p w14:paraId="44E90025" w14:textId="77777777" w:rsidR="00AA7044" w:rsidRPr="00AA7044" w:rsidRDefault="00AA7044" w:rsidP="00AA7044">
            <w:pPr>
              <w:rPr>
                <w:rFonts w:ascii="Tahoma" w:hAnsi="Tahoma" w:cs="Tahoma"/>
                <w:b/>
                <w:color w:val="306C65"/>
              </w:rPr>
            </w:pPr>
            <w:r w:rsidRPr="00AA7044">
              <w:rPr>
                <w:rFonts w:ascii="Tahoma" w:hAnsi="Tahoma" w:cs="Tahoma"/>
                <w:b/>
                <w:color w:val="306C65"/>
              </w:rPr>
              <w:t>Action</w:t>
            </w:r>
          </w:p>
        </w:tc>
      </w:tr>
      <w:tr w:rsidR="00AA7044" w:rsidRPr="00AA7044" w14:paraId="75D82ED1" w14:textId="77777777" w:rsidTr="00530943">
        <w:tc>
          <w:tcPr>
            <w:tcW w:w="1375" w:type="dxa"/>
          </w:tcPr>
          <w:p w14:paraId="4A22DEEF" w14:textId="4DAFE2D2" w:rsidR="00AA7044" w:rsidRPr="00AA7044" w:rsidRDefault="00AA7044" w:rsidP="00AA7044">
            <w:pPr>
              <w:tabs>
                <w:tab w:val="left" w:pos="0"/>
              </w:tabs>
              <w:overflowPunct/>
              <w:autoSpaceDE/>
              <w:autoSpaceDN/>
              <w:adjustRightInd/>
              <w:spacing w:after="120"/>
              <w:textAlignment w:val="auto"/>
              <w:rPr>
                <w:rFonts w:ascii="Tahoma" w:hAnsi="Tahoma" w:cs="Tahoma"/>
                <w:b/>
                <w:color w:val="306C65"/>
              </w:rPr>
            </w:pPr>
            <w:r w:rsidRPr="00AA7044">
              <w:rPr>
                <w:rFonts w:ascii="Tahoma" w:hAnsi="Tahoma" w:cs="Tahoma"/>
                <w:b/>
                <w:color w:val="306C65"/>
              </w:rPr>
              <w:t>2016-</w:t>
            </w:r>
            <w:r>
              <w:rPr>
                <w:rFonts w:ascii="Tahoma" w:hAnsi="Tahoma" w:cs="Tahoma"/>
                <w:b/>
                <w:color w:val="306C65"/>
              </w:rPr>
              <w:t>37</w:t>
            </w:r>
          </w:p>
        </w:tc>
        <w:tc>
          <w:tcPr>
            <w:tcW w:w="6440" w:type="dxa"/>
          </w:tcPr>
          <w:p w14:paraId="58E44430" w14:textId="2EA52CDD" w:rsidR="00337798" w:rsidRPr="00D81CD2" w:rsidRDefault="00AA7044" w:rsidP="00495C86">
            <w:pPr>
              <w:overflowPunct/>
              <w:autoSpaceDE/>
              <w:autoSpaceDN/>
              <w:adjustRightInd/>
              <w:spacing w:after="120"/>
              <w:jc w:val="both"/>
              <w:textAlignment w:val="auto"/>
              <w:rPr>
                <w:b/>
              </w:rPr>
            </w:pPr>
            <w:r>
              <w:rPr>
                <w:rFonts w:ascii="Tahoma" w:hAnsi="Tahoma" w:cs="Tahoma"/>
              </w:rPr>
              <w:t>An item that was listed under ‘Any Other Business’ which was covered earlier in the meeting.</w:t>
            </w:r>
          </w:p>
          <w:p w14:paraId="7C4CBAEE" w14:textId="1F6A6E4F" w:rsidR="00AA7044" w:rsidRDefault="00AA7044" w:rsidP="00AA7044">
            <w:pPr>
              <w:overflowPunct/>
              <w:autoSpaceDE/>
              <w:autoSpaceDN/>
              <w:adjustRightInd/>
              <w:spacing w:after="120"/>
              <w:jc w:val="both"/>
              <w:textAlignment w:val="auto"/>
              <w:rPr>
                <w:rFonts w:ascii="Tahoma" w:hAnsi="Tahoma" w:cs="Tahoma"/>
              </w:rPr>
            </w:pPr>
            <w:r>
              <w:rPr>
                <w:rFonts w:ascii="Tahoma" w:hAnsi="Tahoma" w:cs="Tahoma"/>
              </w:rPr>
              <w:t xml:space="preserve">IPo </w:t>
            </w:r>
            <w:r w:rsidR="00BA4DA0">
              <w:rPr>
                <w:rFonts w:ascii="Tahoma" w:hAnsi="Tahoma" w:cs="Tahoma"/>
              </w:rPr>
              <w:t xml:space="preserve">confirmed he had </w:t>
            </w:r>
            <w:r>
              <w:rPr>
                <w:rFonts w:ascii="Tahoma" w:hAnsi="Tahoma" w:cs="Tahoma"/>
              </w:rPr>
              <w:t>wr</w:t>
            </w:r>
            <w:r w:rsidR="00BA4DA0">
              <w:rPr>
                <w:rFonts w:ascii="Tahoma" w:hAnsi="Tahoma" w:cs="Tahoma"/>
              </w:rPr>
              <w:t xml:space="preserve">itten </w:t>
            </w:r>
            <w:r>
              <w:rPr>
                <w:rFonts w:ascii="Tahoma" w:hAnsi="Tahoma" w:cs="Tahoma"/>
              </w:rPr>
              <w:t xml:space="preserve">to the </w:t>
            </w:r>
            <w:r w:rsidR="00BA4DA0">
              <w:rPr>
                <w:rFonts w:ascii="Tahoma" w:hAnsi="Tahoma" w:cs="Tahoma"/>
              </w:rPr>
              <w:t xml:space="preserve">Home Office and </w:t>
            </w:r>
            <w:r>
              <w:rPr>
                <w:rFonts w:ascii="Tahoma" w:hAnsi="Tahoma" w:cs="Tahoma"/>
              </w:rPr>
              <w:t>P</w:t>
            </w:r>
            <w:r w:rsidR="005D0975">
              <w:rPr>
                <w:rFonts w:ascii="Tahoma" w:hAnsi="Tahoma" w:cs="Tahoma"/>
              </w:rPr>
              <w:t xml:space="preserve">ension </w:t>
            </w:r>
            <w:r w:rsidR="00530943">
              <w:rPr>
                <w:rFonts w:ascii="Tahoma" w:hAnsi="Tahoma" w:cs="Tahoma"/>
              </w:rPr>
              <w:t xml:space="preserve">Scheme </w:t>
            </w:r>
            <w:r>
              <w:rPr>
                <w:rFonts w:ascii="Tahoma" w:hAnsi="Tahoma" w:cs="Tahoma"/>
              </w:rPr>
              <w:t>A</w:t>
            </w:r>
            <w:r w:rsidR="005D0975">
              <w:rPr>
                <w:rFonts w:ascii="Tahoma" w:hAnsi="Tahoma" w:cs="Tahoma"/>
              </w:rPr>
              <w:t xml:space="preserve">dvisory </w:t>
            </w:r>
            <w:r>
              <w:rPr>
                <w:rFonts w:ascii="Tahoma" w:hAnsi="Tahoma" w:cs="Tahoma"/>
              </w:rPr>
              <w:t>B</w:t>
            </w:r>
            <w:r w:rsidR="005D0975">
              <w:rPr>
                <w:rFonts w:ascii="Tahoma" w:hAnsi="Tahoma" w:cs="Tahoma"/>
              </w:rPr>
              <w:t>oard</w:t>
            </w:r>
            <w:r>
              <w:rPr>
                <w:rFonts w:ascii="Tahoma" w:hAnsi="Tahoma" w:cs="Tahoma"/>
              </w:rPr>
              <w:t xml:space="preserve"> </w:t>
            </w:r>
            <w:r w:rsidR="00530943">
              <w:rPr>
                <w:rFonts w:ascii="Tahoma" w:hAnsi="Tahoma" w:cs="Tahoma"/>
              </w:rPr>
              <w:t>(PSAB)</w:t>
            </w:r>
            <w:r w:rsidR="00D96049">
              <w:rPr>
                <w:rFonts w:ascii="Tahoma" w:hAnsi="Tahoma" w:cs="Tahoma"/>
              </w:rPr>
              <w:t xml:space="preserve"> </w:t>
            </w:r>
            <w:r w:rsidR="00BA4DA0">
              <w:rPr>
                <w:rFonts w:ascii="Tahoma" w:hAnsi="Tahoma" w:cs="Tahoma"/>
              </w:rPr>
              <w:t xml:space="preserve">and had received a reply stating that the HO did not intend to issue any further guidance </w:t>
            </w:r>
            <w:r>
              <w:rPr>
                <w:rFonts w:ascii="Tahoma" w:hAnsi="Tahoma" w:cs="Tahoma"/>
              </w:rPr>
              <w:t xml:space="preserve">on the procedures for the change to the cap on </w:t>
            </w:r>
            <w:r w:rsidR="00337798">
              <w:rPr>
                <w:rFonts w:ascii="Tahoma" w:hAnsi="Tahoma" w:cs="Tahoma"/>
              </w:rPr>
              <w:t xml:space="preserve">commutation payments within the 1987 scheme </w:t>
            </w:r>
            <w:r>
              <w:rPr>
                <w:rFonts w:ascii="Tahoma" w:hAnsi="Tahoma" w:cs="Tahoma"/>
              </w:rPr>
              <w:t>and how it will work in practice.</w:t>
            </w:r>
          </w:p>
          <w:p w14:paraId="65FE5D9E" w14:textId="4EDD71F2" w:rsidR="00AA7044" w:rsidRDefault="00AA7044" w:rsidP="00AA7044">
            <w:pPr>
              <w:overflowPunct/>
              <w:autoSpaceDE/>
              <w:autoSpaceDN/>
              <w:adjustRightInd/>
              <w:spacing w:after="120"/>
              <w:jc w:val="both"/>
              <w:textAlignment w:val="auto"/>
              <w:rPr>
                <w:rFonts w:ascii="Tahoma" w:hAnsi="Tahoma" w:cs="Tahoma"/>
              </w:rPr>
            </w:pPr>
            <w:r>
              <w:rPr>
                <w:rFonts w:ascii="Tahoma" w:hAnsi="Tahoma" w:cs="Tahoma"/>
              </w:rPr>
              <w:t xml:space="preserve">IPo </w:t>
            </w:r>
            <w:r w:rsidR="006F1EEB">
              <w:rPr>
                <w:rFonts w:ascii="Tahoma" w:hAnsi="Tahoma" w:cs="Tahoma"/>
              </w:rPr>
              <w:t xml:space="preserve">informed the Board </w:t>
            </w:r>
            <w:r>
              <w:rPr>
                <w:rFonts w:ascii="Tahoma" w:hAnsi="Tahoma" w:cs="Tahoma"/>
              </w:rPr>
              <w:t xml:space="preserve">that he </w:t>
            </w:r>
            <w:r w:rsidR="00337798">
              <w:rPr>
                <w:rFonts w:ascii="Tahoma" w:hAnsi="Tahoma" w:cs="Tahoma"/>
              </w:rPr>
              <w:t xml:space="preserve">is </w:t>
            </w:r>
            <w:r>
              <w:rPr>
                <w:rFonts w:ascii="Tahoma" w:hAnsi="Tahoma" w:cs="Tahoma"/>
              </w:rPr>
              <w:t xml:space="preserve">meeting with the PSAB in January 2017 </w:t>
            </w:r>
            <w:r w:rsidR="00337798">
              <w:rPr>
                <w:rFonts w:ascii="Tahoma" w:hAnsi="Tahoma" w:cs="Tahoma"/>
              </w:rPr>
              <w:t xml:space="preserve">and will raise the issue </w:t>
            </w:r>
            <w:r w:rsidR="00D81CD2">
              <w:rPr>
                <w:rFonts w:ascii="Tahoma" w:hAnsi="Tahoma" w:cs="Tahoma"/>
              </w:rPr>
              <w:t>and</w:t>
            </w:r>
            <w:r w:rsidR="00337798">
              <w:rPr>
                <w:rFonts w:ascii="Tahoma" w:hAnsi="Tahoma" w:cs="Tahoma"/>
              </w:rPr>
              <w:t xml:space="preserve"> seek further clarification.</w:t>
            </w:r>
          </w:p>
          <w:p w14:paraId="36CF51B7" w14:textId="4095DDF8" w:rsidR="00AA7044" w:rsidRPr="00AA7044" w:rsidRDefault="00AA7044" w:rsidP="00337798">
            <w:pPr>
              <w:overflowPunct/>
              <w:autoSpaceDE/>
              <w:autoSpaceDN/>
              <w:adjustRightInd/>
              <w:spacing w:after="120"/>
              <w:jc w:val="both"/>
              <w:textAlignment w:val="auto"/>
              <w:rPr>
                <w:rFonts w:ascii="Tahoma" w:hAnsi="Tahoma" w:cs="Tahoma"/>
              </w:rPr>
            </w:pPr>
            <w:r>
              <w:rPr>
                <w:rFonts w:ascii="Tahoma" w:hAnsi="Tahoma" w:cs="Tahoma"/>
              </w:rPr>
              <w:t xml:space="preserve">CD </w:t>
            </w:r>
            <w:r w:rsidR="006F1EEB">
              <w:rPr>
                <w:rFonts w:ascii="Tahoma" w:hAnsi="Tahoma" w:cs="Tahoma"/>
              </w:rPr>
              <w:t xml:space="preserve">informed </w:t>
            </w:r>
            <w:r>
              <w:rPr>
                <w:rFonts w:ascii="Tahoma" w:hAnsi="Tahoma" w:cs="Tahoma"/>
              </w:rPr>
              <w:t xml:space="preserve">the Board that there </w:t>
            </w:r>
            <w:r w:rsidR="00337798">
              <w:rPr>
                <w:rFonts w:ascii="Tahoma" w:hAnsi="Tahoma" w:cs="Tahoma"/>
              </w:rPr>
              <w:t>was</w:t>
            </w:r>
            <w:r>
              <w:rPr>
                <w:rFonts w:ascii="Tahoma" w:hAnsi="Tahoma" w:cs="Tahoma"/>
              </w:rPr>
              <w:t xml:space="preserve"> a paper being submitted to </w:t>
            </w:r>
            <w:r w:rsidR="00BB19AB">
              <w:rPr>
                <w:rFonts w:ascii="Tahoma" w:hAnsi="Tahoma" w:cs="Tahoma"/>
              </w:rPr>
              <w:t xml:space="preserve">the </w:t>
            </w:r>
            <w:r>
              <w:rPr>
                <w:rFonts w:ascii="Tahoma" w:hAnsi="Tahoma" w:cs="Tahoma"/>
              </w:rPr>
              <w:t>MP</w:t>
            </w:r>
            <w:r w:rsidR="00BB19AB">
              <w:rPr>
                <w:rFonts w:ascii="Tahoma" w:hAnsi="Tahoma" w:cs="Tahoma"/>
              </w:rPr>
              <w:t>S</w:t>
            </w:r>
            <w:r>
              <w:rPr>
                <w:rFonts w:ascii="Tahoma" w:hAnsi="Tahoma" w:cs="Tahoma"/>
              </w:rPr>
              <w:t xml:space="preserve"> management board </w:t>
            </w:r>
            <w:r w:rsidR="00337798">
              <w:rPr>
                <w:rFonts w:ascii="Tahoma" w:hAnsi="Tahoma" w:cs="Tahoma"/>
              </w:rPr>
              <w:t>on the 18</w:t>
            </w:r>
            <w:r w:rsidR="00337798" w:rsidRPr="00D81CD2">
              <w:rPr>
                <w:rFonts w:ascii="Tahoma" w:hAnsi="Tahoma" w:cs="Tahoma"/>
                <w:vertAlign w:val="superscript"/>
              </w:rPr>
              <w:t>th</w:t>
            </w:r>
            <w:r w:rsidR="00337798">
              <w:rPr>
                <w:rFonts w:ascii="Tahoma" w:hAnsi="Tahoma" w:cs="Tahoma"/>
              </w:rPr>
              <w:t xml:space="preserve"> October and </w:t>
            </w:r>
            <w:r>
              <w:rPr>
                <w:rFonts w:ascii="Tahoma" w:hAnsi="Tahoma" w:cs="Tahoma"/>
              </w:rPr>
              <w:t>agreed to take away an action to report back on progress at the next Pension Board meeting scheduled for 23</w:t>
            </w:r>
            <w:r w:rsidRPr="00AA7044">
              <w:rPr>
                <w:rFonts w:ascii="Tahoma" w:hAnsi="Tahoma" w:cs="Tahoma"/>
                <w:vertAlign w:val="superscript"/>
              </w:rPr>
              <w:t>rd</w:t>
            </w:r>
            <w:r>
              <w:rPr>
                <w:rFonts w:ascii="Tahoma" w:hAnsi="Tahoma" w:cs="Tahoma"/>
              </w:rPr>
              <w:t xml:space="preserve"> January 2017.</w:t>
            </w:r>
          </w:p>
        </w:tc>
        <w:tc>
          <w:tcPr>
            <w:tcW w:w="1610" w:type="dxa"/>
            <w:vAlign w:val="bottom"/>
          </w:tcPr>
          <w:p w14:paraId="6A40B7FF" w14:textId="77777777" w:rsidR="00AA7044" w:rsidRDefault="00AA7044" w:rsidP="00AA7044">
            <w:pPr>
              <w:spacing w:after="120"/>
              <w:rPr>
                <w:rFonts w:ascii="Tahoma" w:hAnsi="Tahoma" w:cs="Tahoma"/>
                <w:b/>
                <w:color w:val="306C65"/>
              </w:rPr>
            </w:pPr>
            <w:r>
              <w:rPr>
                <w:rFonts w:ascii="Tahoma" w:hAnsi="Tahoma" w:cs="Tahoma"/>
                <w:b/>
                <w:color w:val="306C65"/>
              </w:rPr>
              <w:t>CD</w:t>
            </w:r>
          </w:p>
          <w:p w14:paraId="4FDF9CB5" w14:textId="77777777" w:rsidR="00FD2D31" w:rsidRDefault="00FD2D31" w:rsidP="00AA7044">
            <w:pPr>
              <w:spacing w:after="120"/>
              <w:rPr>
                <w:rFonts w:ascii="Tahoma" w:hAnsi="Tahoma" w:cs="Tahoma"/>
                <w:b/>
                <w:color w:val="306C65"/>
              </w:rPr>
            </w:pPr>
          </w:p>
          <w:p w14:paraId="4A7E999E" w14:textId="66286E53" w:rsidR="00FD2D31" w:rsidRPr="00AA7044" w:rsidRDefault="00FD2D31" w:rsidP="00AA7044">
            <w:pPr>
              <w:spacing w:after="120"/>
              <w:rPr>
                <w:rFonts w:ascii="Tahoma" w:hAnsi="Tahoma" w:cs="Tahoma"/>
                <w:b/>
                <w:color w:val="306C65"/>
              </w:rPr>
            </w:pPr>
          </w:p>
        </w:tc>
      </w:tr>
    </w:tbl>
    <w:p w14:paraId="5C9824FC" w14:textId="381D6695" w:rsidR="00AA7044" w:rsidRDefault="00AA7044" w:rsidP="00AA7044">
      <w:pPr>
        <w:pStyle w:val="Normalplus"/>
      </w:pPr>
      <w:r>
        <w:t xml:space="preserve">                                        __________________________________________________________</w:t>
      </w: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AA7044" w:rsidRPr="00AA7044" w14:paraId="6A9E9D0C" w14:textId="77777777" w:rsidTr="00530943">
        <w:tc>
          <w:tcPr>
            <w:tcW w:w="1375" w:type="dxa"/>
          </w:tcPr>
          <w:p w14:paraId="6DCB53F8" w14:textId="77777777" w:rsidR="00AA7044" w:rsidRPr="00AA7044" w:rsidRDefault="00AA7044" w:rsidP="00AA7044">
            <w:pPr>
              <w:rPr>
                <w:rFonts w:ascii="Tahoma" w:hAnsi="Tahoma" w:cs="Tahoma"/>
                <w:b/>
                <w:color w:val="306C65"/>
              </w:rPr>
            </w:pPr>
            <w:r w:rsidRPr="00AA7044">
              <w:rPr>
                <w:rFonts w:ascii="Tahoma" w:hAnsi="Tahoma" w:cs="Tahoma"/>
                <w:b/>
                <w:color w:val="306C65"/>
              </w:rPr>
              <w:t>Minute</w:t>
            </w:r>
          </w:p>
        </w:tc>
        <w:tc>
          <w:tcPr>
            <w:tcW w:w="6440" w:type="dxa"/>
          </w:tcPr>
          <w:p w14:paraId="2C613799" w14:textId="7241E616" w:rsidR="00AA7044" w:rsidRPr="00AA7044" w:rsidRDefault="00AA7044" w:rsidP="00AA7044">
            <w:pPr>
              <w:spacing w:after="240"/>
              <w:jc w:val="both"/>
              <w:rPr>
                <w:rFonts w:ascii="Tahoma" w:hAnsi="Tahoma" w:cs="Tahoma"/>
                <w:b/>
              </w:rPr>
            </w:pPr>
            <w:r>
              <w:rPr>
                <w:rFonts w:ascii="Tahoma" w:hAnsi="Tahoma" w:cs="Tahoma"/>
                <w:b/>
              </w:rPr>
              <w:t>Employment Support Allowance</w:t>
            </w:r>
            <w:r w:rsidR="005D0975">
              <w:rPr>
                <w:rFonts w:ascii="Tahoma" w:hAnsi="Tahoma" w:cs="Tahoma"/>
                <w:b/>
              </w:rPr>
              <w:t xml:space="preserve"> (ESA)</w:t>
            </w:r>
          </w:p>
        </w:tc>
        <w:tc>
          <w:tcPr>
            <w:tcW w:w="1610" w:type="dxa"/>
          </w:tcPr>
          <w:p w14:paraId="289EAEA4" w14:textId="77777777" w:rsidR="00AA7044" w:rsidRPr="00AA7044" w:rsidRDefault="00AA7044" w:rsidP="00AA7044">
            <w:pPr>
              <w:rPr>
                <w:rFonts w:ascii="Tahoma" w:hAnsi="Tahoma" w:cs="Tahoma"/>
                <w:b/>
                <w:color w:val="306C65"/>
              </w:rPr>
            </w:pPr>
            <w:r w:rsidRPr="00AA7044">
              <w:rPr>
                <w:rFonts w:ascii="Tahoma" w:hAnsi="Tahoma" w:cs="Tahoma"/>
                <w:b/>
                <w:color w:val="306C65"/>
              </w:rPr>
              <w:t>Action</w:t>
            </w:r>
          </w:p>
        </w:tc>
      </w:tr>
      <w:tr w:rsidR="00AA7044" w:rsidRPr="00AA7044" w14:paraId="771043B0" w14:textId="77777777" w:rsidTr="00530943">
        <w:tc>
          <w:tcPr>
            <w:tcW w:w="1375" w:type="dxa"/>
          </w:tcPr>
          <w:p w14:paraId="61FBBC89" w14:textId="318B094A" w:rsidR="00AA7044" w:rsidRPr="00AA7044" w:rsidRDefault="00AA7044" w:rsidP="00AA7044">
            <w:pPr>
              <w:tabs>
                <w:tab w:val="left" w:pos="0"/>
              </w:tabs>
              <w:overflowPunct/>
              <w:autoSpaceDE/>
              <w:autoSpaceDN/>
              <w:adjustRightInd/>
              <w:spacing w:after="120"/>
              <w:textAlignment w:val="auto"/>
              <w:rPr>
                <w:rFonts w:ascii="Tahoma" w:hAnsi="Tahoma" w:cs="Tahoma"/>
                <w:b/>
                <w:color w:val="306C65"/>
              </w:rPr>
            </w:pPr>
            <w:r w:rsidRPr="00AA7044">
              <w:rPr>
                <w:rFonts w:ascii="Tahoma" w:hAnsi="Tahoma" w:cs="Tahoma"/>
                <w:b/>
                <w:color w:val="306C65"/>
              </w:rPr>
              <w:t>2016</w:t>
            </w:r>
            <w:r w:rsidR="005D0975">
              <w:rPr>
                <w:rFonts w:ascii="Tahoma" w:hAnsi="Tahoma" w:cs="Tahoma"/>
                <w:b/>
                <w:color w:val="306C65"/>
              </w:rPr>
              <w:t>-</w:t>
            </w:r>
            <w:r w:rsidRPr="00AA7044">
              <w:rPr>
                <w:rFonts w:ascii="Tahoma" w:hAnsi="Tahoma" w:cs="Tahoma"/>
                <w:b/>
                <w:color w:val="306C65"/>
              </w:rPr>
              <w:t>3</w:t>
            </w:r>
            <w:r w:rsidR="005D0975">
              <w:rPr>
                <w:rFonts w:ascii="Tahoma" w:hAnsi="Tahoma" w:cs="Tahoma"/>
                <w:b/>
                <w:color w:val="306C65"/>
              </w:rPr>
              <w:t>8</w:t>
            </w:r>
          </w:p>
        </w:tc>
        <w:tc>
          <w:tcPr>
            <w:tcW w:w="6440" w:type="dxa"/>
          </w:tcPr>
          <w:p w14:paraId="59CDFF1A" w14:textId="7710D725" w:rsidR="00AA7044" w:rsidRDefault="00AA7044" w:rsidP="00AA7044">
            <w:pPr>
              <w:overflowPunct/>
              <w:autoSpaceDE/>
              <w:autoSpaceDN/>
              <w:adjustRightInd/>
              <w:spacing w:after="120"/>
              <w:jc w:val="both"/>
              <w:textAlignment w:val="auto"/>
              <w:rPr>
                <w:rFonts w:ascii="Tahoma" w:hAnsi="Tahoma" w:cs="Tahoma"/>
              </w:rPr>
            </w:pPr>
            <w:r>
              <w:rPr>
                <w:rFonts w:ascii="Tahoma" w:hAnsi="Tahoma" w:cs="Tahoma"/>
              </w:rPr>
              <w:t>JR provided an update to the Board following a meeting with the Commissioner.  JR also confirmed that she has received confirmation from Equiniti (following discussions with KA) that officer</w:t>
            </w:r>
            <w:r w:rsidR="00BB19AB">
              <w:rPr>
                <w:rFonts w:ascii="Tahoma" w:hAnsi="Tahoma" w:cs="Tahoma"/>
              </w:rPr>
              <w:t>s who are now awarded an injury award are</w:t>
            </w:r>
            <w:r>
              <w:rPr>
                <w:rFonts w:ascii="Tahoma" w:hAnsi="Tahoma" w:cs="Tahoma"/>
              </w:rPr>
              <w:t xml:space="preserve"> </w:t>
            </w:r>
            <w:r w:rsidR="00BB19AB">
              <w:rPr>
                <w:rFonts w:ascii="Tahoma" w:hAnsi="Tahoma" w:cs="Tahoma"/>
              </w:rPr>
              <w:t>informed that it is proposed that ESA will become</w:t>
            </w:r>
            <w:r>
              <w:rPr>
                <w:rFonts w:ascii="Tahoma" w:hAnsi="Tahoma" w:cs="Tahoma"/>
              </w:rPr>
              <w:t xml:space="preserve"> a deductible benefit from injury </w:t>
            </w:r>
            <w:r w:rsidR="00BB19AB">
              <w:rPr>
                <w:rFonts w:ascii="Tahoma" w:hAnsi="Tahoma" w:cs="Tahoma"/>
              </w:rPr>
              <w:t>pensions</w:t>
            </w:r>
            <w:r>
              <w:rPr>
                <w:rFonts w:ascii="Tahoma" w:hAnsi="Tahoma" w:cs="Tahoma"/>
              </w:rPr>
              <w:t>.</w:t>
            </w:r>
          </w:p>
          <w:p w14:paraId="5F13FF2C" w14:textId="7240A829" w:rsidR="005D0975" w:rsidRDefault="00AA7044" w:rsidP="005D0975">
            <w:pPr>
              <w:overflowPunct/>
              <w:autoSpaceDE/>
              <w:autoSpaceDN/>
              <w:adjustRightInd/>
              <w:spacing w:after="120"/>
              <w:jc w:val="both"/>
              <w:textAlignment w:val="auto"/>
              <w:rPr>
                <w:rFonts w:ascii="Tahoma" w:hAnsi="Tahoma" w:cs="Tahoma"/>
              </w:rPr>
            </w:pPr>
            <w:r>
              <w:rPr>
                <w:rFonts w:ascii="Tahoma" w:hAnsi="Tahoma" w:cs="Tahoma"/>
              </w:rPr>
              <w:t xml:space="preserve">A discussion then continued </w:t>
            </w:r>
            <w:r w:rsidR="005D0975">
              <w:rPr>
                <w:rFonts w:ascii="Tahoma" w:hAnsi="Tahoma" w:cs="Tahoma"/>
              </w:rPr>
              <w:t xml:space="preserve">in which JR explained in some detail some of the issues that </w:t>
            </w:r>
            <w:r w:rsidR="00BB19AB">
              <w:rPr>
                <w:rFonts w:ascii="Tahoma" w:hAnsi="Tahoma" w:cs="Tahoma"/>
              </w:rPr>
              <w:t xml:space="preserve">could create problems when processing the deduction of </w:t>
            </w:r>
            <w:r w:rsidR="005D0975">
              <w:rPr>
                <w:rFonts w:ascii="Tahoma" w:hAnsi="Tahoma" w:cs="Tahoma"/>
              </w:rPr>
              <w:t>ESA payments.</w:t>
            </w:r>
          </w:p>
          <w:p w14:paraId="117CB22F" w14:textId="075DBDEF" w:rsidR="005D0975" w:rsidRPr="00AA7044" w:rsidRDefault="005D0975" w:rsidP="00BB19AB">
            <w:pPr>
              <w:overflowPunct/>
              <w:autoSpaceDE/>
              <w:autoSpaceDN/>
              <w:adjustRightInd/>
              <w:spacing w:after="120"/>
              <w:jc w:val="both"/>
              <w:textAlignment w:val="auto"/>
              <w:rPr>
                <w:rFonts w:ascii="Tahoma" w:hAnsi="Tahoma" w:cs="Tahoma"/>
              </w:rPr>
            </w:pPr>
            <w:r>
              <w:rPr>
                <w:rFonts w:ascii="Tahoma" w:hAnsi="Tahoma" w:cs="Tahoma"/>
              </w:rPr>
              <w:t>KA stated that the Board would be looking to the Home Office for guidance on how ESA is</w:t>
            </w:r>
            <w:r w:rsidR="00BB19AB">
              <w:rPr>
                <w:rFonts w:ascii="Tahoma" w:hAnsi="Tahoma" w:cs="Tahoma"/>
              </w:rPr>
              <w:t xml:space="preserve"> to be</w:t>
            </w:r>
            <w:r>
              <w:rPr>
                <w:rFonts w:ascii="Tahoma" w:hAnsi="Tahoma" w:cs="Tahoma"/>
              </w:rPr>
              <w:t xml:space="preserve"> applied.</w:t>
            </w:r>
            <w:r w:rsidR="00724293">
              <w:rPr>
                <w:rFonts w:ascii="Tahoma" w:hAnsi="Tahoma" w:cs="Tahoma"/>
              </w:rPr>
              <w:t xml:space="preserve">  J</w:t>
            </w:r>
            <w:r>
              <w:rPr>
                <w:rFonts w:ascii="Tahoma" w:hAnsi="Tahoma" w:cs="Tahoma"/>
              </w:rPr>
              <w:t>R agreed to take away an action to write to KA with more information for review and discussion.</w:t>
            </w:r>
          </w:p>
        </w:tc>
        <w:tc>
          <w:tcPr>
            <w:tcW w:w="1610" w:type="dxa"/>
            <w:vAlign w:val="bottom"/>
          </w:tcPr>
          <w:p w14:paraId="4265A678" w14:textId="77777777" w:rsidR="00724293" w:rsidRDefault="00724293" w:rsidP="00AA7044">
            <w:pPr>
              <w:spacing w:after="120"/>
              <w:rPr>
                <w:rFonts w:ascii="Tahoma" w:hAnsi="Tahoma" w:cs="Tahoma"/>
                <w:b/>
                <w:color w:val="306C65"/>
              </w:rPr>
            </w:pPr>
          </w:p>
          <w:p w14:paraId="50B012B9" w14:textId="77777777" w:rsidR="00724293" w:rsidRDefault="00724293" w:rsidP="00AA7044">
            <w:pPr>
              <w:spacing w:after="120"/>
              <w:rPr>
                <w:rFonts w:ascii="Tahoma" w:hAnsi="Tahoma" w:cs="Tahoma"/>
                <w:b/>
                <w:color w:val="306C65"/>
              </w:rPr>
            </w:pPr>
          </w:p>
          <w:p w14:paraId="0DCB27D7" w14:textId="77777777" w:rsidR="00724293" w:rsidRDefault="00724293" w:rsidP="00AA7044">
            <w:pPr>
              <w:spacing w:after="120"/>
              <w:rPr>
                <w:rFonts w:ascii="Tahoma" w:hAnsi="Tahoma" w:cs="Tahoma"/>
                <w:b/>
                <w:color w:val="306C65"/>
              </w:rPr>
            </w:pPr>
          </w:p>
          <w:p w14:paraId="45C41469" w14:textId="77777777" w:rsidR="00724293" w:rsidRDefault="00724293" w:rsidP="00AA7044">
            <w:pPr>
              <w:spacing w:after="120"/>
              <w:rPr>
                <w:rFonts w:ascii="Tahoma" w:hAnsi="Tahoma" w:cs="Tahoma"/>
                <w:b/>
                <w:color w:val="306C65"/>
              </w:rPr>
            </w:pPr>
          </w:p>
          <w:p w14:paraId="0E4FC78E" w14:textId="77777777" w:rsidR="00724293" w:rsidRDefault="00724293" w:rsidP="00AA7044">
            <w:pPr>
              <w:spacing w:after="120"/>
              <w:rPr>
                <w:rFonts w:ascii="Tahoma" w:hAnsi="Tahoma" w:cs="Tahoma"/>
                <w:b/>
                <w:color w:val="306C65"/>
              </w:rPr>
            </w:pPr>
          </w:p>
          <w:p w14:paraId="25A74A09" w14:textId="77777777" w:rsidR="00724293" w:rsidRDefault="00724293" w:rsidP="00AA7044">
            <w:pPr>
              <w:spacing w:after="120"/>
              <w:rPr>
                <w:rFonts w:ascii="Tahoma" w:hAnsi="Tahoma" w:cs="Tahoma"/>
                <w:b/>
                <w:color w:val="306C65"/>
              </w:rPr>
            </w:pPr>
          </w:p>
          <w:p w14:paraId="1DCFFEA2" w14:textId="77777777" w:rsidR="00724293" w:rsidRDefault="00724293" w:rsidP="00AA7044">
            <w:pPr>
              <w:spacing w:after="120"/>
              <w:rPr>
                <w:rFonts w:ascii="Tahoma" w:hAnsi="Tahoma" w:cs="Tahoma"/>
                <w:b/>
                <w:color w:val="306C65"/>
              </w:rPr>
            </w:pPr>
          </w:p>
          <w:p w14:paraId="2C22CB05" w14:textId="77777777" w:rsidR="00AA7044" w:rsidRDefault="005D0975" w:rsidP="00AA7044">
            <w:pPr>
              <w:spacing w:after="120"/>
              <w:rPr>
                <w:rFonts w:ascii="Tahoma" w:hAnsi="Tahoma" w:cs="Tahoma"/>
                <w:b/>
                <w:color w:val="306C65"/>
              </w:rPr>
            </w:pPr>
            <w:r>
              <w:rPr>
                <w:rFonts w:ascii="Tahoma" w:hAnsi="Tahoma" w:cs="Tahoma"/>
                <w:b/>
                <w:color w:val="306C65"/>
              </w:rPr>
              <w:t>JR</w:t>
            </w:r>
          </w:p>
          <w:p w14:paraId="77CC6374" w14:textId="3B0F6E9E" w:rsidR="00530943" w:rsidRPr="00AA7044" w:rsidRDefault="00530943" w:rsidP="00AA7044">
            <w:pPr>
              <w:spacing w:after="120"/>
              <w:rPr>
                <w:rFonts w:ascii="Tahoma" w:hAnsi="Tahoma" w:cs="Tahoma"/>
                <w:b/>
                <w:color w:val="306C65"/>
              </w:rPr>
            </w:pPr>
          </w:p>
        </w:tc>
      </w:tr>
    </w:tbl>
    <w:p w14:paraId="62536EF2" w14:textId="4E6AFB43" w:rsidR="00AA7044" w:rsidRDefault="00530943" w:rsidP="00AA7044">
      <w:pPr>
        <w:pStyle w:val="Normalplus"/>
      </w:pPr>
      <w:r>
        <w:t xml:space="preserve">                         _________________________________________________________________</w:t>
      </w: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5D0975" w:rsidRPr="005D0975" w14:paraId="71268D47" w14:textId="77777777" w:rsidTr="00530943">
        <w:tc>
          <w:tcPr>
            <w:tcW w:w="1375" w:type="dxa"/>
          </w:tcPr>
          <w:p w14:paraId="2D52FB85" w14:textId="77777777" w:rsidR="005D0975" w:rsidRPr="005D0975" w:rsidRDefault="005D0975" w:rsidP="005D0975">
            <w:pPr>
              <w:rPr>
                <w:rFonts w:ascii="Tahoma" w:hAnsi="Tahoma" w:cs="Tahoma"/>
                <w:b/>
                <w:color w:val="306C65"/>
              </w:rPr>
            </w:pPr>
            <w:r w:rsidRPr="005D0975">
              <w:rPr>
                <w:rFonts w:ascii="Tahoma" w:hAnsi="Tahoma" w:cs="Tahoma"/>
                <w:b/>
                <w:color w:val="306C65"/>
              </w:rPr>
              <w:t>Minute</w:t>
            </w:r>
          </w:p>
        </w:tc>
        <w:tc>
          <w:tcPr>
            <w:tcW w:w="6440" w:type="dxa"/>
          </w:tcPr>
          <w:p w14:paraId="6387D643" w14:textId="07620178" w:rsidR="005D0975" w:rsidRPr="005D0975" w:rsidRDefault="00530943" w:rsidP="00530943">
            <w:pPr>
              <w:spacing w:after="240"/>
              <w:jc w:val="both"/>
              <w:rPr>
                <w:rFonts w:ascii="Tahoma" w:hAnsi="Tahoma" w:cs="Tahoma"/>
                <w:b/>
              </w:rPr>
            </w:pPr>
            <w:r>
              <w:rPr>
                <w:rFonts w:ascii="Tahoma" w:hAnsi="Tahoma" w:cs="Tahoma"/>
                <w:b/>
              </w:rPr>
              <w:t>Pensions Ombudsman Cases – Pension Scheme Advisory Board</w:t>
            </w:r>
          </w:p>
        </w:tc>
        <w:tc>
          <w:tcPr>
            <w:tcW w:w="1610" w:type="dxa"/>
          </w:tcPr>
          <w:p w14:paraId="6D33A3FA" w14:textId="77777777" w:rsidR="005D0975" w:rsidRPr="005D0975" w:rsidRDefault="005D0975" w:rsidP="005D0975">
            <w:pPr>
              <w:rPr>
                <w:rFonts w:ascii="Tahoma" w:hAnsi="Tahoma" w:cs="Tahoma"/>
                <w:b/>
                <w:color w:val="306C65"/>
              </w:rPr>
            </w:pPr>
            <w:r w:rsidRPr="005D0975">
              <w:rPr>
                <w:rFonts w:ascii="Tahoma" w:hAnsi="Tahoma" w:cs="Tahoma"/>
                <w:b/>
                <w:color w:val="306C65"/>
              </w:rPr>
              <w:t>Action</w:t>
            </w:r>
          </w:p>
        </w:tc>
      </w:tr>
      <w:tr w:rsidR="005D0975" w:rsidRPr="005D0975" w14:paraId="08FF1197" w14:textId="77777777" w:rsidTr="00530943">
        <w:tc>
          <w:tcPr>
            <w:tcW w:w="1375" w:type="dxa"/>
          </w:tcPr>
          <w:p w14:paraId="6F06C684" w14:textId="43274D6E" w:rsidR="005D0975" w:rsidRPr="005D0975" w:rsidRDefault="005D0975" w:rsidP="005D0975">
            <w:pPr>
              <w:tabs>
                <w:tab w:val="left" w:pos="0"/>
              </w:tabs>
              <w:overflowPunct/>
              <w:autoSpaceDE/>
              <w:autoSpaceDN/>
              <w:adjustRightInd/>
              <w:spacing w:after="120"/>
              <w:textAlignment w:val="auto"/>
              <w:rPr>
                <w:rFonts w:ascii="Tahoma" w:hAnsi="Tahoma" w:cs="Tahoma"/>
                <w:b/>
                <w:color w:val="306C65"/>
              </w:rPr>
            </w:pPr>
            <w:r w:rsidRPr="005D0975">
              <w:rPr>
                <w:rFonts w:ascii="Tahoma" w:hAnsi="Tahoma" w:cs="Tahoma"/>
                <w:b/>
                <w:color w:val="306C65"/>
              </w:rPr>
              <w:t>2016-3</w:t>
            </w:r>
            <w:r>
              <w:rPr>
                <w:rFonts w:ascii="Tahoma" w:hAnsi="Tahoma" w:cs="Tahoma"/>
                <w:b/>
                <w:color w:val="306C65"/>
              </w:rPr>
              <w:t>9</w:t>
            </w:r>
          </w:p>
        </w:tc>
        <w:tc>
          <w:tcPr>
            <w:tcW w:w="6440" w:type="dxa"/>
          </w:tcPr>
          <w:p w14:paraId="30C7A9FB" w14:textId="4E4F5FDD" w:rsidR="00530943" w:rsidRDefault="006F1EEB" w:rsidP="005D0975">
            <w:pPr>
              <w:overflowPunct/>
              <w:autoSpaceDE/>
              <w:autoSpaceDN/>
              <w:adjustRightInd/>
              <w:spacing w:after="120"/>
              <w:jc w:val="both"/>
              <w:textAlignment w:val="auto"/>
              <w:rPr>
                <w:rFonts w:ascii="Tahoma" w:hAnsi="Tahoma" w:cs="Tahoma"/>
              </w:rPr>
            </w:pPr>
            <w:r>
              <w:rPr>
                <w:rFonts w:ascii="Tahoma" w:hAnsi="Tahoma" w:cs="Tahoma"/>
              </w:rPr>
              <w:t>IPo informed</w:t>
            </w:r>
            <w:r w:rsidR="00530943">
              <w:rPr>
                <w:rFonts w:ascii="Tahoma" w:hAnsi="Tahoma" w:cs="Tahoma"/>
              </w:rPr>
              <w:t xml:space="preserve"> the Board that the PSAB has asked the Board to update them on any Pension Ombudsman cases.</w:t>
            </w:r>
          </w:p>
          <w:p w14:paraId="3493578D" w14:textId="77777777" w:rsidR="00530943" w:rsidRDefault="00530943" w:rsidP="005D0975">
            <w:pPr>
              <w:overflowPunct/>
              <w:autoSpaceDE/>
              <w:autoSpaceDN/>
              <w:adjustRightInd/>
              <w:spacing w:after="120"/>
              <w:jc w:val="both"/>
              <w:textAlignment w:val="auto"/>
              <w:rPr>
                <w:rFonts w:ascii="Tahoma" w:hAnsi="Tahoma" w:cs="Tahoma"/>
              </w:rPr>
            </w:pPr>
            <w:r>
              <w:rPr>
                <w:rFonts w:ascii="Tahoma" w:hAnsi="Tahoma" w:cs="Tahoma"/>
              </w:rPr>
              <w:t>KA confirmed that an email confirming the current position on Pension Ombudsman cases was sent on 2</w:t>
            </w:r>
            <w:r w:rsidRPr="00530943">
              <w:rPr>
                <w:rFonts w:ascii="Tahoma" w:hAnsi="Tahoma" w:cs="Tahoma"/>
                <w:vertAlign w:val="superscript"/>
              </w:rPr>
              <w:t>nd</w:t>
            </w:r>
            <w:r>
              <w:rPr>
                <w:rFonts w:ascii="Tahoma" w:hAnsi="Tahoma" w:cs="Tahoma"/>
              </w:rPr>
              <w:t xml:space="preserve"> August 2016.</w:t>
            </w:r>
          </w:p>
          <w:p w14:paraId="71FA9B2E" w14:textId="21B5247E" w:rsidR="005D0975" w:rsidRPr="005D0975" w:rsidRDefault="00530943" w:rsidP="005D0975">
            <w:pPr>
              <w:overflowPunct/>
              <w:autoSpaceDE/>
              <w:autoSpaceDN/>
              <w:adjustRightInd/>
              <w:spacing w:after="120"/>
              <w:jc w:val="both"/>
              <w:textAlignment w:val="auto"/>
              <w:rPr>
                <w:rFonts w:ascii="Tahoma" w:hAnsi="Tahoma" w:cs="Tahoma"/>
              </w:rPr>
            </w:pPr>
            <w:r>
              <w:rPr>
                <w:rFonts w:ascii="Tahoma" w:hAnsi="Tahoma" w:cs="Tahoma"/>
              </w:rPr>
              <w:t xml:space="preserve">The Board agreed that any Pension Ombudsman cases would </w:t>
            </w:r>
            <w:r w:rsidR="00BB19AB">
              <w:rPr>
                <w:rFonts w:ascii="Tahoma" w:hAnsi="Tahoma" w:cs="Tahoma"/>
              </w:rPr>
              <w:t xml:space="preserve">continue to </w:t>
            </w:r>
            <w:r>
              <w:rPr>
                <w:rFonts w:ascii="Tahoma" w:hAnsi="Tahoma" w:cs="Tahoma"/>
              </w:rPr>
              <w:t xml:space="preserve">be </w:t>
            </w:r>
            <w:r w:rsidR="00BB19AB">
              <w:rPr>
                <w:rFonts w:ascii="Tahoma" w:hAnsi="Tahoma" w:cs="Tahoma"/>
              </w:rPr>
              <w:t xml:space="preserve">notified </w:t>
            </w:r>
            <w:r>
              <w:rPr>
                <w:rFonts w:ascii="Tahoma" w:hAnsi="Tahoma" w:cs="Tahoma"/>
              </w:rPr>
              <w:t>to the PSAB.</w:t>
            </w:r>
          </w:p>
        </w:tc>
        <w:tc>
          <w:tcPr>
            <w:tcW w:w="1610" w:type="dxa"/>
            <w:vAlign w:val="bottom"/>
          </w:tcPr>
          <w:p w14:paraId="36201CD6" w14:textId="77777777" w:rsidR="005D0975" w:rsidRPr="005D0975" w:rsidRDefault="005D0975" w:rsidP="005D0975">
            <w:pPr>
              <w:spacing w:after="120"/>
              <w:rPr>
                <w:rFonts w:ascii="Tahoma" w:hAnsi="Tahoma" w:cs="Tahoma"/>
                <w:b/>
                <w:color w:val="306C65"/>
              </w:rPr>
            </w:pPr>
          </w:p>
        </w:tc>
      </w:tr>
    </w:tbl>
    <w:p w14:paraId="09335700" w14:textId="0C0654D5" w:rsidR="00AA7044" w:rsidRDefault="00530943" w:rsidP="00AA7044">
      <w:pPr>
        <w:pStyle w:val="Normalplus"/>
      </w:pPr>
      <w:r>
        <w:t xml:space="preserve">                          _________________________________________________________________</w:t>
      </w: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FC681D" w:rsidRPr="00BC2388" w14:paraId="6DF41324" w14:textId="77777777" w:rsidTr="0084481E">
        <w:tc>
          <w:tcPr>
            <w:tcW w:w="1375" w:type="dxa"/>
          </w:tcPr>
          <w:p w14:paraId="12023D01" w14:textId="77777777" w:rsidR="00FC681D" w:rsidRPr="00530943" w:rsidRDefault="00FC681D" w:rsidP="0084481E">
            <w:pPr>
              <w:tabs>
                <w:tab w:val="left" w:pos="0"/>
              </w:tabs>
              <w:overflowPunct/>
              <w:autoSpaceDE/>
              <w:autoSpaceDN/>
              <w:adjustRightInd/>
              <w:spacing w:after="120"/>
              <w:textAlignment w:val="auto"/>
              <w:rPr>
                <w:rFonts w:ascii="Tahoma" w:hAnsi="Tahoma" w:cs="Tahoma"/>
                <w:b/>
                <w:color w:val="306C65"/>
              </w:rPr>
            </w:pPr>
            <w:r w:rsidRPr="00530943">
              <w:rPr>
                <w:rFonts w:ascii="Tahoma" w:hAnsi="Tahoma" w:cs="Tahoma"/>
                <w:b/>
                <w:color w:val="306C65"/>
              </w:rPr>
              <w:t>Minute</w:t>
            </w:r>
          </w:p>
        </w:tc>
        <w:tc>
          <w:tcPr>
            <w:tcW w:w="6440" w:type="dxa"/>
          </w:tcPr>
          <w:p w14:paraId="7AEAFD24" w14:textId="77777777" w:rsidR="00FC681D" w:rsidRPr="00530943" w:rsidRDefault="00FC681D" w:rsidP="0084481E">
            <w:pPr>
              <w:overflowPunct/>
              <w:autoSpaceDE/>
              <w:autoSpaceDN/>
              <w:adjustRightInd/>
              <w:spacing w:after="120"/>
              <w:textAlignment w:val="auto"/>
              <w:rPr>
                <w:rFonts w:ascii="Tahoma" w:hAnsi="Tahoma" w:cs="Tahoma"/>
              </w:rPr>
            </w:pPr>
            <w:r>
              <w:rPr>
                <w:rFonts w:ascii="Tahoma" w:hAnsi="Tahoma" w:cs="Tahoma"/>
                <w:b/>
              </w:rPr>
              <w:t>Letter to Scheme Manager</w:t>
            </w:r>
          </w:p>
        </w:tc>
        <w:tc>
          <w:tcPr>
            <w:tcW w:w="1610" w:type="dxa"/>
            <w:vAlign w:val="bottom"/>
          </w:tcPr>
          <w:p w14:paraId="23FE4D9C" w14:textId="77777777" w:rsidR="00FC681D" w:rsidRPr="00530943" w:rsidRDefault="00FC681D" w:rsidP="0084481E">
            <w:pPr>
              <w:spacing w:after="120"/>
              <w:rPr>
                <w:rFonts w:ascii="Tahoma" w:hAnsi="Tahoma" w:cs="Tahoma"/>
                <w:b/>
                <w:color w:val="306C65"/>
              </w:rPr>
            </w:pPr>
            <w:r w:rsidRPr="00530943">
              <w:rPr>
                <w:rFonts w:ascii="Tahoma" w:hAnsi="Tahoma" w:cs="Tahoma"/>
                <w:b/>
                <w:color w:val="306C65"/>
              </w:rPr>
              <w:t>Action</w:t>
            </w:r>
          </w:p>
        </w:tc>
      </w:tr>
      <w:tr w:rsidR="00FC681D" w:rsidRPr="00BC2388" w14:paraId="1E55921C" w14:textId="77777777" w:rsidTr="0084481E">
        <w:tc>
          <w:tcPr>
            <w:tcW w:w="1375" w:type="dxa"/>
          </w:tcPr>
          <w:p w14:paraId="478F3221" w14:textId="77777777" w:rsidR="00FC681D" w:rsidRPr="00BC2388" w:rsidRDefault="00FC681D" w:rsidP="0084481E">
            <w:pPr>
              <w:rPr>
                <w:rFonts w:ascii="Tahoma" w:hAnsi="Tahoma" w:cs="Tahoma"/>
                <w:b/>
                <w:color w:val="306C65"/>
              </w:rPr>
            </w:pPr>
            <w:r>
              <w:rPr>
                <w:rFonts w:ascii="Tahoma" w:hAnsi="Tahoma" w:cs="Tahoma"/>
                <w:b/>
                <w:color w:val="306C65"/>
              </w:rPr>
              <w:t>2016-40</w:t>
            </w:r>
          </w:p>
        </w:tc>
        <w:tc>
          <w:tcPr>
            <w:tcW w:w="6440" w:type="dxa"/>
          </w:tcPr>
          <w:p w14:paraId="4C67FD4E" w14:textId="0237A910" w:rsidR="00FC681D" w:rsidRPr="00982880" w:rsidRDefault="00FC681D" w:rsidP="0084481E">
            <w:pPr>
              <w:rPr>
                <w:rFonts w:ascii="Tahoma" w:hAnsi="Tahoma" w:cs="Tahoma"/>
              </w:rPr>
            </w:pPr>
            <w:r>
              <w:rPr>
                <w:rFonts w:ascii="Tahoma" w:hAnsi="Tahoma" w:cs="Tahoma"/>
              </w:rPr>
              <w:t xml:space="preserve">IPo confirmed that on 21 September he met with the Deputy Commissioner to discuss the Pension Board and their activities during the past year since its formation.  Following the meeting the Chair has prepared a draft annual report which will be circulated to members of the Board for review. During the meeting with the D/Comm, IPo raised the issue of opt outs and his concerns.  Please see minute </w:t>
            </w:r>
            <w:r w:rsidRPr="00724293">
              <w:rPr>
                <w:rFonts w:ascii="Tahoma" w:hAnsi="Tahoma" w:cs="Tahoma"/>
              </w:rPr>
              <w:t>2016-45 a)</w:t>
            </w:r>
            <w:r>
              <w:rPr>
                <w:rFonts w:ascii="Tahoma" w:hAnsi="Tahoma" w:cs="Tahoma"/>
              </w:rPr>
              <w:t xml:space="preserve"> for more information on opt outs.</w:t>
            </w:r>
          </w:p>
        </w:tc>
        <w:tc>
          <w:tcPr>
            <w:tcW w:w="1610" w:type="dxa"/>
            <w:vAlign w:val="bottom"/>
          </w:tcPr>
          <w:p w14:paraId="3D45B790" w14:textId="77777777" w:rsidR="00FC681D" w:rsidRDefault="00FC681D" w:rsidP="0084481E">
            <w:pPr>
              <w:rPr>
                <w:rFonts w:ascii="Tahoma" w:hAnsi="Tahoma" w:cs="Tahoma"/>
                <w:b/>
                <w:color w:val="306C65"/>
              </w:rPr>
            </w:pPr>
            <w:r>
              <w:rPr>
                <w:rFonts w:ascii="Tahoma" w:hAnsi="Tahoma" w:cs="Tahoma"/>
                <w:b/>
                <w:color w:val="306C65"/>
              </w:rPr>
              <w:t>IPo</w:t>
            </w:r>
          </w:p>
          <w:p w14:paraId="369FD539" w14:textId="77777777" w:rsidR="00FD2D31" w:rsidRDefault="00FD2D31" w:rsidP="0084481E">
            <w:pPr>
              <w:rPr>
                <w:rFonts w:ascii="Tahoma" w:hAnsi="Tahoma" w:cs="Tahoma"/>
                <w:b/>
                <w:color w:val="306C65"/>
              </w:rPr>
            </w:pPr>
          </w:p>
          <w:p w14:paraId="2CC3B13E" w14:textId="77777777" w:rsidR="00FD2D31" w:rsidRDefault="00FD2D31" w:rsidP="0084481E">
            <w:pPr>
              <w:rPr>
                <w:rFonts w:ascii="Tahoma" w:hAnsi="Tahoma" w:cs="Tahoma"/>
                <w:b/>
                <w:color w:val="306C65"/>
              </w:rPr>
            </w:pPr>
          </w:p>
          <w:p w14:paraId="6A736094" w14:textId="77777777" w:rsidR="00FD2D31" w:rsidRDefault="00FD2D31" w:rsidP="0084481E">
            <w:pPr>
              <w:rPr>
                <w:rFonts w:ascii="Tahoma" w:hAnsi="Tahoma" w:cs="Tahoma"/>
                <w:b/>
                <w:color w:val="306C65"/>
              </w:rPr>
            </w:pPr>
          </w:p>
          <w:p w14:paraId="674CEB6D" w14:textId="77777777" w:rsidR="00FD2D31" w:rsidRDefault="00FD2D31" w:rsidP="0084481E">
            <w:pPr>
              <w:rPr>
                <w:rFonts w:ascii="Tahoma" w:hAnsi="Tahoma" w:cs="Tahoma"/>
                <w:b/>
                <w:color w:val="306C65"/>
              </w:rPr>
            </w:pPr>
          </w:p>
          <w:p w14:paraId="0CF09063" w14:textId="77777777" w:rsidR="00FD2D31" w:rsidRDefault="00FD2D31" w:rsidP="0084481E">
            <w:pPr>
              <w:rPr>
                <w:rFonts w:ascii="Tahoma" w:hAnsi="Tahoma" w:cs="Tahoma"/>
                <w:b/>
                <w:color w:val="306C65"/>
              </w:rPr>
            </w:pPr>
          </w:p>
          <w:p w14:paraId="03DFED00" w14:textId="77777777" w:rsidR="00FD2D31" w:rsidRDefault="00FD2D31" w:rsidP="0084481E">
            <w:pPr>
              <w:rPr>
                <w:rFonts w:ascii="Tahoma" w:hAnsi="Tahoma" w:cs="Tahoma"/>
                <w:b/>
                <w:color w:val="306C65"/>
              </w:rPr>
            </w:pPr>
          </w:p>
          <w:p w14:paraId="4C6D7606" w14:textId="77777777" w:rsidR="00FD2D31" w:rsidRPr="00BC2388" w:rsidRDefault="00FD2D31" w:rsidP="0084481E">
            <w:pPr>
              <w:rPr>
                <w:rFonts w:ascii="Tahoma" w:hAnsi="Tahoma" w:cs="Tahoma"/>
                <w:b/>
                <w:color w:val="306C65"/>
              </w:rPr>
            </w:pPr>
          </w:p>
        </w:tc>
      </w:tr>
    </w:tbl>
    <w:p w14:paraId="53D2EC0D" w14:textId="77777777" w:rsidR="00FC681D" w:rsidRDefault="00FC681D" w:rsidP="00FC681D">
      <w:pPr>
        <w:pStyle w:val="Normalplus"/>
      </w:pPr>
      <w:r>
        <w:t xml:space="preserve">                          _________________________________________________________________</w:t>
      </w:r>
    </w:p>
    <w:p w14:paraId="22FFFB24" w14:textId="77777777" w:rsidR="00B22C4B" w:rsidRPr="0013703A" w:rsidRDefault="00B22C4B" w:rsidP="0013703A">
      <w:pPr>
        <w:pStyle w:val="Normalplus"/>
        <w:spacing w:after="0"/>
        <w:rPr>
          <w:sz w:val="2"/>
          <w:szCs w:val="2"/>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A53826" w:rsidRPr="00BB0502" w14:paraId="1F4875D6" w14:textId="77777777" w:rsidTr="00A53826">
        <w:tc>
          <w:tcPr>
            <w:tcW w:w="1375" w:type="dxa"/>
          </w:tcPr>
          <w:p w14:paraId="51524934" w14:textId="77777777" w:rsidR="00A53826" w:rsidRPr="00BC2388" w:rsidRDefault="00A53826" w:rsidP="00653048">
            <w:pPr>
              <w:pStyle w:val="SubtitleL2"/>
              <w:rPr>
                <w:rFonts w:ascii="Tahoma" w:hAnsi="Tahoma" w:cs="Tahoma"/>
                <w:color w:val="306C65"/>
              </w:rPr>
            </w:pPr>
            <w:r w:rsidRPr="00BC2388">
              <w:rPr>
                <w:rFonts w:ascii="Tahoma" w:hAnsi="Tahoma" w:cs="Tahoma"/>
                <w:color w:val="306C65"/>
              </w:rPr>
              <w:t>Minute</w:t>
            </w:r>
          </w:p>
        </w:tc>
        <w:tc>
          <w:tcPr>
            <w:tcW w:w="6440" w:type="dxa"/>
          </w:tcPr>
          <w:p w14:paraId="5CCF2169" w14:textId="77777777" w:rsidR="00A53826" w:rsidRPr="00566AA8" w:rsidRDefault="00A53826" w:rsidP="00710B6E">
            <w:pPr>
              <w:pStyle w:val="Normalplus"/>
              <w:spacing w:after="240"/>
              <w:jc w:val="both"/>
              <w:rPr>
                <w:rFonts w:ascii="Tahoma" w:hAnsi="Tahoma" w:cs="Tahoma"/>
                <w:b/>
              </w:rPr>
            </w:pPr>
            <w:r>
              <w:rPr>
                <w:rFonts w:ascii="Tahoma" w:hAnsi="Tahoma" w:cs="Tahoma"/>
                <w:b/>
              </w:rPr>
              <w:t>Report by Senior Pensions Contract Manager</w:t>
            </w:r>
          </w:p>
        </w:tc>
        <w:tc>
          <w:tcPr>
            <w:tcW w:w="1610" w:type="dxa"/>
          </w:tcPr>
          <w:p w14:paraId="1141AAF7" w14:textId="33E2908E" w:rsidR="00A53826" w:rsidRPr="00BC2388" w:rsidRDefault="00A53826" w:rsidP="00653048">
            <w:pPr>
              <w:pStyle w:val="SubtitleL2"/>
              <w:rPr>
                <w:rFonts w:ascii="Tahoma" w:hAnsi="Tahoma" w:cs="Tahoma"/>
                <w:color w:val="306C65"/>
              </w:rPr>
            </w:pPr>
            <w:r w:rsidRPr="00BC2388">
              <w:rPr>
                <w:rFonts w:ascii="Tahoma" w:hAnsi="Tahoma" w:cs="Tahoma"/>
                <w:color w:val="306C65"/>
              </w:rPr>
              <w:t>Action</w:t>
            </w:r>
          </w:p>
        </w:tc>
      </w:tr>
      <w:tr w:rsidR="00A53826" w:rsidRPr="00BB0502" w14:paraId="61434D11" w14:textId="77777777" w:rsidTr="00A53826">
        <w:tc>
          <w:tcPr>
            <w:tcW w:w="1375" w:type="dxa"/>
          </w:tcPr>
          <w:p w14:paraId="39DD5DBF" w14:textId="613DAF77" w:rsidR="00A53826" w:rsidRPr="00BC2388" w:rsidRDefault="00530943" w:rsidP="003541C6">
            <w:pPr>
              <w:pStyle w:val="NormalDS"/>
              <w:tabs>
                <w:tab w:val="left" w:pos="0"/>
              </w:tabs>
              <w:spacing w:after="120"/>
              <w:rPr>
                <w:rFonts w:ascii="Tahoma" w:hAnsi="Tahoma" w:cs="Tahoma"/>
                <w:b/>
                <w:color w:val="306C65"/>
              </w:rPr>
            </w:pPr>
            <w:r>
              <w:rPr>
                <w:rFonts w:ascii="Tahoma" w:hAnsi="Tahoma" w:cs="Tahoma"/>
                <w:b/>
                <w:color w:val="306C65"/>
              </w:rPr>
              <w:t>2016-41</w:t>
            </w:r>
          </w:p>
        </w:tc>
        <w:tc>
          <w:tcPr>
            <w:tcW w:w="6440" w:type="dxa"/>
          </w:tcPr>
          <w:p w14:paraId="4D814176" w14:textId="77777777" w:rsidR="00817895" w:rsidRDefault="00817895" w:rsidP="00D0772B">
            <w:pPr>
              <w:pStyle w:val="NormalDS"/>
              <w:numPr>
                <w:ilvl w:val="0"/>
                <w:numId w:val="21"/>
              </w:numPr>
              <w:spacing w:after="120"/>
              <w:ind w:left="358"/>
              <w:jc w:val="both"/>
              <w:rPr>
                <w:rFonts w:ascii="Tahoma" w:hAnsi="Tahoma" w:cs="Tahoma"/>
              </w:rPr>
            </w:pPr>
            <w:r>
              <w:rPr>
                <w:rFonts w:ascii="Tahoma" w:hAnsi="Tahoma" w:cs="Tahoma"/>
              </w:rPr>
              <w:t>Scheme Overview</w:t>
            </w:r>
          </w:p>
          <w:p w14:paraId="46104998" w14:textId="292CB379" w:rsidR="00817895" w:rsidRDefault="00A53826" w:rsidP="00817895">
            <w:pPr>
              <w:pStyle w:val="NormalDS"/>
              <w:spacing w:after="120"/>
              <w:ind w:left="-2"/>
              <w:jc w:val="both"/>
              <w:rPr>
                <w:rFonts w:ascii="Tahoma" w:hAnsi="Tahoma" w:cs="Tahoma"/>
              </w:rPr>
            </w:pPr>
            <w:r>
              <w:rPr>
                <w:rFonts w:ascii="Tahoma" w:hAnsi="Tahoma" w:cs="Tahoma"/>
              </w:rPr>
              <w:t>KA confirmed that the</w:t>
            </w:r>
            <w:r w:rsidR="00817895">
              <w:rPr>
                <w:rFonts w:ascii="Tahoma" w:hAnsi="Tahoma" w:cs="Tahoma"/>
              </w:rPr>
              <w:t xml:space="preserve">re were no </w:t>
            </w:r>
            <w:r w:rsidR="00976B8E">
              <w:rPr>
                <w:rFonts w:ascii="Tahoma" w:hAnsi="Tahoma" w:cs="Tahoma"/>
              </w:rPr>
              <w:t>significant scheme changes</w:t>
            </w:r>
            <w:r w:rsidR="00817895">
              <w:rPr>
                <w:rFonts w:ascii="Tahoma" w:hAnsi="Tahoma" w:cs="Tahoma"/>
              </w:rPr>
              <w:t xml:space="preserve"> to report.</w:t>
            </w:r>
          </w:p>
          <w:p w14:paraId="2FD79CC6" w14:textId="77777777" w:rsidR="00817895" w:rsidRDefault="00817895" w:rsidP="00817895">
            <w:pPr>
              <w:pStyle w:val="NormalDS"/>
              <w:spacing w:after="120"/>
              <w:ind w:left="-2"/>
              <w:jc w:val="both"/>
              <w:rPr>
                <w:rFonts w:ascii="Tahoma" w:hAnsi="Tahoma" w:cs="Tahoma"/>
              </w:rPr>
            </w:pPr>
            <w:r>
              <w:rPr>
                <w:rFonts w:ascii="Tahoma" w:hAnsi="Tahoma" w:cs="Tahoma"/>
              </w:rPr>
              <w:t>b) KPI’s review update</w:t>
            </w:r>
          </w:p>
          <w:p w14:paraId="69817C73" w14:textId="034560FE" w:rsidR="00817895" w:rsidRDefault="00817895" w:rsidP="00817895">
            <w:pPr>
              <w:pStyle w:val="NormalDS"/>
              <w:spacing w:after="120"/>
              <w:ind w:left="-2"/>
              <w:jc w:val="both"/>
              <w:rPr>
                <w:rFonts w:ascii="Tahoma" w:hAnsi="Tahoma" w:cs="Tahoma"/>
              </w:rPr>
            </w:pPr>
            <w:r>
              <w:rPr>
                <w:rFonts w:ascii="Tahoma" w:hAnsi="Tahoma" w:cs="Tahoma"/>
              </w:rPr>
              <w:t xml:space="preserve">KA referred to the </w:t>
            </w:r>
            <w:r w:rsidR="00976B8E">
              <w:rPr>
                <w:rFonts w:ascii="Tahoma" w:hAnsi="Tahoma" w:cs="Tahoma"/>
              </w:rPr>
              <w:t>pension scheme data</w:t>
            </w:r>
            <w:r>
              <w:rPr>
                <w:rFonts w:ascii="Tahoma" w:hAnsi="Tahoma" w:cs="Tahoma"/>
              </w:rPr>
              <w:t xml:space="preserve"> that was distributed to the Board prior to the meeting.</w:t>
            </w:r>
          </w:p>
          <w:p w14:paraId="720142A6" w14:textId="77777777" w:rsidR="00817895" w:rsidRDefault="00817895" w:rsidP="00817895">
            <w:pPr>
              <w:pStyle w:val="NormalDS"/>
              <w:spacing w:after="120"/>
              <w:ind w:left="-2"/>
              <w:jc w:val="both"/>
              <w:rPr>
                <w:rFonts w:ascii="Tahoma" w:hAnsi="Tahoma" w:cs="Tahoma"/>
              </w:rPr>
            </w:pPr>
            <w:r>
              <w:rPr>
                <w:rFonts w:ascii="Tahoma" w:hAnsi="Tahoma" w:cs="Tahoma"/>
              </w:rPr>
              <w:t>c) IDRP cases</w:t>
            </w:r>
          </w:p>
          <w:p w14:paraId="21BD5C3A" w14:textId="68C9CFC0" w:rsidR="009A1321" w:rsidRDefault="009A1321" w:rsidP="00817895">
            <w:pPr>
              <w:pStyle w:val="NormalDS"/>
              <w:spacing w:after="120"/>
              <w:ind w:left="-2"/>
              <w:jc w:val="both"/>
              <w:rPr>
                <w:rFonts w:ascii="Tahoma" w:hAnsi="Tahoma" w:cs="Tahoma"/>
              </w:rPr>
            </w:pPr>
            <w:r>
              <w:rPr>
                <w:rFonts w:ascii="Tahoma" w:hAnsi="Tahoma" w:cs="Tahoma"/>
              </w:rPr>
              <w:t>None raised in the quarter</w:t>
            </w:r>
          </w:p>
          <w:p w14:paraId="76C51BCE" w14:textId="77777777" w:rsidR="00817895" w:rsidRDefault="00817895" w:rsidP="00817895">
            <w:pPr>
              <w:pStyle w:val="NormalDS"/>
              <w:spacing w:after="120"/>
              <w:ind w:left="-2"/>
              <w:jc w:val="both"/>
              <w:rPr>
                <w:rFonts w:ascii="Tahoma" w:hAnsi="Tahoma" w:cs="Tahoma"/>
              </w:rPr>
            </w:pPr>
            <w:r>
              <w:rPr>
                <w:rFonts w:ascii="Tahoma" w:hAnsi="Tahoma" w:cs="Tahoma"/>
              </w:rPr>
              <w:t>d) Any other business items:-</w:t>
            </w:r>
          </w:p>
          <w:p w14:paraId="3BC70185" w14:textId="6D2FE214" w:rsidR="00817895" w:rsidRDefault="00817895" w:rsidP="00817895">
            <w:pPr>
              <w:pStyle w:val="NormalDS"/>
              <w:spacing w:after="120"/>
              <w:ind w:left="-2"/>
              <w:jc w:val="both"/>
              <w:rPr>
                <w:rFonts w:ascii="Tahoma" w:hAnsi="Tahoma" w:cs="Tahoma"/>
              </w:rPr>
            </w:pPr>
            <w:r>
              <w:rPr>
                <w:rFonts w:ascii="Tahoma" w:hAnsi="Tahoma" w:cs="Tahoma"/>
              </w:rPr>
              <w:t xml:space="preserve">i) </w:t>
            </w:r>
            <w:r w:rsidR="009814F9">
              <w:rPr>
                <w:rFonts w:ascii="Tahoma" w:hAnsi="Tahoma" w:cs="Tahoma"/>
              </w:rPr>
              <w:t>Annual Benefit Statements</w:t>
            </w:r>
            <w:r w:rsidR="00976B8E">
              <w:rPr>
                <w:rFonts w:ascii="Tahoma" w:hAnsi="Tahoma" w:cs="Tahoma"/>
              </w:rPr>
              <w:t xml:space="preserve"> (ABS)</w:t>
            </w:r>
          </w:p>
          <w:p w14:paraId="7585F91B" w14:textId="1432701D" w:rsidR="009814F9" w:rsidRDefault="009814F9" w:rsidP="00817895">
            <w:pPr>
              <w:pStyle w:val="NormalDS"/>
              <w:spacing w:after="120"/>
              <w:ind w:left="-2"/>
              <w:jc w:val="both"/>
              <w:rPr>
                <w:rFonts w:ascii="Tahoma" w:hAnsi="Tahoma" w:cs="Tahoma"/>
              </w:rPr>
            </w:pPr>
            <w:r>
              <w:rPr>
                <w:rFonts w:ascii="Tahoma" w:hAnsi="Tahoma" w:cs="Tahoma"/>
              </w:rPr>
              <w:t xml:space="preserve">KA </w:t>
            </w:r>
            <w:r w:rsidR="006F1EEB">
              <w:rPr>
                <w:rFonts w:ascii="Tahoma" w:hAnsi="Tahoma" w:cs="Tahoma"/>
              </w:rPr>
              <w:t>informed</w:t>
            </w:r>
            <w:r>
              <w:rPr>
                <w:rFonts w:ascii="Tahoma" w:hAnsi="Tahoma" w:cs="Tahoma"/>
              </w:rPr>
              <w:t xml:space="preserve"> the Board that </w:t>
            </w:r>
            <w:r w:rsidR="00976B8E">
              <w:rPr>
                <w:rFonts w:ascii="Tahoma" w:hAnsi="Tahoma" w:cs="Tahoma"/>
              </w:rPr>
              <w:t xml:space="preserve">ABS were issued to ‘Active’ members in August and that </w:t>
            </w:r>
            <w:r>
              <w:rPr>
                <w:rFonts w:ascii="Tahoma" w:hAnsi="Tahoma" w:cs="Tahoma"/>
              </w:rPr>
              <w:t xml:space="preserve">it </w:t>
            </w:r>
            <w:r w:rsidR="00976B8E">
              <w:rPr>
                <w:rFonts w:ascii="Tahoma" w:hAnsi="Tahoma" w:cs="Tahoma"/>
              </w:rPr>
              <w:t>wa</w:t>
            </w:r>
            <w:r>
              <w:rPr>
                <w:rFonts w:ascii="Tahoma" w:hAnsi="Tahoma" w:cs="Tahoma"/>
              </w:rPr>
              <w:t xml:space="preserve">s not a legal requirement for public sector deferred members to be sent an annual benefit statement, but deferred members are very welcome to </w:t>
            </w:r>
            <w:r w:rsidR="00976B8E">
              <w:rPr>
                <w:rFonts w:ascii="Tahoma" w:hAnsi="Tahoma" w:cs="Tahoma"/>
              </w:rPr>
              <w:t>request an estimate</w:t>
            </w:r>
            <w:r>
              <w:rPr>
                <w:rFonts w:ascii="Tahoma" w:hAnsi="Tahoma" w:cs="Tahoma"/>
              </w:rPr>
              <w:t>.</w:t>
            </w:r>
          </w:p>
          <w:p w14:paraId="1878A7FD" w14:textId="77777777" w:rsidR="009814F9" w:rsidRDefault="009814F9" w:rsidP="00817895">
            <w:pPr>
              <w:pStyle w:val="NormalDS"/>
              <w:spacing w:after="120"/>
              <w:ind w:left="-2"/>
              <w:jc w:val="both"/>
              <w:rPr>
                <w:rFonts w:ascii="Tahoma" w:hAnsi="Tahoma" w:cs="Tahoma"/>
              </w:rPr>
            </w:pPr>
            <w:r>
              <w:rPr>
                <w:rFonts w:ascii="Tahoma" w:hAnsi="Tahoma" w:cs="Tahoma"/>
              </w:rPr>
              <w:t>ii)  Annual Allowance Statements</w:t>
            </w:r>
          </w:p>
          <w:p w14:paraId="672E1D75" w14:textId="154530BB" w:rsidR="009814F9" w:rsidRDefault="009814F9" w:rsidP="00817895">
            <w:pPr>
              <w:pStyle w:val="NormalDS"/>
              <w:spacing w:after="120"/>
              <w:ind w:left="-2"/>
              <w:jc w:val="both"/>
              <w:rPr>
                <w:rFonts w:ascii="Tahoma" w:hAnsi="Tahoma" w:cs="Tahoma"/>
              </w:rPr>
            </w:pPr>
            <w:r>
              <w:rPr>
                <w:rFonts w:ascii="Tahoma" w:hAnsi="Tahoma" w:cs="Tahoma"/>
              </w:rPr>
              <w:t xml:space="preserve">KA </w:t>
            </w:r>
            <w:r w:rsidR="006F1EEB">
              <w:rPr>
                <w:rFonts w:ascii="Tahoma" w:hAnsi="Tahoma" w:cs="Tahoma"/>
              </w:rPr>
              <w:t xml:space="preserve">informed </w:t>
            </w:r>
            <w:r>
              <w:rPr>
                <w:rFonts w:ascii="Tahoma" w:hAnsi="Tahoma" w:cs="Tahoma"/>
              </w:rPr>
              <w:t>the Board that the annual benefit statements are due to be sent out during October.</w:t>
            </w:r>
          </w:p>
          <w:p w14:paraId="2B138C35" w14:textId="43B3C0B1" w:rsidR="009814F9" w:rsidRDefault="009814F9" w:rsidP="00817895">
            <w:pPr>
              <w:pStyle w:val="NormalDS"/>
              <w:spacing w:after="120"/>
              <w:ind w:left="-2"/>
              <w:jc w:val="both"/>
              <w:rPr>
                <w:rFonts w:ascii="Tahoma" w:hAnsi="Tahoma" w:cs="Tahoma"/>
              </w:rPr>
            </w:pPr>
            <w:r>
              <w:rPr>
                <w:rFonts w:ascii="Tahoma" w:hAnsi="Tahoma" w:cs="Tahoma"/>
              </w:rPr>
              <w:t>iii)  Additional item for discussion – Removal of Chief Inspector and Commander ranks</w:t>
            </w:r>
          </w:p>
          <w:p w14:paraId="61F41C3E" w14:textId="465A0B43" w:rsidR="009814F9" w:rsidRDefault="009814F9" w:rsidP="00817895">
            <w:pPr>
              <w:pStyle w:val="NormalDS"/>
              <w:spacing w:after="120"/>
              <w:ind w:left="-2"/>
              <w:jc w:val="both"/>
              <w:rPr>
                <w:rFonts w:ascii="Tahoma" w:hAnsi="Tahoma" w:cs="Tahoma"/>
              </w:rPr>
            </w:pPr>
            <w:r>
              <w:rPr>
                <w:rFonts w:ascii="Tahoma" w:hAnsi="Tahoma" w:cs="Tahoma"/>
              </w:rPr>
              <w:t xml:space="preserve">KA raised this matter to the Board </w:t>
            </w:r>
            <w:r w:rsidR="00976B8E">
              <w:rPr>
                <w:rFonts w:ascii="Tahoma" w:hAnsi="Tahoma" w:cs="Tahoma"/>
              </w:rPr>
              <w:t xml:space="preserve">but </w:t>
            </w:r>
            <w:r>
              <w:rPr>
                <w:rFonts w:ascii="Tahoma" w:hAnsi="Tahoma" w:cs="Tahoma"/>
              </w:rPr>
              <w:t>he was unsure as to whether the removal of both Chief Inspector and Commander ranks would have any effect on pensions.</w:t>
            </w:r>
          </w:p>
          <w:p w14:paraId="29863427" w14:textId="26975CC1" w:rsidR="00A53826" w:rsidRPr="00A53826" w:rsidRDefault="006F1EEB" w:rsidP="00976B8E">
            <w:pPr>
              <w:pStyle w:val="NormalDS"/>
              <w:spacing w:after="120"/>
              <w:ind w:left="-2"/>
              <w:jc w:val="both"/>
              <w:rPr>
                <w:rFonts w:ascii="Tahoma" w:hAnsi="Tahoma" w:cs="Tahoma"/>
                <w:b/>
              </w:rPr>
            </w:pPr>
            <w:r>
              <w:rPr>
                <w:rFonts w:ascii="Tahoma" w:hAnsi="Tahoma" w:cs="Tahoma"/>
              </w:rPr>
              <w:t>CD informed</w:t>
            </w:r>
            <w:r w:rsidR="009814F9">
              <w:rPr>
                <w:rFonts w:ascii="Tahoma" w:hAnsi="Tahoma" w:cs="Tahoma"/>
              </w:rPr>
              <w:t xml:space="preserve"> the Board that this matter was only </w:t>
            </w:r>
            <w:r w:rsidR="00976B8E">
              <w:rPr>
                <w:rFonts w:ascii="Tahoma" w:hAnsi="Tahoma" w:cs="Tahoma"/>
              </w:rPr>
              <w:t>confirmed in the</w:t>
            </w:r>
            <w:r w:rsidR="009814F9">
              <w:rPr>
                <w:rFonts w:ascii="Tahoma" w:hAnsi="Tahoma" w:cs="Tahoma"/>
              </w:rPr>
              <w:t xml:space="preserve"> last week and </w:t>
            </w:r>
            <w:r w:rsidR="00976B8E">
              <w:rPr>
                <w:rFonts w:ascii="Tahoma" w:hAnsi="Tahoma" w:cs="Tahoma"/>
              </w:rPr>
              <w:t>did not anticipate that the change would have an impa</w:t>
            </w:r>
            <w:r w:rsidR="009814F9">
              <w:rPr>
                <w:rFonts w:ascii="Tahoma" w:hAnsi="Tahoma" w:cs="Tahoma"/>
              </w:rPr>
              <w:t xml:space="preserve">ct on pensions.  CD went on to say that the removal of Chief Inspector and Commander ranks is due to take effect from 2018 and </w:t>
            </w:r>
            <w:r w:rsidR="00976B8E">
              <w:rPr>
                <w:rFonts w:ascii="Tahoma" w:hAnsi="Tahoma" w:cs="Tahoma"/>
              </w:rPr>
              <w:t xml:space="preserve">would </w:t>
            </w:r>
            <w:r w:rsidR="009814F9">
              <w:rPr>
                <w:rFonts w:ascii="Tahoma" w:hAnsi="Tahoma" w:cs="Tahoma"/>
              </w:rPr>
              <w:t>want to ensure that communication to all officers is clear.</w:t>
            </w:r>
          </w:p>
        </w:tc>
        <w:tc>
          <w:tcPr>
            <w:tcW w:w="1610" w:type="dxa"/>
            <w:vAlign w:val="bottom"/>
          </w:tcPr>
          <w:p w14:paraId="0D9D293A" w14:textId="3D3F9969" w:rsidR="00A53826" w:rsidRPr="00BC2388" w:rsidRDefault="00A53826" w:rsidP="00817895">
            <w:pPr>
              <w:pStyle w:val="Normalplus"/>
              <w:rPr>
                <w:rFonts w:ascii="Tahoma" w:hAnsi="Tahoma" w:cs="Tahoma"/>
                <w:b/>
                <w:color w:val="306C65"/>
              </w:rPr>
            </w:pPr>
          </w:p>
        </w:tc>
      </w:tr>
    </w:tbl>
    <w:p w14:paraId="2F591F10" w14:textId="1E4DDC88" w:rsidR="00B22C4B" w:rsidRPr="00BC2388" w:rsidRDefault="00B22C4B" w:rsidP="008F3B5C">
      <w:pPr>
        <w:pStyle w:val="SubSectionLine"/>
        <w:ind w:left="2340"/>
        <w:rPr>
          <w:rFonts w:ascii="Tahoma" w:hAnsi="Tahoma" w:cs="Tahoma"/>
          <w:color w:val="306C65"/>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B22C4B" w:rsidRPr="00BB0502" w14:paraId="5F3E7F42" w14:textId="77777777">
        <w:tc>
          <w:tcPr>
            <w:tcW w:w="1375" w:type="dxa"/>
          </w:tcPr>
          <w:p w14:paraId="090987FA" w14:textId="77777777" w:rsidR="00B22C4B" w:rsidRPr="00BC2388" w:rsidRDefault="00B22C4B" w:rsidP="005F4427">
            <w:pPr>
              <w:pStyle w:val="SubtitleL2"/>
              <w:rPr>
                <w:rFonts w:ascii="Tahoma" w:hAnsi="Tahoma" w:cs="Tahoma"/>
                <w:color w:val="306C65"/>
              </w:rPr>
            </w:pPr>
            <w:r w:rsidRPr="00BC2388">
              <w:rPr>
                <w:rFonts w:ascii="Tahoma" w:hAnsi="Tahoma" w:cs="Tahoma"/>
                <w:color w:val="306C65"/>
              </w:rPr>
              <w:t>Minute</w:t>
            </w:r>
          </w:p>
        </w:tc>
        <w:tc>
          <w:tcPr>
            <w:tcW w:w="6440" w:type="dxa"/>
          </w:tcPr>
          <w:p w14:paraId="4DB22928" w14:textId="77777777" w:rsidR="00B22C4B" w:rsidRPr="00566AA8" w:rsidRDefault="00B22C4B" w:rsidP="00A17843">
            <w:pPr>
              <w:pStyle w:val="Normalplus"/>
              <w:spacing w:after="240"/>
              <w:jc w:val="both"/>
              <w:rPr>
                <w:rFonts w:ascii="Tahoma" w:hAnsi="Tahoma" w:cs="Tahoma"/>
                <w:b/>
              </w:rPr>
            </w:pPr>
            <w:r>
              <w:rPr>
                <w:rFonts w:ascii="Tahoma" w:hAnsi="Tahoma" w:cs="Tahoma"/>
                <w:b/>
              </w:rPr>
              <w:t>Communications</w:t>
            </w:r>
          </w:p>
        </w:tc>
        <w:tc>
          <w:tcPr>
            <w:tcW w:w="1610" w:type="dxa"/>
          </w:tcPr>
          <w:p w14:paraId="46E1CB3B" w14:textId="77777777" w:rsidR="00B22C4B" w:rsidRPr="00BC2388" w:rsidRDefault="00B22C4B" w:rsidP="005F4427">
            <w:pPr>
              <w:pStyle w:val="SubtitleL2"/>
              <w:rPr>
                <w:rFonts w:ascii="Tahoma" w:hAnsi="Tahoma" w:cs="Tahoma"/>
                <w:color w:val="306C65"/>
              </w:rPr>
            </w:pPr>
            <w:r w:rsidRPr="00BC2388">
              <w:rPr>
                <w:rFonts w:ascii="Tahoma" w:hAnsi="Tahoma" w:cs="Tahoma"/>
                <w:color w:val="306C65"/>
              </w:rPr>
              <w:t>Action</w:t>
            </w:r>
          </w:p>
        </w:tc>
      </w:tr>
      <w:tr w:rsidR="00B22C4B" w:rsidRPr="00BB0502" w14:paraId="785EDCDB" w14:textId="77777777">
        <w:tc>
          <w:tcPr>
            <w:tcW w:w="1375" w:type="dxa"/>
          </w:tcPr>
          <w:p w14:paraId="7BA4E53C" w14:textId="15546E2C" w:rsidR="00B22C4B" w:rsidRPr="00BC2388" w:rsidRDefault="00823841" w:rsidP="00CE2B14">
            <w:pPr>
              <w:pStyle w:val="NormalDS"/>
              <w:tabs>
                <w:tab w:val="left" w:pos="0"/>
              </w:tabs>
              <w:spacing w:after="120"/>
              <w:rPr>
                <w:rFonts w:ascii="Tahoma" w:hAnsi="Tahoma" w:cs="Tahoma"/>
                <w:b/>
                <w:color w:val="306C65"/>
              </w:rPr>
            </w:pPr>
            <w:r>
              <w:rPr>
                <w:rFonts w:ascii="Tahoma" w:hAnsi="Tahoma" w:cs="Tahoma"/>
                <w:b/>
                <w:color w:val="306C65"/>
              </w:rPr>
              <w:t>2016-</w:t>
            </w:r>
            <w:r w:rsidR="00CE2B14">
              <w:rPr>
                <w:rFonts w:ascii="Tahoma" w:hAnsi="Tahoma" w:cs="Tahoma"/>
                <w:b/>
                <w:color w:val="306C65"/>
              </w:rPr>
              <w:t>4</w:t>
            </w:r>
            <w:r>
              <w:rPr>
                <w:rFonts w:ascii="Tahoma" w:hAnsi="Tahoma" w:cs="Tahoma"/>
                <w:b/>
                <w:color w:val="306C65"/>
              </w:rPr>
              <w:t>2</w:t>
            </w:r>
          </w:p>
        </w:tc>
        <w:tc>
          <w:tcPr>
            <w:tcW w:w="6440" w:type="dxa"/>
          </w:tcPr>
          <w:p w14:paraId="25CA1E7D" w14:textId="0F373A54" w:rsidR="00CE2B14" w:rsidRPr="006F24FA" w:rsidRDefault="00CE2B14" w:rsidP="006F24FA">
            <w:pPr>
              <w:pStyle w:val="NormalDS"/>
              <w:numPr>
                <w:ilvl w:val="0"/>
                <w:numId w:val="29"/>
              </w:numPr>
              <w:spacing w:after="120"/>
              <w:jc w:val="both"/>
              <w:rPr>
                <w:rFonts w:ascii="Tahoma" w:hAnsi="Tahoma" w:cs="Tahoma"/>
              </w:rPr>
            </w:pPr>
            <w:r w:rsidRPr="006F24FA">
              <w:rPr>
                <w:rFonts w:ascii="Tahoma" w:hAnsi="Tahoma" w:cs="Tahoma"/>
              </w:rPr>
              <w:t>Publishing Information About the Pension Board</w:t>
            </w:r>
          </w:p>
          <w:p w14:paraId="510C587A" w14:textId="03751665" w:rsidR="003541C6" w:rsidRDefault="006F24FA" w:rsidP="00D848DC">
            <w:pPr>
              <w:pStyle w:val="NormalDS"/>
              <w:spacing w:after="120"/>
              <w:jc w:val="both"/>
              <w:rPr>
                <w:rFonts w:ascii="Tahoma" w:hAnsi="Tahoma" w:cs="Tahoma"/>
              </w:rPr>
            </w:pPr>
            <w:r>
              <w:rPr>
                <w:rFonts w:ascii="Tahoma" w:hAnsi="Tahoma" w:cs="Tahoma"/>
              </w:rPr>
              <w:t xml:space="preserve">IPo informed the Board that the Pensions Regulator requires the Scheme Manager to publish information about the Pension Board.  </w:t>
            </w:r>
            <w:r w:rsidR="00F0216C">
              <w:rPr>
                <w:rFonts w:ascii="Tahoma" w:hAnsi="Tahoma" w:cs="Tahoma"/>
              </w:rPr>
              <w:t xml:space="preserve">It was </w:t>
            </w:r>
            <w:r>
              <w:rPr>
                <w:rFonts w:ascii="Tahoma" w:hAnsi="Tahoma" w:cs="Tahoma"/>
              </w:rPr>
              <w:t xml:space="preserve">envisaged </w:t>
            </w:r>
            <w:r w:rsidR="00F0216C">
              <w:rPr>
                <w:rFonts w:ascii="Tahoma" w:hAnsi="Tahoma" w:cs="Tahoma"/>
              </w:rPr>
              <w:t>this would be via</w:t>
            </w:r>
            <w:r>
              <w:rPr>
                <w:rFonts w:ascii="Tahoma" w:hAnsi="Tahoma" w:cs="Tahoma"/>
              </w:rPr>
              <w:t xml:space="preserve"> a website, providing details about the </w:t>
            </w:r>
            <w:r w:rsidR="00F0216C">
              <w:rPr>
                <w:rFonts w:ascii="Tahoma" w:hAnsi="Tahoma" w:cs="Tahoma"/>
              </w:rPr>
              <w:t xml:space="preserve">purpose of the </w:t>
            </w:r>
            <w:r>
              <w:rPr>
                <w:rFonts w:ascii="Tahoma" w:hAnsi="Tahoma" w:cs="Tahoma"/>
              </w:rPr>
              <w:t>Board, the Board members, minutes of meetings etc</w:t>
            </w:r>
            <w:r w:rsidR="009C3040">
              <w:rPr>
                <w:rFonts w:ascii="Tahoma" w:hAnsi="Tahoma" w:cs="Tahoma"/>
              </w:rPr>
              <w:t>.</w:t>
            </w:r>
          </w:p>
          <w:p w14:paraId="1F56B32C" w14:textId="249A4C34" w:rsidR="006F24FA" w:rsidRDefault="006F24FA" w:rsidP="00D848DC">
            <w:pPr>
              <w:pStyle w:val="NormalDS"/>
              <w:spacing w:after="120"/>
              <w:jc w:val="both"/>
              <w:rPr>
                <w:rFonts w:ascii="Tahoma" w:hAnsi="Tahoma" w:cs="Tahoma"/>
              </w:rPr>
            </w:pPr>
            <w:r>
              <w:rPr>
                <w:rFonts w:ascii="Tahoma" w:hAnsi="Tahoma" w:cs="Tahoma"/>
              </w:rPr>
              <w:t>IPo and KA have discussed this requirement and do not want to create something new unnecessarily</w:t>
            </w:r>
            <w:r w:rsidR="00F0216C">
              <w:rPr>
                <w:rFonts w:ascii="Tahoma" w:hAnsi="Tahoma" w:cs="Tahoma"/>
              </w:rPr>
              <w:t>, but rather build on existing communications</w:t>
            </w:r>
            <w:r w:rsidR="00495C86">
              <w:rPr>
                <w:rFonts w:ascii="Tahoma" w:hAnsi="Tahoma" w:cs="Tahoma"/>
              </w:rPr>
              <w:t xml:space="preserve">. The Board then discussed </w:t>
            </w:r>
            <w:r>
              <w:rPr>
                <w:rFonts w:ascii="Tahoma" w:hAnsi="Tahoma" w:cs="Tahoma"/>
              </w:rPr>
              <w:t xml:space="preserve">where </w:t>
            </w:r>
            <w:r w:rsidR="00495C86">
              <w:rPr>
                <w:rFonts w:ascii="Tahoma" w:hAnsi="Tahoma" w:cs="Tahoma"/>
              </w:rPr>
              <w:t xml:space="preserve">would the appropriate </w:t>
            </w:r>
            <w:r>
              <w:rPr>
                <w:rFonts w:ascii="Tahoma" w:hAnsi="Tahoma" w:cs="Tahoma"/>
              </w:rPr>
              <w:t>repository of information would be.</w:t>
            </w:r>
          </w:p>
          <w:p w14:paraId="7D926FF3" w14:textId="4C877B06" w:rsidR="006F24FA" w:rsidRDefault="006F24FA" w:rsidP="00D848DC">
            <w:pPr>
              <w:pStyle w:val="NormalDS"/>
              <w:spacing w:after="120"/>
              <w:jc w:val="both"/>
              <w:rPr>
                <w:rFonts w:ascii="Tahoma" w:hAnsi="Tahoma" w:cs="Tahoma"/>
              </w:rPr>
            </w:pPr>
            <w:r>
              <w:rPr>
                <w:rFonts w:ascii="Tahoma" w:hAnsi="Tahoma" w:cs="Tahoma"/>
              </w:rPr>
              <w:t xml:space="preserve">KA reminded the Board that pensioners will not have access to the Metropolitan Police </w:t>
            </w:r>
            <w:r w:rsidR="00976B8E">
              <w:rPr>
                <w:rFonts w:ascii="Tahoma" w:hAnsi="Tahoma" w:cs="Tahoma"/>
              </w:rPr>
              <w:t>intranet</w:t>
            </w:r>
            <w:r>
              <w:rPr>
                <w:rFonts w:ascii="Tahoma" w:hAnsi="Tahoma" w:cs="Tahoma"/>
              </w:rPr>
              <w:t>.</w:t>
            </w:r>
          </w:p>
          <w:p w14:paraId="7E357D40" w14:textId="4AC9C5BB" w:rsidR="006F24FA" w:rsidRDefault="006F24FA" w:rsidP="00D848DC">
            <w:pPr>
              <w:pStyle w:val="NormalDS"/>
              <w:spacing w:after="120"/>
              <w:jc w:val="both"/>
              <w:rPr>
                <w:rFonts w:ascii="Tahoma" w:hAnsi="Tahoma" w:cs="Tahoma"/>
              </w:rPr>
            </w:pPr>
            <w:r>
              <w:rPr>
                <w:rFonts w:ascii="Tahoma" w:hAnsi="Tahoma" w:cs="Tahoma"/>
              </w:rPr>
              <w:t xml:space="preserve">KA agreed to produce a paper to outline the options available to the Board, to ensure compliance and to outline any costs associated </w:t>
            </w:r>
            <w:r w:rsidR="009D73CF">
              <w:rPr>
                <w:rFonts w:ascii="Tahoma" w:hAnsi="Tahoma" w:cs="Tahoma"/>
              </w:rPr>
              <w:t>with</w:t>
            </w:r>
            <w:r>
              <w:rPr>
                <w:rFonts w:ascii="Tahoma" w:hAnsi="Tahoma" w:cs="Tahoma"/>
              </w:rPr>
              <w:t xml:space="preserve"> this project.</w:t>
            </w:r>
          </w:p>
          <w:p w14:paraId="565498EC" w14:textId="48884B2B" w:rsidR="006F24FA" w:rsidRDefault="006F24FA" w:rsidP="006F24FA">
            <w:pPr>
              <w:pStyle w:val="NormalDS"/>
              <w:numPr>
                <w:ilvl w:val="0"/>
                <w:numId w:val="29"/>
              </w:numPr>
              <w:spacing w:after="120"/>
              <w:jc w:val="both"/>
              <w:rPr>
                <w:rFonts w:ascii="Tahoma" w:hAnsi="Tahoma" w:cs="Tahoma"/>
              </w:rPr>
            </w:pPr>
            <w:r>
              <w:rPr>
                <w:rFonts w:ascii="Tahoma" w:hAnsi="Tahoma" w:cs="Tahoma"/>
              </w:rPr>
              <w:t>Information required by Pension Scheme Advisory Board on Ombudsman cases</w:t>
            </w:r>
          </w:p>
          <w:p w14:paraId="2FB89387" w14:textId="69CA0D44" w:rsidR="006F24FA" w:rsidRDefault="006F24FA" w:rsidP="006F24FA">
            <w:pPr>
              <w:pStyle w:val="NormalDS"/>
              <w:spacing w:after="120"/>
              <w:jc w:val="both"/>
              <w:rPr>
                <w:rFonts w:ascii="Tahoma" w:hAnsi="Tahoma" w:cs="Tahoma"/>
              </w:rPr>
            </w:pPr>
            <w:r>
              <w:rPr>
                <w:rFonts w:ascii="Tahoma" w:hAnsi="Tahoma" w:cs="Tahoma"/>
              </w:rPr>
              <w:t xml:space="preserve">Please see minute </w:t>
            </w:r>
            <w:r w:rsidRPr="00724293">
              <w:rPr>
                <w:rFonts w:ascii="Tahoma" w:hAnsi="Tahoma" w:cs="Tahoma"/>
              </w:rPr>
              <w:t>2016-</w:t>
            </w:r>
            <w:r w:rsidR="00724293" w:rsidRPr="00724293">
              <w:rPr>
                <w:rFonts w:ascii="Tahoma" w:hAnsi="Tahoma" w:cs="Tahoma"/>
              </w:rPr>
              <w:t>39</w:t>
            </w:r>
            <w:r>
              <w:rPr>
                <w:rFonts w:ascii="Tahoma" w:hAnsi="Tahoma" w:cs="Tahoma"/>
              </w:rPr>
              <w:t xml:space="preserve"> for more information.</w:t>
            </w:r>
          </w:p>
          <w:p w14:paraId="69754075" w14:textId="3D8BE7CC" w:rsidR="006F24FA" w:rsidRDefault="006F24FA" w:rsidP="006F24FA">
            <w:pPr>
              <w:pStyle w:val="NormalDS"/>
              <w:numPr>
                <w:ilvl w:val="0"/>
                <w:numId w:val="29"/>
              </w:numPr>
              <w:spacing w:after="120"/>
              <w:jc w:val="both"/>
              <w:rPr>
                <w:rFonts w:ascii="Tahoma" w:hAnsi="Tahoma" w:cs="Tahoma"/>
              </w:rPr>
            </w:pPr>
            <w:r>
              <w:rPr>
                <w:rFonts w:ascii="Tahoma" w:hAnsi="Tahoma" w:cs="Tahoma"/>
              </w:rPr>
              <w:t xml:space="preserve"> Additional agenda item – Review of Communications to Members</w:t>
            </w:r>
          </w:p>
          <w:p w14:paraId="17EFB505" w14:textId="630B1DB8" w:rsidR="00FE23C9" w:rsidRDefault="006F24FA" w:rsidP="006F24FA">
            <w:pPr>
              <w:pStyle w:val="NormalDS"/>
              <w:spacing w:after="120"/>
              <w:jc w:val="both"/>
              <w:rPr>
                <w:rFonts w:ascii="Tahoma" w:hAnsi="Tahoma" w:cs="Tahoma"/>
              </w:rPr>
            </w:pPr>
            <w:r>
              <w:rPr>
                <w:rFonts w:ascii="Tahoma" w:hAnsi="Tahoma" w:cs="Tahoma"/>
              </w:rPr>
              <w:t xml:space="preserve">IPo asked the Board for a volunteer to assist with </w:t>
            </w:r>
            <w:r w:rsidR="00630037">
              <w:rPr>
                <w:rFonts w:ascii="Tahoma" w:hAnsi="Tahoma" w:cs="Tahoma"/>
              </w:rPr>
              <w:t>a</w:t>
            </w:r>
            <w:r>
              <w:rPr>
                <w:rFonts w:ascii="Tahoma" w:hAnsi="Tahoma" w:cs="Tahoma"/>
              </w:rPr>
              <w:t xml:space="preserve"> review of </w:t>
            </w:r>
            <w:r w:rsidR="00630037">
              <w:rPr>
                <w:rFonts w:ascii="Tahoma" w:hAnsi="Tahoma" w:cs="Tahoma"/>
              </w:rPr>
              <w:t xml:space="preserve">pension </w:t>
            </w:r>
            <w:r>
              <w:rPr>
                <w:rFonts w:ascii="Tahoma" w:hAnsi="Tahoma" w:cs="Tahoma"/>
              </w:rPr>
              <w:t>communications to members.  IPo suggested that a serving officer would be best placed to assist</w:t>
            </w:r>
            <w:r w:rsidR="00630037">
              <w:rPr>
                <w:rFonts w:ascii="Tahoma" w:hAnsi="Tahoma" w:cs="Tahoma"/>
              </w:rPr>
              <w:t xml:space="preserve"> and </w:t>
            </w:r>
            <w:r>
              <w:rPr>
                <w:rFonts w:ascii="Tahoma" w:hAnsi="Tahoma" w:cs="Tahoma"/>
              </w:rPr>
              <w:t xml:space="preserve">GB offered his support to this review.  </w:t>
            </w:r>
          </w:p>
          <w:p w14:paraId="5F6CC598" w14:textId="00022F67" w:rsidR="00FE23C9" w:rsidRPr="00710B6E" w:rsidRDefault="00FE23C9" w:rsidP="00FC681D">
            <w:pPr>
              <w:pStyle w:val="NormalDS"/>
              <w:spacing w:after="120"/>
              <w:jc w:val="both"/>
              <w:rPr>
                <w:rFonts w:ascii="Tahoma" w:hAnsi="Tahoma" w:cs="Tahoma"/>
              </w:rPr>
            </w:pPr>
            <w:r>
              <w:rPr>
                <w:rFonts w:ascii="Tahoma" w:hAnsi="Tahoma" w:cs="Tahoma"/>
              </w:rPr>
              <w:t>The other Board members agreed to</w:t>
            </w:r>
            <w:r w:rsidR="00630037">
              <w:rPr>
                <w:rFonts w:ascii="Tahoma" w:hAnsi="Tahoma" w:cs="Tahoma"/>
              </w:rPr>
              <w:t xml:space="preserve"> </w:t>
            </w:r>
            <w:r>
              <w:rPr>
                <w:rFonts w:ascii="Tahoma" w:hAnsi="Tahoma" w:cs="Tahoma"/>
              </w:rPr>
              <w:t xml:space="preserve">contact </w:t>
            </w:r>
            <w:r w:rsidR="006F24FA">
              <w:rPr>
                <w:rFonts w:ascii="Tahoma" w:hAnsi="Tahoma" w:cs="Tahoma"/>
              </w:rPr>
              <w:t>IPo</w:t>
            </w:r>
            <w:r>
              <w:rPr>
                <w:rFonts w:ascii="Tahoma" w:hAnsi="Tahoma" w:cs="Tahoma"/>
              </w:rPr>
              <w:t xml:space="preserve"> </w:t>
            </w:r>
            <w:r w:rsidR="00630037">
              <w:rPr>
                <w:rFonts w:ascii="Tahoma" w:hAnsi="Tahoma" w:cs="Tahoma"/>
              </w:rPr>
              <w:t xml:space="preserve">with any comments they may have regarding </w:t>
            </w:r>
            <w:r w:rsidR="006F24FA">
              <w:rPr>
                <w:rFonts w:ascii="Tahoma" w:hAnsi="Tahoma" w:cs="Tahoma"/>
              </w:rPr>
              <w:t>the review</w:t>
            </w:r>
            <w:r w:rsidR="00976B8E">
              <w:rPr>
                <w:rFonts w:ascii="Tahoma" w:hAnsi="Tahoma" w:cs="Tahoma"/>
              </w:rPr>
              <w:t>.</w:t>
            </w:r>
          </w:p>
        </w:tc>
        <w:tc>
          <w:tcPr>
            <w:tcW w:w="1610" w:type="dxa"/>
            <w:vAlign w:val="bottom"/>
          </w:tcPr>
          <w:p w14:paraId="6CD704BE" w14:textId="77777777" w:rsidR="00FE23C9" w:rsidRDefault="00FE23C9" w:rsidP="006850A2">
            <w:pPr>
              <w:pStyle w:val="Normalplus"/>
              <w:rPr>
                <w:rFonts w:ascii="Tahoma" w:hAnsi="Tahoma" w:cs="Tahoma"/>
                <w:b/>
                <w:color w:val="306C65"/>
              </w:rPr>
            </w:pPr>
          </w:p>
          <w:p w14:paraId="0FDDD09B" w14:textId="77777777" w:rsidR="00FE23C9" w:rsidRDefault="00FE23C9" w:rsidP="006850A2">
            <w:pPr>
              <w:pStyle w:val="Normalplus"/>
              <w:rPr>
                <w:rFonts w:ascii="Tahoma" w:hAnsi="Tahoma" w:cs="Tahoma"/>
                <w:b/>
                <w:color w:val="306C65"/>
              </w:rPr>
            </w:pPr>
          </w:p>
          <w:p w14:paraId="4B988D38" w14:textId="77777777" w:rsidR="00FE23C9" w:rsidRDefault="00FE23C9" w:rsidP="006850A2">
            <w:pPr>
              <w:pStyle w:val="Normalplus"/>
              <w:rPr>
                <w:rFonts w:ascii="Tahoma" w:hAnsi="Tahoma" w:cs="Tahoma"/>
                <w:b/>
                <w:color w:val="306C65"/>
              </w:rPr>
            </w:pPr>
          </w:p>
          <w:p w14:paraId="366E7F0D" w14:textId="77777777" w:rsidR="00FE23C9" w:rsidRDefault="00FE23C9" w:rsidP="006850A2">
            <w:pPr>
              <w:pStyle w:val="Normalplus"/>
              <w:rPr>
                <w:rFonts w:ascii="Tahoma" w:hAnsi="Tahoma" w:cs="Tahoma"/>
                <w:b/>
                <w:color w:val="306C65"/>
              </w:rPr>
            </w:pPr>
          </w:p>
          <w:p w14:paraId="480CEA2B" w14:textId="77777777" w:rsidR="00FE23C9" w:rsidRDefault="00FE23C9" w:rsidP="006850A2">
            <w:pPr>
              <w:pStyle w:val="Normalplus"/>
              <w:rPr>
                <w:rFonts w:ascii="Tahoma" w:hAnsi="Tahoma" w:cs="Tahoma"/>
                <w:b/>
                <w:color w:val="306C65"/>
              </w:rPr>
            </w:pPr>
          </w:p>
          <w:p w14:paraId="3280424C" w14:textId="77777777" w:rsidR="00FE23C9" w:rsidRDefault="00FE23C9" w:rsidP="006850A2">
            <w:pPr>
              <w:pStyle w:val="Normalplus"/>
              <w:rPr>
                <w:rFonts w:ascii="Tahoma" w:hAnsi="Tahoma" w:cs="Tahoma"/>
                <w:b/>
                <w:color w:val="306C65"/>
              </w:rPr>
            </w:pPr>
          </w:p>
          <w:p w14:paraId="7D7C2CCE" w14:textId="77777777" w:rsidR="00FE23C9" w:rsidRDefault="00FE23C9" w:rsidP="006850A2">
            <w:pPr>
              <w:pStyle w:val="Normalplus"/>
              <w:rPr>
                <w:rFonts w:ascii="Tahoma" w:hAnsi="Tahoma" w:cs="Tahoma"/>
                <w:b/>
                <w:color w:val="306C65"/>
              </w:rPr>
            </w:pPr>
          </w:p>
          <w:p w14:paraId="1FCFDAD1" w14:textId="77777777" w:rsidR="00FE23C9" w:rsidRDefault="00FE23C9" w:rsidP="006850A2">
            <w:pPr>
              <w:pStyle w:val="Normalplus"/>
              <w:rPr>
                <w:rFonts w:ascii="Tahoma" w:hAnsi="Tahoma" w:cs="Tahoma"/>
                <w:b/>
                <w:color w:val="306C65"/>
              </w:rPr>
            </w:pPr>
          </w:p>
          <w:p w14:paraId="040A40B2" w14:textId="77777777" w:rsidR="00FE23C9" w:rsidRDefault="00FE23C9" w:rsidP="006850A2">
            <w:pPr>
              <w:pStyle w:val="Normalplus"/>
              <w:rPr>
                <w:rFonts w:ascii="Tahoma" w:hAnsi="Tahoma" w:cs="Tahoma"/>
                <w:b/>
                <w:color w:val="306C65"/>
              </w:rPr>
            </w:pPr>
          </w:p>
          <w:p w14:paraId="1860AC0E" w14:textId="77777777" w:rsidR="00FE23C9" w:rsidRDefault="00FE23C9" w:rsidP="006850A2">
            <w:pPr>
              <w:pStyle w:val="Normalplus"/>
              <w:rPr>
                <w:rFonts w:ascii="Tahoma" w:hAnsi="Tahoma" w:cs="Tahoma"/>
                <w:b/>
                <w:color w:val="306C65"/>
              </w:rPr>
            </w:pPr>
          </w:p>
          <w:p w14:paraId="70D98A83" w14:textId="77777777" w:rsidR="00495C86" w:rsidRDefault="00495C86" w:rsidP="00495C86">
            <w:pPr>
              <w:pStyle w:val="Normalplus"/>
              <w:rPr>
                <w:rFonts w:ascii="Tahoma" w:hAnsi="Tahoma" w:cs="Tahoma"/>
                <w:b/>
                <w:color w:val="306C65"/>
              </w:rPr>
            </w:pPr>
            <w:r>
              <w:rPr>
                <w:rFonts w:ascii="Tahoma" w:hAnsi="Tahoma" w:cs="Tahoma"/>
                <w:b/>
                <w:color w:val="306C65"/>
              </w:rPr>
              <w:t>KA</w:t>
            </w:r>
          </w:p>
          <w:p w14:paraId="28667432" w14:textId="77777777" w:rsidR="006F24FA" w:rsidRDefault="006F24FA" w:rsidP="006850A2">
            <w:pPr>
              <w:pStyle w:val="Normalplus"/>
              <w:rPr>
                <w:rFonts w:ascii="Tahoma" w:hAnsi="Tahoma" w:cs="Tahoma"/>
                <w:b/>
                <w:color w:val="306C65"/>
              </w:rPr>
            </w:pPr>
          </w:p>
          <w:p w14:paraId="0C0BCC90" w14:textId="77777777" w:rsidR="00FE23C9" w:rsidRDefault="00FE23C9" w:rsidP="006850A2">
            <w:pPr>
              <w:pStyle w:val="Normalplus"/>
              <w:rPr>
                <w:rFonts w:ascii="Tahoma" w:hAnsi="Tahoma" w:cs="Tahoma"/>
                <w:b/>
                <w:color w:val="306C65"/>
              </w:rPr>
            </w:pPr>
          </w:p>
          <w:p w14:paraId="3BB3692F" w14:textId="77777777" w:rsidR="00FE23C9" w:rsidRDefault="00FE23C9" w:rsidP="006850A2">
            <w:pPr>
              <w:pStyle w:val="Normalplus"/>
              <w:rPr>
                <w:rFonts w:ascii="Tahoma" w:hAnsi="Tahoma" w:cs="Tahoma"/>
                <w:b/>
                <w:color w:val="306C65"/>
              </w:rPr>
            </w:pPr>
          </w:p>
          <w:p w14:paraId="073E4C8C" w14:textId="77777777" w:rsidR="00FE23C9" w:rsidRDefault="00FE23C9" w:rsidP="006850A2">
            <w:pPr>
              <w:pStyle w:val="Normalplus"/>
              <w:rPr>
                <w:rFonts w:ascii="Tahoma" w:hAnsi="Tahoma" w:cs="Tahoma"/>
                <w:b/>
                <w:color w:val="306C65"/>
              </w:rPr>
            </w:pPr>
          </w:p>
          <w:p w14:paraId="7C0B4BD5" w14:textId="77777777" w:rsidR="00FE23C9" w:rsidRDefault="00FE23C9" w:rsidP="006850A2">
            <w:pPr>
              <w:pStyle w:val="Normalplus"/>
              <w:rPr>
                <w:rFonts w:ascii="Tahoma" w:hAnsi="Tahoma" w:cs="Tahoma"/>
                <w:b/>
                <w:color w:val="306C65"/>
              </w:rPr>
            </w:pPr>
          </w:p>
          <w:p w14:paraId="58691454" w14:textId="77777777" w:rsidR="00FE23C9" w:rsidRDefault="00FE23C9" w:rsidP="006850A2">
            <w:pPr>
              <w:pStyle w:val="Normalplus"/>
              <w:rPr>
                <w:rFonts w:ascii="Tahoma" w:hAnsi="Tahoma" w:cs="Tahoma"/>
                <w:b/>
                <w:color w:val="306C65"/>
              </w:rPr>
            </w:pPr>
          </w:p>
          <w:p w14:paraId="523DAE5C" w14:textId="77777777" w:rsidR="00FE23C9" w:rsidRDefault="00FE23C9" w:rsidP="006850A2">
            <w:pPr>
              <w:pStyle w:val="Normalplus"/>
              <w:rPr>
                <w:rFonts w:ascii="Tahoma" w:hAnsi="Tahoma" w:cs="Tahoma"/>
                <w:b/>
                <w:color w:val="306C65"/>
              </w:rPr>
            </w:pPr>
          </w:p>
          <w:p w14:paraId="2356E314" w14:textId="77777777" w:rsidR="00FE23C9" w:rsidRDefault="00FE23C9" w:rsidP="006850A2">
            <w:pPr>
              <w:pStyle w:val="Normalplus"/>
              <w:rPr>
                <w:rFonts w:ascii="Tahoma" w:hAnsi="Tahoma" w:cs="Tahoma"/>
                <w:b/>
                <w:color w:val="306C65"/>
              </w:rPr>
            </w:pPr>
          </w:p>
          <w:p w14:paraId="6AE54397" w14:textId="6EE13A50" w:rsidR="006F24FA" w:rsidRPr="00BC2388" w:rsidRDefault="00630037" w:rsidP="00630037">
            <w:pPr>
              <w:pStyle w:val="Normalplus"/>
              <w:rPr>
                <w:rFonts w:ascii="Tahoma" w:hAnsi="Tahoma" w:cs="Tahoma"/>
                <w:b/>
                <w:color w:val="306C65"/>
              </w:rPr>
            </w:pPr>
            <w:r>
              <w:rPr>
                <w:rFonts w:ascii="Tahoma" w:hAnsi="Tahoma" w:cs="Tahoma"/>
                <w:b/>
                <w:color w:val="306C65"/>
              </w:rPr>
              <w:t>Board Members</w:t>
            </w:r>
          </w:p>
        </w:tc>
      </w:tr>
    </w:tbl>
    <w:p w14:paraId="6A4BB810" w14:textId="5E3CFC7A" w:rsidR="00B22C4B" w:rsidRDefault="00B22C4B" w:rsidP="00D5032F">
      <w:pPr>
        <w:pStyle w:val="SubSectionLine"/>
        <w:ind w:left="2340"/>
        <w:rPr>
          <w:rFonts w:ascii="Tahoma" w:hAnsi="Tahoma" w:cs="Tahoma"/>
          <w:color w:val="306C65"/>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FC681D" w:rsidRPr="00BB0502" w14:paraId="08AEB1BB" w14:textId="77777777" w:rsidTr="0084481E">
        <w:tc>
          <w:tcPr>
            <w:tcW w:w="1375" w:type="dxa"/>
          </w:tcPr>
          <w:p w14:paraId="0CEBF2F4" w14:textId="77777777" w:rsidR="00FC681D" w:rsidRPr="00724293" w:rsidRDefault="00FC681D" w:rsidP="0084481E">
            <w:pPr>
              <w:pStyle w:val="NormalDS"/>
              <w:tabs>
                <w:tab w:val="left" w:pos="0"/>
              </w:tabs>
              <w:spacing w:after="120"/>
              <w:rPr>
                <w:rFonts w:ascii="Tahoma" w:hAnsi="Tahoma" w:cs="Tahoma"/>
                <w:b/>
                <w:color w:val="306C65"/>
              </w:rPr>
            </w:pPr>
            <w:r w:rsidRPr="00724293">
              <w:rPr>
                <w:rFonts w:ascii="Tahoma" w:hAnsi="Tahoma" w:cs="Tahoma"/>
                <w:b/>
                <w:color w:val="306C65"/>
              </w:rPr>
              <w:t>Minute</w:t>
            </w:r>
          </w:p>
        </w:tc>
        <w:tc>
          <w:tcPr>
            <w:tcW w:w="6440" w:type="dxa"/>
          </w:tcPr>
          <w:p w14:paraId="52D43156" w14:textId="77777777" w:rsidR="00FC681D" w:rsidRPr="006F24FA" w:rsidRDefault="00FC681D" w:rsidP="0084481E">
            <w:pPr>
              <w:pStyle w:val="NormalDS"/>
              <w:spacing w:after="120"/>
              <w:jc w:val="both"/>
              <w:rPr>
                <w:rFonts w:ascii="Tahoma" w:hAnsi="Tahoma" w:cs="Tahoma"/>
              </w:rPr>
            </w:pPr>
            <w:r>
              <w:rPr>
                <w:rFonts w:ascii="Tahoma" w:hAnsi="Tahoma" w:cs="Tahoma"/>
                <w:b/>
              </w:rPr>
              <w:t>Risk Register</w:t>
            </w:r>
          </w:p>
        </w:tc>
        <w:tc>
          <w:tcPr>
            <w:tcW w:w="1610" w:type="dxa"/>
          </w:tcPr>
          <w:p w14:paraId="3175A103" w14:textId="77777777" w:rsidR="00FC681D" w:rsidRPr="00FE23C9" w:rsidRDefault="00FC681D" w:rsidP="0084481E">
            <w:pPr>
              <w:pStyle w:val="Normalplus"/>
              <w:rPr>
                <w:rFonts w:ascii="Tahoma" w:hAnsi="Tahoma" w:cs="Tahoma"/>
                <w:b/>
                <w:color w:val="306C65"/>
              </w:rPr>
            </w:pPr>
            <w:r w:rsidRPr="00FE23C9">
              <w:rPr>
                <w:rFonts w:ascii="Tahoma" w:hAnsi="Tahoma" w:cs="Tahoma"/>
                <w:b/>
                <w:color w:val="306C65"/>
              </w:rPr>
              <w:t>Action</w:t>
            </w:r>
          </w:p>
        </w:tc>
      </w:tr>
      <w:tr w:rsidR="00FC681D" w:rsidRPr="00BB0502" w14:paraId="4E6DAE99" w14:textId="77777777" w:rsidTr="0084481E">
        <w:tc>
          <w:tcPr>
            <w:tcW w:w="1375" w:type="dxa"/>
          </w:tcPr>
          <w:p w14:paraId="30E50AE8" w14:textId="77777777" w:rsidR="00FC681D" w:rsidRPr="00BC2388" w:rsidRDefault="00FC681D" w:rsidP="0084481E">
            <w:pPr>
              <w:pStyle w:val="NormalDS"/>
              <w:tabs>
                <w:tab w:val="left" w:pos="0"/>
              </w:tabs>
              <w:spacing w:after="120"/>
              <w:rPr>
                <w:rFonts w:ascii="Tahoma" w:hAnsi="Tahoma" w:cs="Tahoma"/>
                <w:color w:val="306C65"/>
              </w:rPr>
            </w:pPr>
            <w:r>
              <w:rPr>
                <w:rFonts w:ascii="Tahoma" w:hAnsi="Tahoma" w:cs="Tahoma"/>
                <w:b/>
                <w:color w:val="306C65"/>
              </w:rPr>
              <w:t>2016-43</w:t>
            </w:r>
          </w:p>
        </w:tc>
        <w:tc>
          <w:tcPr>
            <w:tcW w:w="6440" w:type="dxa"/>
          </w:tcPr>
          <w:p w14:paraId="5DE0340E" w14:textId="05AA4B98" w:rsidR="00FC681D" w:rsidRDefault="00FC681D" w:rsidP="0084481E">
            <w:pPr>
              <w:pStyle w:val="NormalDS"/>
              <w:spacing w:after="120"/>
              <w:jc w:val="both"/>
              <w:rPr>
                <w:rFonts w:ascii="Tahoma" w:hAnsi="Tahoma" w:cs="Tahoma"/>
                <w:b/>
              </w:rPr>
            </w:pPr>
            <w:r>
              <w:rPr>
                <w:rFonts w:ascii="Tahoma" w:hAnsi="Tahoma" w:cs="Tahoma"/>
              </w:rPr>
              <w:t>The Board reviewed the risk register and agreed to review at all future meetings.  There will be a particular focus on the contract for the provision of pensions</w:t>
            </w:r>
            <w:r w:rsidR="0089158E">
              <w:rPr>
                <w:rFonts w:ascii="Tahoma" w:hAnsi="Tahoma" w:cs="Tahoma"/>
              </w:rPr>
              <w:t>’</w:t>
            </w:r>
            <w:r>
              <w:rPr>
                <w:rFonts w:ascii="Tahoma" w:hAnsi="Tahoma" w:cs="Tahoma"/>
              </w:rPr>
              <w:t xml:space="preserve"> administration and communications to members.  IPo asked the Board to advise GH if they want any additional matters included within the risk register. </w:t>
            </w:r>
          </w:p>
        </w:tc>
        <w:tc>
          <w:tcPr>
            <w:tcW w:w="1610" w:type="dxa"/>
            <w:vAlign w:val="bottom"/>
          </w:tcPr>
          <w:p w14:paraId="7D39EBC0" w14:textId="77777777" w:rsidR="00FC681D" w:rsidRDefault="00FC681D" w:rsidP="0084481E">
            <w:pPr>
              <w:pStyle w:val="Normalplus"/>
              <w:rPr>
                <w:rFonts w:ascii="Tahoma" w:hAnsi="Tahoma" w:cs="Tahoma"/>
                <w:b/>
                <w:color w:val="306C65"/>
              </w:rPr>
            </w:pPr>
            <w:r>
              <w:rPr>
                <w:rFonts w:ascii="Tahoma" w:hAnsi="Tahoma" w:cs="Tahoma"/>
                <w:b/>
                <w:color w:val="306C65"/>
              </w:rPr>
              <w:t xml:space="preserve"> </w:t>
            </w:r>
          </w:p>
          <w:p w14:paraId="32162FD1" w14:textId="77777777" w:rsidR="00FC681D" w:rsidRDefault="00FC681D" w:rsidP="0084481E">
            <w:pPr>
              <w:pStyle w:val="Normalplus"/>
              <w:rPr>
                <w:rFonts w:ascii="Tahoma" w:hAnsi="Tahoma" w:cs="Tahoma"/>
                <w:b/>
                <w:color w:val="306C65"/>
              </w:rPr>
            </w:pPr>
            <w:r>
              <w:rPr>
                <w:rFonts w:ascii="Tahoma" w:hAnsi="Tahoma" w:cs="Tahoma"/>
                <w:b/>
                <w:color w:val="306C65"/>
              </w:rPr>
              <w:t>All Board Members</w:t>
            </w:r>
          </w:p>
          <w:p w14:paraId="18354390" w14:textId="77777777" w:rsidR="00FC681D" w:rsidRPr="00BC2388" w:rsidRDefault="00FC681D" w:rsidP="0084481E">
            <w:pPr>
              <w:pStyle w:val="Normalplus"/>
              <w:rPr>
                <w:rFonts w:ascii="Tahoma" w:hAnsi="Tahoma" w:cs="Tahoma"/>
                <w:color w:val="306C65"/>
              </w:rPr>
            </w:pPr>
          </w:p>
        </w:tc>
      </w:tr>
    </w:tbl>
    <w:p w14:paraId="60D001C4" w14:textId="77777777" w:rsidR="00FC681D" w:rsidRPr="00BC2388" w:rsidRDefault="00FC681D" w:rsidP="00FC681D">
      <w:pPr>
        <w:pStyle w:val="SubSectionLine"/>
        <w:ind w:left="2340"/>
        <w:rPr>
          <w:rFonts w:ascii="Tahoma" w:hAnsi="Tahoma" w:cs="Tahoma"/>
          <w:color w:val="306C65"/>
        </w:rPr>
      </w:pPr>
    </w:p>
    <w:tbl>
      <w:tblPr>
        <w:tblW w:w="9665" w:type="dxa"/>
        <w:tblLayout w:type="fixed"/>
        <w:tblCellMar>
          <w:left w:w="110" w:type="dxa"/>
          <w:right w:w="110" w:type="dxa"/>
        </w:tblCellMar>
        <w:tblLook w:val="0000" w:firstRow="0" w:lastRow="0" w:firstColumn="0" w:lastColumn="0" w:noHBand="0" w:noVBand="0"/>
      </w:tblPr>
      <w:tblGrid>
        <w:gridCol w:w="1375"/>
        <w:gridCol w:w="6673"/>
        <w:gridCol w:w="1617"/>
      </w:tblGrid>
      <w:tr w:rsidR="00B22C4B" w:rsidRPr="00BB0502" w14:paraId="4EF5CFCC" w14:textId="77777777" w:rsidTr="00D81CD2">
        <w:tc>
          <w:tcPr>
            <w:tcW w:w="1375" w:type="dxa"/>
          </w:tcPr>
          <w:p w14:paraId="75E13D6A" w14:textId="77777777" w:rsidR="00B22C4B" w:rsidRPr="00BC2388" w:rsidRDefault="00B22C4B" w:rsidP="002D7C32">
            <w:pPr>
              <w:pStyle w:val="SubtitleL2"/>
              <w:rPr>
                <w:rFonts w:ascii="Tahoma" w:hAnsi="Tahoma" w:cs="Tahoma"/>
                <w:color w:val="306C65"/>
              </w:rPr>
            </w:pPr>
            <w:r w:rsidRPr="00BC2388">
              <w:rPr>
                <w:rFonts w:ascii="Tahoma" w:hAnsi="Tahoma" w:cs="Tahoma"/>
                <w:color w:val="306C65"/>
              </w:rPr>
              <w:t>Minute</w:t>
            </w:r>
          </w:p>
        </w:tc>
        <w:tc>
          <w:tcPr>
            <w:tcW w:w="6673" w:type="dxa"/>
          </w:tcPr>
          <w:p w14:paraId="5CFDF228" w14:textId="77777777" w:rsidR="00B22C4B" w:rsidRPr="00566AA8" w:rsidRDefault="00B22C4B" w:rsidP="002D7C32">
            <w:pPr>
              <w:pStyle w:val="Normalplus"/>
              <w:spacing w:after="240"/>
              <w:jc w:val="both"/>
              <w:rPr>
                <w:rFonts w:ascii="Tahoma" w:hAnsi="Tahoma" w:cs="Tahoma"/>
                <w:b/>
              </w:rPr>
            </w:pPr>
            <w:r>
              <w:rPr>
                <w:rFonts w:ascii="Tahoma" w:hAnsi="Tahoma" w:cs="Tahoma"/>
                <w:b/>
              </w:rPr>
              <w:t>Current Issues</w:t>
            </w:r>
          </w:p>
        </w:tc>
        <w:tc>
          <w:tcPr>
            <w:tcW w:w="1617" w:type="dxa"/>
          </w:tcPr>
          <w:p w14:paraId="153FE30B" w14:textId="77777777" w:rsidR="00B22C4B" w:rsidRPr="00BC2388" w:rsidRDefault="00B22C4B" w:rsidP="002D7C32">
            <w:pPr>
              <w:pStyle w:val="SubtitleL2"/>
              <w:rPr>
                <w:rFonts w:ascii="Tahoma" w:hAnsi="Tahoma" w:cs="Tahoma"/>
                <w:color w:val="306C65"/>
              </w:rPr>
            </w:pPr>
            <w:r w:rsidRPr="00BC2388">
              <w:rPr>
                <w:rFonts w:ascii="Tahoma" w:hAnsi="Tahoma" w:cs="Tahoma"/>
                <w:color w:val="306C65"/>
              </w:rPr>
              <w:t>Action</w:t>
            </w:r>
          </w:p>
        </w:tc>
      </w:tr>
      <w:tr w:rsidR="00B22C4B" w:rsidRPr="00BB0502" w14:paraId="29628A06" w14:textId="77777777" w:rsidTr="00D81CD2">
        <w:tc>
          <w:tcPr>
            <w:tcW w:w="1375" w:type="dxa"/>
          </w:tcPr>
          <w:p w14:paraId="4731A4CB" w14:textId="3186A9A5" w:rsidR="00B22C4B" w:rsidRPr="00BC2388" w:rsidRDefault="00B22C4B" w:rsidP="00823841">
            <w:pPr>
              <w:pStyle w:val="NormalDS"/>
              <w:tabs>
                <w:tab w:val="left" w:pos="0"/>
              </w:tabs>
              <w:spacing w:after="120"/>
              <w:rPr>
                <w:rFonts w:ascii="Tahoma" w:hAnsi="Tahoma" w:cs="Tahoma"/>
                <w:b/>
                <w:color w:val="306C65"/>
              </w:rPr>
            </w:pPr>
            <w:r>
              <w:rPr>
                <w:rFonts w:ascii="Tahoma" w:hAnsi="Tahoma" w:cs="Tahoma"/>
                <w:b/>
                <w:color w:val="306C65"/>
              </w:rPr>
              <w:t>2016-</w:t>
            </w:r>
            <w:r w:rsidR="00724293">
              <w:rPr>
                <w:rFonts w:ascii="Tahoma" w:hAnsi="Tahoma" w:cs="Tahoma"/>
                <w:b/>
                <w:color w:val="306C65"/>
              </w:rPr>
              <w:t>44</w:t>
            </w:r>
          </w:p>
        </w:tc>
        <w:tc>
          <w:tcPr>
            <w:tcW w:w="6673" w:type="dxa"/>
          </w:tcPr>
          <w:p w14:paraId="2000C180" w14:textId="77777777" w:rsidR="00FE23C9" w:rsidRDefault="00FE23C9" w:rsidP="00FE23C9">
            <w:pPr>
              <w:pStyle w:val="NormalDS"/>
              <w:numPr>
                <w:ilvl w:val="0"/>
                <w:numId w:val="30"/>
              </w:numPr>
              <w:spacing w:after="120"/>
              <w:jc w:val="both"/>
              <w:rPr>
                <w:rFonts w:ascii="Tahoma" w:hAnsi="Tahoma" w:cs="Tahoma"/>
              </w:rPr>
            </w:pPr>
            <w:r>
              <w:rPr>
                <w:rFonts w:ascii="Tahoma" w:hAnsi="Tahoma" w:cs="Tahoma"/>
              </w:rPr>
              <w:t>Report from the Chair</w:t>
            </w:r>
          </w:p>
          <w:p w14:paraId="4946F6EC" w14:textId="04209FBF" w:rsidR="00FE23C9" w:rsidRDefault="00FE23C9" w:rsidP="00FE23C9">
            <w:pPr>
              <w:pStyle w:val="NormalDS"/>
              <w:spacing w:after="120"/>
              <w:jc w:val="both"/>
              <w:rPr>
                <w:rFonts w:ascii="Tahoma" w:hAnsi="Tahoma" w:cs="Tahoma"/>
              </w:rPr>
            </w:pPr>
            <w:r>
              <w:rPr>
                <w:rFonts w:ascii="Tahoma" w:hAnsi="Tahoma" w:cs="Tahoma"/>
              </w:rPr>
              <w:t>IPo informed the Board that he attended a Fire-fighters Pension Conference during the early part of October.  IPo shared the Fire’s focus on governance and tax issues</w:t>
            </w:r>
            <w:r w:rsidR="00630037">
              <w:rPr>
                <w:rFonts w:ascii="Tahoma" w:hAnsi="Tahoma" w:cs="Tahoma"/>
              </w:rPr>
              <w:t xml:space="preserve">. He </w:t>
            </w:r>
            <w:r>
              <w:rPr>
                <w:rFonts w:ascii="Tahoma" w:hAnsi="Tahoma" w:cs="Tahoma"/>
              </w:rPr>
              <w:t xml:space="preserve">  informed the Board that the Pensions Regulator </w:t>
            </w:r>
            <w:r w:rsidR="00630037">
              <w:rPr>
                <w:rFonts w:ascii="Tahoma" w:hAnsi="Tahoma" w:cs="Tahoma"/>
              </w:rPr>
              <w:t xml:space="preserve">(tPR) stated that </w:t>
            </w:r>
            <w:r w:rsidR="000C499B">
              <w:rPr>
                <w:rFonts w:ascii="Tahoma" w:hAnsi="Tahoma" w:cs="Tahoma"/>
              </w:rPr>
              <w:t>they</w:t>
            </w:r>
            <w:r w:rsidR="00630037">
              <w:rPr>
                <w:rFonts w:ascii="Tahoma" w:hAnsi="Tahoma" w:cs="Tahoma"/>
              </w:rPr>
              <w:t xml:space="preserve"> </w:t>
            </w:r>
            <w:r>
              <w:rPr>
                <w:rFonts w:ascii="Tahoma" w:hAnsi="Tahoma" w:cs="Tahoma"/>
              </w:rPr>
              <w:t xml:space="preserve">will be </w:t>
            </w:r>
            <w:r w:rsidR="00630037">
              <w:rPr>
                <w:rFonts w:ascii="Tahoma" w:hAnsi="Tahoma" w:cs="Tahoma"/>
              </w:rPr>
              <w:t>focussing on</w:t>
            </w:r>
            <w:r>
              <w:rPr>
                <w:rFonts w:ascii="Tahoma" w:hAnsi="Tahoma" w:cs="Tahoma"/>
              </w:rPr>
              <w:t xml:space="preserve"> communications, data (record keeping) and IDRP, complaints etc</w:t>
            </w:r>
            <w:r w:rsidR="00D82D50">
              <w:rPr>
                <w:rFonts w:ascii="Tahoma" w:hAnsi="Tahoma" w:cs="Tahoma"/>
              </w:rPr>
              <w:t xml:space="preserve">. </w:t>
            </w:r>
            <w:r w:rsidR="00630037">
              <w:rPr>
                <w:rFonts w:ascii="Tahoma" w:hAnsi="Tahoma" w:cs="Tahoma"/>
              </w:rPr>
              <w:t>A</w:t>
            </w:r>
            <w:r w:rsidR="00D82D50">
              <w:rPr>
                <w:rFonts w:ascii="Tahoma" w:hAnsi="Tahoma" w:cs="Tahoma"/>
              </w:rPr>
              <w:t xml:space="preserve"> questionnaire will be released by the Pensions Regulator in the New Year</w:t>
            </w:r>
            <w:r w:rsidR="00630037">
              <w:rPr>
                <w:rFonts w:ascii="Tahoma" w:hAnsi="Tahoma" w:cs="Tahoma"/>
              </w:rPr>
              <w:t xml:space="preserve"> asking Boards to evaluate their progress.</w:t>
            </w:r>
          </w:p>
          <w:p w14:paraId="4D7C6386" w14:textId="1C6BBC65" w:rsidR="00D82D50" w:rsidRDefault="00D82D50" w:rsidP="00FE23C9">
            <w:pPr>
              <w:pStyle w:val="NormalDS"/>
              <w:spacing w:after="120"/>
              <w:jc w:val="both"/>
              <w:rPr>
                <w:rFonts w:ascii="Tahoma" w:hAnsi="Tahoma" w:cs="Tahoma"/>
              </w:rPr>
            </w:pPr>
            <w:r>
              <w:rPr>
                <w:rFonts w:ascii="Tahoma" w:hAnsi="Tahoma" w:cs="Tahoma"/>
              </w:rPr>
              <w:t xml:space="preserve">IPo informed the Board that he had left KPMG and is now an independent consultant.  IPo has discussed this change with </w:t>
            </w:r>
            <w:r w:rsidR="00630037">
              <w:rPr>
                <w:rFonts w:ascii="Tahoma" w:hAnsi="Tahoma" w:cs="Tahoma"/>
              </w:rPr>
              <w:t>The Deputy Commissioner (as Scheme Manager)</w:t>
            </w:r>
            <w:r>
              <w:rPr>
                <w:rFonts w:ascii="Tahoma" w:hAnsi="Tahoma" w:cs="Tahoma"/>
              </w:rPr>
              <w:t xml:space="preserve"> and he is </w:t>
            </w:r>
            <w:r w:rsidR="00630037">
              <w:rPr>
                <w:rFonts w:ascii="Tahoma" w:hAnsi="Tahoma" w:cs="Tahoma"/>
              </w:rPr>
              <w:t xml:space="preserve">content </w:t>
            </w:r>
            <w:r>
              <w:rPr>
                <w:rFonts w:ascii="Tahoma" w:hAnsi="Tahoma" w:cs="Tahoma"/>
              </w:rPr>
              <w:t>for IPo to continue in his role as Chair.</w:t>
            </w:r>
          </w:p>
          <w:p w14:paraId="5776CD96" w14:textId="30F0C61B" w:rsidR="00D82D50" w:rsidRDefault="00D82D50" w:rsidP="00FE23C9">
            <w:pPr>
              <w:pStyle w:val="NormalDS"/>
              <w:spacing w:after="120"/>
              <w:jc w:val="both"/>
              <w:rPr>
                <w:rFonts w:ascii="Tahoma" w:hAnsi="Tahoma" w:cs="Tahoma"/>
              </w:rPr>
            </w:pPr>
            <w:r>
              <w:rPr>
                <w:rFonts w:ascii="Tahoma" w:hAnsi="Tahoma" w:cs="Tahoma"/>
              </w:rPr>
              <w:t>IPo informed the Board that he ha</w:t>
            </w:r>
            <w:r w:rsidR="00630037">
              <w:rPr>
                <w:rFonts w:ascii="Tahoma" w:hAnsi="Tahoma" w:cs="Tahoma"/>
              </w:rPr>
              <w:t>d</w:t>
            </w:r>
            <w:r>
              <w:rPr>
                <w:rFonts w:ascii="Tahoma" w:hAnsi="Tahoma" w:cs="Tahoma"/>
              </w:rPr>
              <w:t xml:space="preserve"> been appointed </w:t>
            </w:r>
            <w:r w:rsidR="00630037">
              <w:rPr>
                <w:rFonts w:ascii="Tahoma" w:hAnsi="Tahoma" w:cs="Tahoma"/>
              </w:rPr>
              <w:t>by</w:t>
            </w:r>
            <w:r>
              <w:rPr>
                <w:rFonts w:ascii="Tahoma" w:hAnsi="Tahoma" w:cs="Tahoma"/>
              </w:rPr>
              <w:t xml:space="preserve"> the Scottish Government to undertake a review of all their </w:t>
            </w:r>
            <w:r w:rsidR="00630037">
              <w:rPr>
                <w:rFonts w:ascii="Tahoma" w:hAnsi="Tahoma" w:cs="Tahoma"/>
              </w:rPr>
              <w:t xml:space="preserve">Public Service </w:t>
            </w:r>
            <w:r>
              <w:rPr>
                <w:rFonts w:ascii="Tahoma" w:hAnsi="Tahoma" w:cs="Tahoma"/>
              </w:rPr>
              <w:t>Pension Boards.</w:t>
            </w:r>
          </w:p>
          <w:p w14:paraId="788A991E" w14:textId="77777777" w:rsidR="00FE23C9" w:rsidRDefault="00FE23C9" w:rsidP="00FE23C9">
            <w:pPr>
              <w:pStyle w:val="NormalDS"/>
              <w:numPr>
                <w:ilvl w:val="0"/>
                <w:numId w:val="30"/>
              </w:numPr>
              <w:spacing w:after="120"/>
              <w:jc w:val="both"/>
              <w:rPr>
                <w:rFonts w:ascii="Tahoma" w:hAnsi="Tahoma" w:cs="Tahoma"/>
              </w:rPr>
            </w:pPr>
            <w:r>
              <w:rPr>
                <w:rFonts w:ascii="Tahoma" w:hAnsi="Tahoma" w:cs="Tahoma"/>
              </w:rPr>
              <w:t>Letter to Scheme Manager</w:t>
            </w:r>
          </w:p>
          <w:p w14:paraId="4DE50423" w14:textId="5186FC3C" w:rsidR="00B22C4B" w:rsidRPr="00175825" w:rsidRDefault="00FE23C9" w:rsidP="00FE23C9">
            <w:pPr>
              <w:pStyle w:val="NormalDS"/>
              <w:spacing w:after="120"/>
              <w:jc w:val="both"/>
              <w:rPr>
                <w:rFonts w:ascii="Tahoma" w:hAnsi="Tahoma" w:cs="Tahoma"/>
              </w:rPr>
            </w:pPr>
            <w:r>
              <w:rPr>
                <w:rFonts w:ascii="Tahoma" w:hAnsi="Tahoma" w:cs="Tahoma"/>
              </w:rPr>
              <w:t xml:space="preserve">Please see minute </w:t>
            </w:r>
            <w:r w:rsidRPr="00724293">
              <w:rPr>
                <w:rFonts w:ascii="Tahoma" w:hAnsi="Tahoma" w:cs="Tahoma"/>
              </w:rPr>
              <w:t>2016-</w:t>
            </w:r>
            <w:r w:rsidR="00724293" w:rsidRPr="00724293">
              <w:rPr>
                <w:rFonts w:ascii="Tahoma" w:hAnsi="Tahoma" w:cs="Tahoma"/>
              </w:rPr>
              <w:t>40</w:t>
            </w:r>
            <w:r>
              <w:rPr>
                <w:rFonts w:ascii="Tahoma" w:hAnsi="Tahoma" w:cs="Tahoma"/>
              </w:rPr>
              <w:t xml:space="preserve"> for more information.</w:t>
            </w:r>
          </w:p>
        </w:tc>
        <w:tc>
          <w:tcPr>
            <w:tcW w:w="1617" w:type="dxa"/>
            <w:vAlign w:val="bottom"/>
          </w:tcPr>
          <w:p w14:paraId="65DC9E29" w14:textId="77777777" w:rsidR="004521B5" w:rsidRDefault="004521B5" w:rsidP="008D59D2">
            <w:pPr>
              <w:pStyle w:val="Normalplus"/>
              <w:rPr>
                <w:rFonts w:ascii="Tahoma" w:hAnsi="Tahoma" w:cs="Tahoma"/>
                <w:b/>
                <w:color w:val="306C65"/>
              </w:rPr>
            </w:pPr>
            <w:r>
              <w:rPr>
                <w:rFonts w:ascii="Tahoma" w:hAnsi="Tahoma" w:cs="Tahoma"/>
                <w:b/>
                <w:color w:val="306C65"/>
              </w:rPr>
              <w:t xml:space="preserve"> </w:t>
            </w:r>
          </w:p>
          <w:p w14:paraId="0258F2AD" w14:textId="77777777" w:rsidR="00B22C4B" w:rsidRPr="00BC2388" w:rsidRDefault="00B22C4B" w:rsidP="008D59D2">
            <w:pPr>
              <w:pStyle w:val="Normalplus"/>
              <w:rPr>
                <w:rFonts w:ascii="Tahoma" w:hAnsi="Tahoma" w:cs="Tahoma"/>
                <w:b/>
                <w:color w:val="306C65"/>
              </w:rPr>
            </w:pPr>
          </w:p>
        </w:tc>
      </w:tr>
    </w:tbl>
    <w:p w14:paraId="4455E458" w14:textId="7419D0BD" w:rsidR="00B22C4B" w:rsidRDefault="00B22C4B" w:rsidP="008F3B5C">
      <w:pPr>
        <w:pStyle w:val="SubSectionLine"/>
        <w:ind w:left="2340"/>
        <w:rPr>
          <w:rFonts w:ascii="Tahoma" w:hAnsi="Tahoma"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B22C4B" w:rsidRPr="00BB0502" w14:paraId="75801A9D" w14:textId="77777777">
        <w:tc>
          <w:tcPr>
            <w:tcW w:w="1375" w:type="dxa"/>
          </w:tcPr>
          <w:p w14:paraId="2E25DE7C" w14:textId="77777777" w:rsidR="00B22C4B" w:rsidRPr="00BC2388" w:rsidRDefault="00B22C4B" w:rsidP="005F4427">
            <w:pPr>
              <w:pStyle w:val="SubtitleL2"/>
              <w:rPr>
                <w:rFonts w:ascii="Tahoma" w:hAnsi="Tahoma" w:cs="Tahoma"/>
                <w:color w:val="306C65"/>
              </w:rPr>
            </w:pPr>
            <w:r w:rsidRPr="00BC2388">
              <w:rPr>
                <w:rFonts w:ascii="Tahoma" w:hAnsi="Tahoma" w:cs="Tahoma"/>
                <w:color w:val="306C65"/>
              </w:rPr>
              <w:t>Minute</w:t>
            </w:r>
          </w:p>
        </w:tc>
        <w:tc>
          <w:tcPr>
            <w:tcW w:w="6440" w:type="dxa"/>
          </w:tcPr>
          <w:p w14:paraId="7DD4FEB4" w14:textId="77777777" w:rsidR="00B22C4B" w:rsidRPr="00566AA8" w:rsidRDefault="00B22C4B" w:rsidP="00A17843">
            <w:pPr>
              <w:pStyle w:val="Normalplus"/>
              <w:spacing w:after="240"/>
              <w:jc w:val="both"/>
              <w:rPr>
                <w:rFonts w:ascii="Tahoma" w:hAnsi="Tahoma" w:cs="Tahoma"/>
                <w:b/>
              </w:rPr>
            </w:pPr>
            <w:r>
              <w:rPr>
                <w:rFonts w:ascii="Tahoma" w:hAnsi="Tahoma" w:cs="Tahoma"/>
                <w:b/>
              </w:rPr>
              <w:t>AOB</w:t>
            </w:r>
          </w:p>
        </w:tc>
        <w:tc>
          <w:tcPr>
            <w:tcW w:w="1610" w:type="dxa"/>
          </w:tcPr>
          <w:p w14:paraId="6F3C406A" w14:textId="77777777" w:rsidR="00B22C4B" w:rsidRPr="00BC2388" w:rsidRDefault="00B22C4B" w:rsidP="005F4427">
            <w:pPr>
              <w:pStyle w:val="SubtitleL2"/>
              <w:rPr>
                <w:rFonts w:ascii="Tahoma" w:hAnsi="Tahoma" w:cs="Tahoma"/>
                <w:color w:val="306C65"/>
              </w:rPr>
            </w:pPr>
            <w:r w:rsidRPr="00BC2388">
              <w:rPr>
                <w:rFonts w:ascii="Tahoma" w:hAnsi="Tahoma" w:cs="Tahoma"/>
                <w:color w:val="306C65"/>
              </w:rPr>
              <w:t>Action</w:t>
            </w:r>
          </w:p>
        </w:tc>
      </w:tr>
      <w:tr w:rsidR="00B22C4B" w:rsidRPr="00BB0502" w14:paraId="77F07E49" w14:textId="77777777" w:rsidTr="008D59D2">
        <w:tc>
          <w:tcPr>
            <w:tcW w:w="1375" w:type="dxa"/>
          </w:tcPr>
          <w:p w14:paraId="4E89FFD5" w14:textId="3CE1A4BA" w:rsidR="00B22C4B" w:rsidRPr="00BC2388" w:rsidRDefault="00B22C4B" w:rsidP="00823841">
            <w:pPr>
              <w:pStyle w:val="NormalDS"/>
              <w:tabs>
                <w:tab w:val="left" w:pos="0"/>
              </w:tabs>
              <w:spacing w:after="120"/>
              <w:rPr>
                <w:rFonts w:ascii="Tahoma" w:hAnsi="Tahoma" w:cs="Tahoma"/>
                <w:b/>
                <w:color w:val="306C65"/>
              </w:rPr>
            </w:pPr>
            <w:r>
              <w:rPr>
                <w:rFonts w:ascii="Tahoma" w:hAnsi="Tahoma" w:cs="Tahoma"/>
                <w:b/>
                <w:color w:val="306C65"/>
              </w:rPr>
              <w:t>2016-</w:t>
            </w:r>
            <w:r w:rsidR="00724293">
              <w:rPr>
                <w:rFonts w:ascii="Tahoma" w:hAnsi="Tahoma" w:cs="Tahoma"/>
                <w:b/>
                <w:color w:val="306C65"/>
              </w:rPr>
              <w:t>45</w:t>
            </w:r>
          </w:p>
        </w:tc>
        <w:tc>
          <w:tcPr>
            <w:tcW w:w="6440" w:type="dxa"/>
          </w:tcPr>
          <w:p w14:paraId="59EC3F0C" w14:textId="77777777" w:rsidR="00D82D50" w:rsidRDefault="00D82D50" w:rsidP="00DA0798">
            <w:pPr>
              <w:pStyle w:val="NormalDS"/>
              <w:numPr>
                <w:ilvl w:val="0"/>
                <w:numId w:val="22"/>
              </w:numPr>
              <w:spacing w:after="120"/>
              <w:jc w:val="both"/>
              <w:rPr>
                <w:rFonts w:ascii="Tahoma" w:hAnsi="Tahoma" w:cs="Tahoma"/>
              </w:rPr>
            </w:pPr>
            <w:r>
              <w:rPr>
                <w:rFonts w:ascii="Tahoma" w:hAnsi="Tahoma" w:cs="Tahoma"/>
              </w:rPr>
              <w:t>Non-agenda item – Opt Outs</w:t>
            </w:r>
          </w:p>
          <w:p w14:paraId="086F1AE3" w14:textId="3FD4C6BC" w:rsidR="00D82D50" w:rsidRDefault="00D82D50" w:rsidP="00D82D50">
            <w:pPr>
              <w:pStyle w:val="NormalDS"/>
              <w:spacing w:after="120"/>
              <w:jc w:val="both"/>
              <w:rPr>
                <w:rFonts w:ascii="Tahoma" w:hAnsi="Tahoma" w:cs="Tahoma"/>
              </w:rPr>
            </w:pPr>
            <w:r>
              <w:rPr>
                <w:rFonts w:ascii="Tahoma" w:hAnsi="Tahoma" w:cs="Tahoma"/>
              </w:rPr>
              <w:t xml:space="preserve">KA informed the Board that new recruits are automatically enrolled on </w:t>
            </w:r>
            <w:r w:rsidR="00630037">
              <w:rPr>
                <w:rFonts w:ascii="Tahoma" w:hAnsi="Tahoma" w:cs="Tahoma"/>
              </w:rPr>
              <w:t>D</w:t>
            </w:r>
            <w:r>
              <w:rPr>
                <w:rFonts w:ascii="Tahoma" w:hAnsi="Tahoma" w:cs="Tahoma"/>
              </w:rPr>
              <w:t xml:space="preserve">ay 1 </w:t>
            </w:r>
            <w:r w:rsidR="00630037">
              <w:rPr>
                <w:rFonts w:ascii="Tahoma" w:hAnsi="Tahoma" w:cs="Tahoma"/>
              </w:rPr>
              <w:t xml:space="preserve">of their employment </w:t>
            </w:r>
            <w:r>
              <w:rPr>
                <w:rFonts w:ascii="Tahoma" w:hAnsi="Tahoma" w:cs="Tahoma"/>
              </w:rPr>
              <w:t xml:space="preserve">and have to actively opt out.  Officers then get re-enrolled after 3 </w:t>
            </w:r>
            <w:r w:rsidR="00D81CD2">
              <w:rPr>
                <w:rFonts w:ascii="Tahoma" w:hAnsi="Tahoma" w:cs="Tahoma"/>
              </w:rPr>
              <w:t>years’ service</w:t>
            </w:r>
            <w:r>
              <w:rPr>
                <w:rFonts w:ascii="Tahoma" w:hAnsi="Tahoma" w:cs="Tahoma"/>
              </w:rPr>
              <w:t>.  KA went on to say that in October 2017 all officers who are currently opted out will receive a letter informing them that they</w:t>
            </w:r>
            <w:r w:rsidR="000C499B">
              <w:rPr>
                <w:rFonts w:ascii="Tahoma" w:hAnsi="Tahoma" w:cs="Tahoma"/>
              </w:rPr>
              <w:t xml:space="preserve"> will be re-enrolled into the scheme and that they would need to opt back out if they did not want remain in the scheme.</w:t>
            </w:r>
            <w:r>
              <w:rPr>
                <w:rFonts w:ascii="Tahoma" w:hAnsi="Tahoma" w:cs="Tahoma"/>
              </w:rPr>
              <w:t xml:space="preserve"> </w:t>
            </w:r>
          </w:p>
          <w:p w14:paraId="42876416" w14:textId="0DB94F0C" w:rsidR="00FC681D" w:rsidRDefault="00FC681D" w:rsidP="00D82D50">
            <w:pPr>
              <w:pStyle w:val="NormalDS"/>
              <w:spacing w:after="120"/>
              <w:jc w:val="both"/>
              <w:rPr>
                <w:rFonts w:ascii="Tahoma" w:hAnsi="Tahoma" w:cs="Tahoma"/>
              </w:rPr>
            </w:pPr>
            <w:r>
              <w:rPr>
                <w:rFonts w:ascii="Tahoma" w:hAnsi="Tahoma" w:cs="Tahoma"/>
              </w:rPr>
              <w:t xml:space="preserve">SB expressed concern about auto-enrolling those who have opted out due to tax reasons due to potential significant financial detriment if they contribute to a pension scheme. SB stated that there needed to be sufficient and clear warnings and safeguards in place to ensure that these members are not put at a financial disadvantage due to being brought back in to the pension scheme. </w:t>
            </w:r>
          </w:p>
          <w:p w14:paraId="25C313DE" w14:textId="5FAEE9C3" w:rsidR="00DA0798" w:rsidRDefault="00E069B5" w:rsidP="004A76DE">
            <w:pPr>
              <w:pStyle w:val="NormalDS"/>
              <w:numPr>
                <w:ilvl w:val="0"/>
                <w:numId w:val="22"/>
              </w:numPr>
              <w:spacing w:after="120"/>
              <w:jc w:val="both"/>
              <w:rPr>
                <w:rFonts w:ascii="Tahoma" w:hAnsi="Tahoma" w:cs="Tahoma"/>
              </w:rPr>
            </w:pPr>
            <w:r>
              <w:rPr>
                <w:rFonts w:ascii="Tahoma" w:hAnsi="Tahoma" w:cs="Tahoma"/>
              </w:rPr>
              <w:t>Non-agenda item - Tax</w:t>
            </w:r>
          </w:p>
          <w:p w14:paraId="32DBBFEF" w14:textId="700CEAE9" w:rsidR="00E069B5" w:rsidRDefault="00E069B5" w:rsidP="00E069B5">
            <w:pPr>
              <w:pStyle w:val="NormalDS"/>
              <w:spacing w:after="120"/>
              <w:ind w:left="43"/>
              <w:jc w:val="both"/>
              <w:rPr>
                <w:rFonts w:ascii="Tahoma" w:hAnsi="Tahoma" w:cs="Tahoma"/>
              </w:rPr>
            </w:pPr>
            <w:r>
              <w:rPr>
                <w:rFonts w:ascii="Tahoma" w:hAnsi="Tahoma" w:cs="Tahoma"/>
              </w:rPr>
              <w:t>IPo informed the Board that Civil Service employers will be paying for tax seminars for its employe</w:t>
            </w:r>
            <w:r w:rsidR="00B61A00">
              <w:rPr>
                <w:rFonts w:ascii="Tahoma" w:hAnsi="Tahoma" w:cs="Tahoma"/>
              </w:rPr>
              <w:t>es likely to be affected by pensions tax</w:t>
            </w:r>
            <w:r>
              <w:rPr>
                <w:rFonts w:ascii="Tahoma" w:hAnsi="Tahoma" w:cs="Tahoma"/>
              </w:rPr>
              <w:t xml:space="preserve">.  It is anticipated that the Police will need to </w:t>
            </w:r>
            <w:r w:rsidR="00B61A00">
              <w:rPr>
                <w:rFonts w:ascii="Tahoma" w:hAnsi="Tahoma" w:cs="Tahoma"/>
              </w:rPr>
              <w:t xml:space="preserve">consider </w:t>
            </w:r>
            <w:r>
              <w:rPr>
                <w:rFonts w:ascii="Tahoma" w:hAnsi="Tahoma" w:cs="Tahoma"/>
              </w:rPr>
              <w:t>follow</w:t>
            </w:r>
            <w:r w:rsidR="00B61A00">
              <w:rPr>
                <w:rFonts w:ascii="Tahoma" w:hAnsi="Tahoma" w:cs="Tahoma"/>
              </w:rPr>
              <w:t>ing</w:t>
            </w:r>
            <w:r>
              <w:rPr>
                <w:rFonts w:ascii="Tahoma" w:hAnsi="Tahoma" w:cs="Tahoma"/>
              </w:rPr>
              <w:t xml:space="preserve"> this lead.  IPo will keep the Board informed of any progress in this matter and will update again at the next meeting.</w:t>
            </w:r>
          </w:p>
          <w:p w14:paraId="53BA05C2" w14:textId="77777777" w:rsidR="00E069B5" w:rsidRDefault="00E069B5" w:rsidP="00E069B5">
            <w:pPr>
              <w:pStyle w:val="NormalDS"/>
              <w:numPr>
                <w:ilvl w:val="0"/>
                <w:numId w:val="22"/>
              </w:numPr>
              <w:spacing w:after="120"/>
              <w:jc w:val="both"/>
              <w:rPr>
                <w:rFonts w:ascii="Tahoma" w:hAnsi="Tahoma" w:cs="Tahoma"/>
              </w:rPr>
            </w:pPr>
            <w:r>
              <w:rPr>
                <w:rFonts w:ascii="Tahoma" w:hAnsi="Tahoma" w:cs="Tahoma"/>
              </w:rPr>
              <w:t>Non-agenda item - Scheme Returns</w:t>
            </w:r>
          </w:p>
          <w:p w14:paraId="6C609431" w14:textId="77777777" w:rsidR="00E069B5" w:rsidRDefault="00E069B5" w:rsidP="00E069B5">
            <w:pPr>
              <w:pStyle w:val="NormalDS"/>
              <w:spacing w:after="120"/>
              <w:ind w:left="43"/>
              <w:jc w:val="both"/>
              <w:rPr>
                <w:rFonts w:ascii="Tahoma" w:hAnsi="Tahoma" w:cs="Tahoma"/>
              </w:rPr>
            </w:pPr>
            <w:r>
              <w:rPr>
                <w:rFonts w:ascii="Tahoma" w:hAnsi="Tahoma" w:cs="Tahoma"/>
              </w:rPr>
              <w:t>KA informed the Board that these are now all complete.</w:t>
            </w:r>
          </w:p>
          <w:p w14:paraId="3523AEB4" w14:textId="77777777" w:rsidR="00E069B5" w:rsidRDefault="00E069B5" w:rsidP="00E069B5">
            <w:pPr>
              <w:pStyle w:val="NormalDS"/>
              <w:numPr>
                <w:ilvl w:val="0"/>
                <w:numId w:val="22"/>
              </w:numPr>
              <w:spacing w:after="120"/>
              <w:jc w:val="both"/>
              <w:rPr>
                <w:rFonts w:ascii="Tahoma" w:hAnsi="Tahoma" w:cs="Tahoma"/>
              </w:rPr>
            </w:pPr>
            <w:r>
              <w:rPr>
                <w:rFonts w:ascii="Tahoma" w:hAnsi="Tahoma" w:cs="Tahoma"/>
              </w:rPr>
              <w:t xml:space="preserve"> National Fraud Initiative</w:t>
            </w:r>
          </w:p>
          <w:p w14:paraId="4022FE9A" w14:textId="77777777" w:rsidR="00E069B5" w:rsidRDefault="00E069B5" w:rsidP="00E069B5">
            <w:pPr>
              <w:pStyle w:val="NormalDS"/>
              <w:spacing w:after="120"/>
              <w:ind w:left="43"/>
              <w:jc w:val="both"/>
              <w:rPr>
                <w:rFonts w:ascii="Tahoma" w:hAnsi="Tahoma" w:cs="Tahoma"/>
              </w:rPr>
            </w:pPr>
            <w:r>
              <w:rPr>
                <w:rFonts w:ascii="Tahoma" w:hAnsi="Tahoma" w:cs="Tahoma"/>
              </w:rPr>
              <w:t>PD raised this matter and asked for an update.</w:t>
            </w:r>
          </w:p>
          <w:p w14:paraId="32F0BFAE" w14:textId="2C7CE91A" w:rsidR="00E069B5" w:rsidRDefault="00E069B5" w:rsidP="00E069B5">
            <w:pPr>
              <w:pStyle w:val="NormalDS"/>
              <w:spacing w:after="120"/>
              <w:ind w:left="43"/>
              <w:jc w:val="both"/>
              <w:rPr>
                <w:rFonts w:ascii="Tahoma" w:hAnsi="Tahoma" w:cs="Tahoma"/>
              </w:rPr>
            </w:pPr>
            <w:r>
              <w:rPr>
                <w:rFonts w:ascii="Tahoma" w:hAnsi="Tahoma" w:cs="Tahoma"/>
              </w:rPr>
              <w:t xml:space="preserve">KA explained the process of this biannual event in that every 2 years data is collated and checked against </w:t>
            </w:r>
            <w:r w:rsidR="000C499B">
              <w:rPr>
                <w:rFonts w:ascii="Tahoma" w:hAnsi="Tahoma" w:cs="Tahoma"/>
              </w:rPr>
              <w:t>various public sector</w:t>
            </w:r>
            <w:r>
              <w:rPr>
                <w:rFonts w:ascii="Tahoma" w:hAnsi="Tahoma" w:cs="Tahoma"/>
              </w:rPr>
              <w:t xml:space="preserve"> records to</w:t>
            </w:r>
            <w:r w:rsidR="000C499B">
              <w:rPr>
                <w:rFonts w:ascii="Tahoma" w:hAnsi="Tahoma" w:cs="Tahoma"/>
              </w:rPr>
              <w:t xml:space="preserve"> identify if any fraud has occurred.</w:t>
            </w:r>
            <w:r>
              <w:rPr>
                <w:rFonts w:ascii="Tahoma" w:hAnsi="Tahoma" w:cs="Tahoma"/>
              </w:rPr>
              <w:t xml:space="preserve"> </w:t>
            </w:r>
            <w:r w:rsidR="00B61A00">
              <w:rPr>
                <w:rFonts w:ascii="Tahoma" w:hAnsi="Tahoma" w:cs="Tahoma"/>
              </w:rPr>
              <w:t xml:space="preserve"> </w:t>
            </w:r>
          </w:p>
          <w:p w14:paraId="042AA956" w14:textId="1719FFE6" w:rsidR="00E069B5" w:rsidRDefault="00E069B5" w:rsidP="00E069B5">
            <w:pPr>
              <w:pStyle w:val="NormalDS"/>
              <w:spacing w:after="120"/>
              <w:ind w:left="43"/>
              <w:jc w:val="both"/>
              <w:rPr>
                <w:rFonts w:ascii="Tahoma" w:hAnsi="Tahoma" w:cs="Tahoma"/>
              </w:rPr>
            </w:pPr>
            <w:r>
              <w:rPr>
                <w:rFonts w:ascii="Tahoma" w:hAnsi="Tahoma" w:cs="Tahoma"/>
              </w:rPr>
              <w:t xml:space="preserve">IPo suggested to the Board that </w:t>
            </w:r>
            <w:r w:rsidR="00B61A00">
              <w:rPr>
                <w:rFonts w:ascii="Tahoma" w:hAnsi="Tahoma" w:cs="Tahoma"/>
              </w:rPr>
              <w:t>it</w:t>
            </w:r>
            <w:r>
              <w:rPr>
                <w:rFonts w:ascii="Tahoma" w:hAnsi="Tahoma" w:cs="Tahoma"/>
              </w:rPr>
              <w:t xml:space="preserve"> needs to be aware of this process, and i</w:t>
            </w:r>
            <w:r w:rsidR="00B61A00">
              <w:rPr>
                <w:rFonts w:ascii="Tahoma" w:hAnsi="Tahoma" w:cs="Tahoma"/>
              </w:rPr>
              <w:t>t</w:t>
            </w:r>
            <w:r>
              <w:rPr>
                <w:rFonts w:ascii="Tahoma" w:hAnsi="Tahoma" w:cs="Tahoma"/>
              </w:rPr>
              <w:t xml:space="preserve"> was agreed that the National Fraud Initiative would </w:t>
            </w:r>
            <w:r w:rsidR="00B61A00">
              <w:rPr>
                <w:rFonts w:ascii="Tahoma" w:hAnsi="Tahoma" w:cs="Tahoma"/>
              </w:rPr>
              <w:t>be</w:t>
            </w:r>
            <w:r>
              <w:rPr>
                <w:rFonts w:ascii="Tahoma" w:hAnsi="Tahoma" w:cs="Tahoma"/>
              </w:rPr>
              <w:t xml:space="preserve"> </w:t>
            </w:r>
            <w:r w:rsidR="00B61A00">
              <w:rPr>
                <w:rFonts w:ascii="Tahoma" w:hAnsi="Tahoma" w:cs="Tahoma"/>
              </w:rPr>
              <w:t xml:space="preserve">placed </w:t>
            </w:r>
            <w:r>
              <w:rPr>
                <w:rFonts w:ascii="Tahoma" w:hAnsi="Tahoma" w:cs="Tahoma"/>
              </w:rPr>
              <w:t xml:space="preserve">on the agenda for the next </w:t>
            </w:r>
            <w:r w:rsidR="00B61A00">
              <w:rPr>
                <w:rFonts w:ascii="Tahoma" w:hAnsi="Tahoma" w:cs="Tahoma"/>
              </w:rPr>
              <w:t xml:space="preserve">Board </w:t>
            </w:r>
            <w:r>
              <w:rPr>
                <w:rFonts w:ascii="Tahoma" w:hAnsi="Tahoma" w:cs="Tahoma"/>
              </w:rPr>
              <w:t>meeting</w:t>
            </w:r>
            <w:r w:rsidR="00B61A00">
              <w:rPr>
                <w:rFonts w:ascii="Tahoma" w:hAnsi="Tahoma" w:cs="Tahoma"/>
              </w:rPr>
              <w:t>.</w:t>
            </w:r>
          </w:p>
          <w:p w14:paraId="71D56FD5" w14:textId="201F7FC9" w:rsidR="00E069B5" w:rsidRDefault="00E069B5" w:rsidP="00E069B5">
            <w:pPr>
              <w:pStyle w:val="NormalDS"/>
              <w:numPr>
                <w:ilvl w:val="0"/>
                <w:numId w:val="22"/>
              </w:numPr>
              <w:spacing w:after="120"/>
              <w:jc w:val="both"/>
              <w:rPr>
                <w:rFonts w:ascii="Tahoma" w:hAnsi="Tahoma" w:cs="Tahoma"/>
              </w:rPr>
            </w:pPr>
            <w:r>
              <w:rPr>
                <w:rFonts w:ascii="Tahoma" w:hAnsi="Tahoma" w:cs="Tahoma"/>
              </w:rPr>
              <w:t xml:space="preserve"> Deduction of </w:t>
            </w:r>
            <w:r w:rsidR="00724293">
              <w:rPr>
                <w:rFonts w:ascii="Tahoma" w:hAnsi="Tahoma" w:cs="Tahoma"/>
              </w:rPr>
              <w:t>Employment Support Allowance (</w:t>
            </w:r>
            <w:r>
              <w:rPr>
                <w:rFonts w:ascii="Tahoma" w:hAnsi="Tahoma" w:cs="Tahoma"/>
              </w:rPr>
              <w:t>ESA</w:t>
            </w:r>
            <w:r w:rsidR="00724293">
              <w:rPr>
                <w:rFonts w:ascii="Tahoma" w:hAnsi="Tahoma" w:cs="Tahoma"/>
              </w:rPr>
              <w:t>)</w:t>
            </w:r>
            <w:r>
              <w:rPr>
                <w:rFonts w:ascii="Tahoma" w:hAnsi="Tahoma" w:cs="Tahoma"/>
              </w:rPr>
              <w:t xml:space="preserve"> from Injury Allowance</w:t>
            </w:r>
          </w:p>
          <w:p w14:paraId="48FCD1EB" w14:textId="42CCD26D" w:rsidR="00E069B5" w:rsidRDefault="00E069B5" w:rsidP="00E069B5">
            <w:pPr>
              <w:pStyle w:val="NormalDS"/>
              <w:spacing w:after="120"/>
              <w:ind w:left="43"/>
              <w:jc w:val="both"/>
              <w:rPr>
                <w:rFonts w:ascii="Tahoma" w:hAnsi="Tahoma" w:cs="Tahoma"/>
              </w:rPr>
            </w:pPr>
            <w:r>
              <w:rPr>
                <w:rFonts w:ascii="Tahoma" w:hAnsi="Tahoma" w:cs="Tahoma"/>
              </w:rPr>
              <w:t xml:space="preserve">Please see minute </w:t>
            </w:r>
            <w:r w:rsidRPr="00724293">
              <w:rPr>
                <w:rFonts w:ascii="Tahoma" w:hAnsi="Tahoma" w:cs="Tahoma"/>
              </w:rPr>
              <w:t>2016-</w:t>
            </w:r>
            <w:r w:rsidR="00724293" w:rsidRPr="00724293">
              <w:rPr>
                <w:rFonts w:ascii="Tahoma" w:hAnsi="Tahoma" w:cs="Tahoma"/>
              </w:rPr>
              <w:t>38</w:t>
            </w:r>
            <w:r>
              <w:rPr>
                <w:rFonts w:ascii="Tahoma" w:hAnsi="Tahoma" w:cs="Tahoma"/>
              </w:rPr>
              <w:t xml:space="preserve"> for more information.</w:t>
            </w:r>
          </w:p>
          <w:p w14:paraId="6F54342C" w14:textId="77777777" w:rsidR="00E069B5" w:rsidRDefault="00E069B5" w:rsidP="00E069B5">
            <w:pPr>
              <w:pStyle w:val="NormalDS"/>
              <w:numPr>
                <w:ilvl w:val="0"/>
                <w:numId w:val="22"/>
              </w:numPr>
              <w:spacing w:after="120"/>
              <w:jc w:val="both"/>
              <w:rPr>
                <w:rFonts w:ascii="Tahoma" w:hAnsi="Tahoma" w:cs="Tahoma"/>
              </w:rPr>
            </w:pPr>
            <w:r>
              <w:rPr>
                <w:rFonts w:ascii="Tahoma" w:hAnsi="Tahoma" w:cs="Tahoma"/>
              </w:rPr>
              <w:t xml:space="preserve"> Changes to capped PCLS benefit</w:t>
            </w:r>
          </w:p>
          <w:p w14:paraId="004BCA20" w14:textId="5B49AB59" w:rsidR="00E069B5" w:rsidRDefault="00E069B5" w:rsidP="00E069B5">
            <w:pPr>
              <w:pStyle w:val="NormalDS"/>
              <w:spacing w:after="120"/>
              <w:ind w:left="43"/>
              <w:jc w:val="both"/>
              <w:rPr>
                <w:rFonts w:ascii="Tahoma" w:hAnsi="Tahoma" w:cs="Tahoma"/>
              </w:rPr>
            </w:pPr>
            <w:r>
              <w:rPr>
                <w:rFonts w:ascii="Tahoma" w:hAnsi="Tahoma" w:cs="Tahoma"/>
              </w:rPr>
              <w:t xml:space="preserve">Please see minute </w:t>
            </w:r>
            <w:r w:rsidRPr="00724293">
              <w:rPr>
                <w:rFonts w:ascii="Tahoma" w:hAnsi="Tahoma" w:cs="Tahoma"/>
              </w:rPr>
              <w:t>2016-</w:t>
            </w:r>
            <w:r w:rsidR="00724293" w:rsidRPr="00724293">
              <w:rPr>
                <w:rFonts w:ascii="Tahoma" w:hAnsi="Tahoma" w:cs="Tahoma"/>
              </w:rPr>
              <w:t>37</w:t>
            </w:r>
            <w:r>
              <w:rPr>
                <w:rFonts w:ascii="Tahoma" w:hAnsi="Tahoma" w:cs="Tahoma"/>
              </w:rPr>
              <w:t xml:space="preserve"> for more information.</w:t>
            </w:r>
          </w:p>
          <w:p w14:paraId="580AE574" w14:textId="77777777" w:rsidR="00E069B5" w:rsidRDefault="00E069B5" w:rsidP="00E069B5">
            <w:pPr>
              <w:pStyle w:val="NormalDS"/>
              <w:numPr>
                <w:ilvl w:val="0"/>
                <w:numId w:val="22"/>
              </w:numPr>
              <w:spacing w:after="120"/>
              <w:jc w:val="both"/>
              <w:rPr>
                <w:rFonts w:ascii="Tahoma" w:hAnsi="Tahoma" w:cs="Tahoma"/>
              </w:rPr>
            </w:pPr>
            <w:r>
              <w:rPr>
                <w:rFonts w:ascii="Tahoma" w:hAnsi="Tahoma" w:cs="Tahoma"/>
              </w:rPr>
              <w:t xml:space="preserve"> Annual Benefit Statements</w:t>
            </w:r>
          </w:p>
          <w:p w14:paraId="7860ACEC" w14:textId="597E3A90" w:rsidR="00E069B5" w:rsidRPr="00724293" w:rsidRDefault="00E069B5" w:rsidP="00E069B5">
            <w:pPr>
              <w:pStyle w:val="NormalDS"/>
              <w:spacing w:after="120"/>
              <w:ind w:left="43"/>
              <w:jc w:val="both"/>
              <w:rPr>
                <w:rFonts w:ascii="Tahoma" w:hAnsi="Tahoma" w:cs="Tahoma"/>
              </w:rPr>
            </w:pPr>
            <w:r>
              <w:rPr>
                <w:rFonts w:ascii="Tahoma" w:hAnsi="Tahoma" w:cs="Tahoma"/>
              </w:rPr>
              <w:t xml:space="preserve">Please see minute </w:t>
            </w:r>
            <w:r w:rsidRPr="00724293">
              <w:rPr>
                <w:rFonts w:ascii="Tahoma" w:hAnsi="Tahoma" w:cs="Tahoma"/>
              </w:rPr>
              <w:t>2016-</w:t>
            </w:r>
            <w:r w:rsidR="00724293" w:rsidRPr="00724293">
              <w:rPr>
                <w:rFonts w:ascii="Tahoma" w:hAnsi="Tahoma" w:cs="Tahoma"/>
              </w:rPr>
              <w:t>41 d) i)</w:t>
            </w:r>
            <w:r w:rsidRPr="00724293">
              <w:rPr>
                <w:rFonts w:ascii="Tahoma" w:hAnsi="Tahoma" w:cs="Tahoma"/>
              </w:rPr>
              <w:t xml:space="preserve"> for more information.</w:t>
            </w:r>
          </w:p>
          <w:p w14:paraId="000268C4" w14:textId="77777777" w:rsidR="00E069B5" w:rsidRPr="00724293" w:rsidRDefault="00E069B5" w:rsidP="00E069B5">
            <w:pPr>
              <w:pStyle w:val="NormalDS"/>
              <w:numPr>
                <w:ilvl w:val="0"/>
                <w:numId w:val="22"/>
              </w:numPr>
              <w:spacing w:after="120"/>
              <w:jc w:val="both"/>
              <w:rPr>
                <w:rFonts w:ascii="Tahoma" w:hAnsi="Tahoma" w:cs="Tahoma"/>
              </w:rPr>
            </w:pPr>
            <w:r w:rsidRPr="00724293">
              <w:rPr>
                <w:rFonts w:ascii="Tahoma" w:hAnsi="Tahoma" w:cs="Tahoma"/>
              </w:rPr>
              <w:t xml:space="preserve"> Annual Allowance Statements</w:t>
            </w:r>
          </w:p>
          <w:p w14:paraId="6AE58D04" w14:textId="615BD5EE" w:rsidR="00E069B5" w:rsidRPr="00710B6E" w:rsidRDefault="00E069B5" w:rsidP="00724293">
            <w:pPr>
              <w:pStyle w:val="NormalDS"/>
              <w:spacing w:after="120"/>
              <w:ind w:left="43"/>
              <w:jc w:val="both"/>
              <w:rPr>
                <w:rFonts w:ascii="Tahoma" w:hAnsi="Tahoma" w:cs="Tahoma"/>
              </w:rPr>
            </w:pPr>
            <w:r w:rsidRPr="00724293">
              <w:rPr>
                <w:rFonts w:ascii="Tahoma" w:hAnsi="Tahoma" w:cs="Tahoma"/>
              </w:rPr>
              <w:t>Please see minute 2016-</w:t>
            </w:r>
            <w:r w:rsidR="00724293" w:rsidRPr="00724293">
              <w:rPr>
                <w:rFonts w:ascii="Tahoma" w:hAnsi="Tahoma" w:cs="Tahoma"/>
              </w:rPr>
              <w:t>41 d) ii)</w:t>
            </w:r>
            <w:r w:rsidRPr="00724293">
              <w:rPr>
                <w:rFonts w:ascii="Tahoma" w:hAnsi="Tahoma" w:cs="Tahoma"/>
              </w:rPr>
              <w:t xml:space="preserve"> for more</w:t>
            </w:r>
            <w:r>
              <w:rPr>
                <w:rFonts w:ascii="Tahoma" w:hAnsi="Tahoma" w:cs="Tahoma"/>
              </w:rPr>
              <w:t xml:space="preserve"> information.</w:t>
            </w:r>
          </w:p>
        </w:tc>
        <w:tc>
          <w:tcPr>
            <w:tcW w:w="1610" w:type="dxa"/>
          </w:tcPr>
          <w:p w14:paraId="035FBD88" w14:textId="77777777" w:rsidR="00B22C4B" w:rsidRDefault="00B22C4B" w:rsidP="008D59D2">
            <w:pPr>
              <w:pStyle w:val="Normalplus"/>
              <w:rPr>
                <w:rFonts w:ascii="Tahoma" w:hAnsi="Tahoma" w:cs="Tahoma"/>
                <w:b/>
                <w:color w:val="306C65"/>
              </w:rPr>
            </w:pPr>
          </w:p>
          <w:p w14:paraId="0AF6AD40" w14:textId="77777777" w:rsidR="00B22C4B" w:rsidRDefault="00B22C4B" w:rsidP="008D59D2">
            <w:pPr>
              <w:pStyle w:val="Normalplus"/>
              <w:rPr>
                <w:rFonts w:ascii="Tahoma" w:hAnsi="Tahoma" w:cs="Tahoma"/>
                <w:b/>
                <w:color w:val="306C65"/>
              </w:rPr>
            </w:pPr>
          </w:p>
          <w:p w14:paraId="3ED28E50" w14:textId="77777777" w:rsidR="00E069B5" w:rsidRDefault="00E069B5" w:rsidP="008D59D2">
            <w:pPr>
              <w:pStyle w:val="Normalplus"/>
              <w:rPr>
                <w:rFonts w:ascii="Tahoma" w:hAnsi="Tahoma" w:cs="Tahoma"/>
                <w:b/>
                <w:color w:val="306C65"/>
              </w:rPr>
            </w:pPr>
          </w:p>
          <w:p w14:paraId="2EAA5FDE" w14:textId="77777777" w:rsidR="00E069B5" w:rsidRDefault="00E069B5" w:rsidP="008D59D2">
            <w:pPr>
              <w:pStyle w:val="Normalplus"/>
              <w:rPr>
                <w:rFonts w:ascii="Tahoma" w:hAnsi="Tahoma" w:cs="Tahoma"/>
                <w:b/>
                <w:color w:val="306C65"/>
              </w:rPr>
            </w:pPr>
          </w:p>
          <w:p w14:paraId="592C8217" w14:textId="77777777" w:rsidR="00E069B5" w:rsidRDefault="00E069B5" w:rsidP="008D59D2">
            <w:pPr>
              <w:pStyle w:val="Normalplus"/>
              <w:rPr>
                <w:rFonts w:ascii="Tahoma" w:hAnsi="Tahoma" w:cs="Tahoma"/>
                <w:b/>
                <w:color w:val="306C65"/>
              </w:rPr>
            </w:pPr>
          </w:p>
          <w:p w14:paraId="1B87A046" w14:textId="77777777" w:rsidR="00E069B5" w:rsidRDefault="00E069B5" w:rsidP="008D59D2">
            <w:pPr>
              <w:pStyle w:val="Normalplus"/>
              <w:rPr>
                <w:rFonts w:ascii="Tahoma" w:hAnsi="Tahoma" w:cs="Tahoma"/>
                <w:b/>
                <w:color w:val="306C65"/>
              </w:rPr>
            </w:pPr>
          </w:p>
          <w:p w14:paraId="3D1C50D5" w14:textId="77777777" w:rsidR="00E069B5" w:rsidRDefault="00E069B5" w:rsidP="008D59D2">
            <w:pPr>
              <w:pStyle w:val="Normalplus"/>
              <w:rPr>
                <w:rFonts w:ascii="Tahoma" w:hAnsi="Tahoma" w:cs="Tahoma"/>
                <w:b/>
                <w:color w:val="306C65"/>
              </w:rPr>
            </w:pPr>
          </w:p>
          <w:p w14:paraId="0255C616" w14:textId="77777777" w:rsidR="00E069B5" w:rsidRDefault="00E069B5" w:rsidP="008D59D2">
            <w:pPr>
              <w:pStyle w:val="Normalplus"/>
              <w:rPr>
                <w:rFonts w:ascii="Tahoma" w:hAnsi="Tahoma" w:cs="Tahoma"/>
                <w:b/>
                <w:color w:val="306C65"/>
              </w:rPr>
            </w:pPr>
          </w:p>
          <w:p w14:paraId="2F9CF124" w14:textId="77777777" w:rsidR="00E069B5" w:rsidRDefault="00E069B5" w:rsidP="008D59D2">
            <w:pPr>
              <w:pStyle w:val="Normalplus"/>
              <w:rPr>
                <w:rFonts w:ascii="Tahoma" w:hAnsi="Tahoma" w:cs="Tahoma"/>
                <w:b/>
                <w:color w:val="306C65"/>
              </w:rPr>
            </w:pPr>
          </w:p>
          <w:p w14:paraId="55CB24AE" w14:textId="77777777" w:rsidR="00FC681D" w:rsidRDefault="00FC681D" w:rsidP="008D59D2">
            <w:pPr>
              <w:pStyle w:val="Normalplus"/>
              <w:rPr>
                <w:rFonts w:ascii="Tahoma" w:hAnsi="Tahoma" w:cs="Tahoma"/>
                <w:b/>
                <w:color w:val="306C65"/>
              </w:rPr>
            </w:pPr>
          </w:p>
          <w:p w14:paraId="6D4B1906" w14:textId="77777777" w:rsidR="00FC681D" w:rsidRDefault="00FC681D" w:rsidP="008D59D2">
            <w:pPr>
              <w:pStyle w:val="Normalplus"/>
              <w:rPr>
                <w:rFonts w:ascii="Tahoma" w:hAnsi="Tahoma" w:cs="Tahoma"/>
                <w:b/>
                <w:color w:val="306C65"/>
              </w:rPr>
            </w:pPr>
          </w:p>
          <w:p w14:paraId="750BF802" w14:textId="77777777" w:rsidR="00FC681D" w:rsidRDefault="00FC681D" w:rsidP="008D59D2">
            <w:pPr>
              <w:pStyle w:val="Normalplus"/>
              <w:rPr>
                <w:rFonts w:ascii="Tahoma" w:hAnsi="Tahoma" w:cs="Tahoma"/>
                <w:b/>
                <w:color w:val="306C65"/>
              </w:rPr>
            </w:pPr>
          </w:p>
          <w:p w14:paraId="6736563E" w14:textId="77777777" w:rsidR="00FC681D" w:rsidRDefault="00FC681D" w:rsidP="008D59D2">
            <w:pPr>
              <w:pStyle w:val="Normalplus"/>
              <w:rPr>
                <w:rFonts w:ascii="Tahoma" w:hAnsi="Tahoma" w:cs="Tahoma"/>
                <w:b/>
                <w:color w:val="306C65"/>
              </w:rPr>
            </w:pPr>
          </w:p>
          <w:p w14:paraId="2A97698F" w14:textId="77777777" w:rsidR="00FC681D" w:rsidRDefault="00FC681D" w:rsidP="008D59D2">
            <w:pPr>
              <w:pStyle w:val="Normalplus"/>
              <w:rPr>
                <w:rFonts w:ascii="Tahoma" w:hAnsi="Tahoma" w:cs="Tahoma"/>
                <w:b/>
                <w:color w:val="306C65"/>
              </w:rPr>
            </w:pPr>
          </w:p>
          <w:p w14:paraId="502ECAEF" w14:textId="77777777" w:rsidR="00DA0798" w:rsidRDefault="00E069B5" w:rsidP="008D59D2">
            <w:pPr>
              <w:pStyle w:val="Normalplus"/>
              <w:rPr>
                <w:rFonts w:ascii="Tahoma" w:hAnsi="Tahoma" w:cs="Tahoma"/>
                <w:b/>
                <w:color w:val="306C65"/>
              </w:rPr>
            </w:pPr>
            <w:r>
              <w:rPr>
                <w:rFonts w:ascii="Tahoma" w:hAnsi="Tahoma" w:cs="Tahoma"/>
                <w:b/>
                <w:color w:val="306C65"/>
              </w:rPr>
              <w:t>IPo</w:t>
            </w:r>
          </w:p>
          <w:p w14:paraId="6D41ACA8" w14:textId="77777777" w:rsidR="00B61A00" w:rsidRDefault="00B61A00" w:rsidP="008D59D2">
            <w:pPr>
              <w:pStyle w:val="Normalplus"/>
              <w:rPr>
                <w:rFonts w:ascii="Tahoma" w:hAnsi="Tahoma" w:cs="Tahoma"/>
                <w:b/>
                <w:color w:val="306C65"/>
              </w:rPr>
            </w:pPr>
          </w:p>
          <w:p w14:paraId="0B899FB9" w14:textId="77777777" w:rsidR="00B61A00" w:rsidRDefault="00B61A00" w:rsidP="008D59D2">
            <w:pPr>
              <w:pStyle w:val="Normalplus"/>
              <w:rPr>
                <w:rFonts w:ascii="Tahoma" w:hAnsi="Tahoma" w:cs="Tahoma"/>
                <w:b/>
                <w:color w:val="306C65"/>
              </w:rPr>
            </w:pPr>
          </w:p>
          <w:p w14:paraId="39C124E5" w14:textId="77777777" w:rsidR="00B61A00" w:rsidRDefault="00B61A00" w:rsidP="008D59D2">
            <w:pPr>
              <w:pStyle w:val="Normalplus"/>
              <w:rPr>
                <w:rFonts w:ascii="Tahoma" w:hAnsi="Tahoma" w:cs="Tahoma"/>
                <w:b/>
                <w:color w:val="306C65"/>
              </w:rPr>
            </w:pPr>
          </w:p>
          <w:p w14:paraId="41B130DF" w14:textId="77777777" w:rsidR="00B61A00" w:rsidRDefault="00B61A00" w:rsidP="008D59D2">
            <w:pPr>
              <w:pStyle w:val="Normalplus"/>
              <w:rPr>
                <w:rFonts w:ascii="Tahoma" w:hAnsi="Tahoma" w:cs="Tahoma"/>
                <w:b/>
                <w:color w:val="306C65"/>
              </w:rPr>
            </w:pPr>
          </w:p>
          <w:p w14:paraId="45ACA005" w14:textId="77777777" w:rsidR="00B61A00" w:rsidRDefault="00B61A00" w:rsidP="008D59D2">
            <w:pPr>
              <w:pStyle w:val="Normalplus"/>
              <w:rPr>
                <w:rFonts w:ascii="Tahoma" w:hAnsi="Tahoma" w:cs="Tahoma"/>
                <w:b/>
                <w:color w:val="306C65"/>
              </w:rPr>
            </w:pPr>
          </w:p>
          <w:p w14:paraId="0A83C4D3" w14:textId="77777777" w:rsidR="00B61A00" w:rsidRDefault="00B61A00" w:rsidP="008D59D2">
            <w:pPr>
              <w:pStyle w:val="Normalplus"/>
              <w:rPr>
                <w:rFonts w:ascii="Tahoma" w:hAnsi="Tahoma" w:cs="Tahoma"/>
                <w:b/>
                <w:color w:val="306C65"/>
              </w:rPr>
            </w:pPr>
          </w:p>
          <w:p w14:paraId="7C22806E" w14:textId="77777777" w:rsidR="00B61A00" w:rsidRDefault="00B61A00" w:rsidP="008D59D2">
            <w:pPr>
              <w:pStyle w:val="Normalplus"/>
              <w:rPr>
                <w:rFonts w:ascii="Tahoma" w:hAnsi="Tahoma" w:cs="Tahoma"/>
                <w:b/>
                <w:color w:val="306C65"/>
              </w:rPr>
            </w:pPr>
          </w:p>
          <w:p w14:paraId="52A5FB7D" w14:textId="77777777" w:rsidR="00B61A00" w:rsidRDefault="00B61A00" w:rsidP="008D59D2">
            <w:pPr>
              <w:pStyle w:val="Normalplus"/>
              <w:rPr>
                <w:rFonts w:ascii="Tahoma" w:hAnsi="Tahoma" w:cs="Tahoma"/>
                <w:b/>
                <w:color w:val="306C65"/>
              </w:rPr>
            </w:pPr>
          </w:p>
          <w:p w14:paraId="44ADCA3E" w14:textId="77777777" w:rsidR="00B61A00" w:rsidRDefault="00B61A00" w:rsidP="008D59D2">
            <w:pPr>
              <w:pStyle w:val="Normalplus"/>
              <w:rPr>
                <w:rFonts w:ascii="Tahoma" w:hAnsi="Tahoma" w:cs="Tahoma"/>
                <w:b/>
                <w:color w:val="306C65"/>
              </w:rPr>
            </w:pPr>
          </w:p>
          <w:p w14:paraId="5A349293" w14:textId="77777777" w:rsidR="00B61A00" w:rsidRDefault="00B61A00" w:rsidP="008D59D2">
            <w:pPr>
              <w:pStyle w:val="Normalplus"/>
              <w:rPr>
                <w:rFonts w:ascii="Tahoma" w:hAnsi="Tahoma" w:cs="Tahoma"/>
                <w:b/>
                <w:color w:val="306C65"/>
              </w:rPr>
            </w:pPr>
          </w:p>
          <w:p w14:paraId="0E6FF401" w14:textId="2E2C1C2D" w:rsidR="00B61A00" w:rsidRPr="00BC2388" w:rsidRDefault="00B61A00" w:rsidP="008D59D2">
            <w:pPr>
              <w:pStyle w:val="Normalplus"/>
              <w:rPr>
                <w:rFonts w:ascii="Tahoma" w:hAnsi="Tahoma" w:cs="Tahoma"/>
                <w:b/>
                <w:color w:val="306C65"/>
              </w:rPr>
            </w:pPr>
            <w:r>
              <w:rPr>
                <w:rFonts w:ascii="Tahoma" w:hAnsi="Tahoma" w:cs="Tahoma"/>
                <w:b/>
                <w:color w:val="306C65"/>
              </w:rPr>
              <w:t>NB</w:t>
            </w:r>
          </w:p>
        </w:tc>
      </w:tr>
    </w:tbl>
    <w:p w14:paraId="6029B200" w14:textId="7779EA7C" w:rsidR="00B22C4B" w:rsidRDefault="00B22C4B" w:rsidP="008F3B5C">
      <w:pPr>
        <w:pStyle w:val="SubSectionLine"/>
        <w:ind w:left="2340"/>
        <w:rPr>
          <w:rFonts w:ascii="Tahoma" w:hAnsi="Tahoma"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B22C4B" w:rsidRPr="00BB0502" w14:paraId="54F1EA8F" w14:textId="77777777">
        <w:tc>
          <w:tcPr>
            <w:tcW w:w="1375" w:type="dxa"/>
          </w:tcPr>
          <w:p w14:paraId="3A9E9107" w14:textId="77777777" w:rsidR="00B22C4B" w:rsidRPr="00BC2388" w:rsidRDefault="00B22C4B" w:rsidP="005F4427">
            <w:pPr>
              <w:pStyle w:val="SubtitleL2"/>
              <w:rPr>
                <w:rFonts w:ascii="Tahoma" w:hAnsi="Tahoma" w:cs="Tahoma"/>
                <w:color w:val="306C65"/>
              </w:rPr>
            </w:pPr>
            <w:r w:rsidRPr="00BC2388">
              <w:rPr>
                <w:rFonts w:ascii="Tahoma" w:hAnsi="Tahoma" w:cs="Tahoma"/>
                <w:color w:val="306C65"/>
              </w:rPr>
              <w:t>Minute</w:t>
            </w:r>
          </w:p>
        </w:tc>
        <w:tc>
          <w:tcPr>
            <w:tcW w:w="6440" w:type="dxa"/>
          </w:tcPr>
          <w:p w14:paraId="702E8A03" w14:textId="70415152" w:rsidR="00B22C4B" w:rsidRPr="00566AA8" w:rsidRDefault="00E069B5" w:rsidP="00E069B5">
            <w:pPr>
              <w:pStyle w:val="Normalplus"/>
              <w:spacing w:after="240"/>
              <w:jc w:val="both"/>
              <w:rPr>
                <w:rFonts w:ascii="Tahoma" w:hAnsi="Tahoma" w:cs="Tahoma"/>
                <w:b/>
              </w:rPr>
            </w:pPr>
            <w:r>
              <w:rPr>
                <w:rFonts w:ascii="Tahoma" w:hAnsi="Tahoma" w:cs="Tahoma"/>
                <w:b/>
              </w:rPr>
              <w:tab/>
            </w:r>
            <w:r w:rsidR="00B22C4B" w:rsidRPr="00710B6E">
              <w:rPr>
                <w:rFonts w:ascii="Tahoma" w:hAnsi="Tahoma" w:cs="Tahoma"/>
                <w:b/>
              </w:rPr>
              <w:t xml:space="preserve">Dates </w:t>
            </w:r>
            <w:r>
              <w:rPr>
                <w:rFonts w:ascii="Tahoma" w:hAnsi="Tahoma" w:cs="Tahoma"/>
                <w:b/>
              </w:rPr>
              <w:t>of Next Board Meeting</w:t>
            </w:r>
          </w:p>
        </w:tc>
        <w:tc>
          <w:tcPr>
            <w:tcW w:w="1610" w:type="dxa"/>
          </w:tcPr>
          <w:p w14:paraId="44719870" w14:textId="77777777" w:rsidR="00B22C4B" w:rsidRPr="00BC2388" w:rsidRDefault="00B22C4B" w:rsidP="005F4427">
            <w:pPr>
              <w:pStyle w:val="SubtitleL2"/>
              <w:rPr>
                <w:rFonts w:ascii="Tahoma" w:hAnsi="Tahoma" w:cs="Tahoma"/>
                <w:color w:val="306C65"/>
              </w:rPr>
            </w:pPr>
            <w:r w:rsidRPr="00BC2388">
              <w:rPr>
                <w:rFonts w:ascii="Tahoma" w:hAnsi="Tahoma" w:cs="Tahoma"/>
                <w:color w:val="306C65"/>
              </w:rPr>
              <w:t>Action</w:t>
            </w:r>
          </w:p>
        </w:tc>
      </w:tr>
      <w:tr w:rsidR="00B22C4B" w:rsidRPr="00BB0502" w14:paraId="55078443" w14:textId="77777777" w:rsidTr="00D848DC">
        <w:tc>
          <w:tcPr>
            <w:tcW w:w="1375" w:type="dxa"/>
          </w:tcPr>
          <w:p w14:paraId="5FC0630A" w14:textId="07F2A62F" w:rsidR="00B22C4B" w:rsidRPr="00BC2388" w:rsidRDefault="00B22C4B" w:rsidP="00823841">
            <w:pPr>
              <w:pStyle w:val="NormalDS"/>
              <w:tabs>
                <w:tab w:val="left" w:pos="0"/>
              </w:tabs>
              <w:spacing w:after="120"/>
              <w:rPr>
                <w:rFonts w:ascii="Tahoma" w:hAnsi="Tahoma" w:cs="Tahoma"/>
                <w:b/>
                <w:color w:val="306C65"/>
              </w:rPr>
            </w:pPr>
            <w:r>
              <w:rPr>
                <w:rFonts w:ascii="Tahoma" w:hAnsi="Tahoma" w:cs="Tahoma"/>
                <w:b/>
                <w:color w:val="306C65"/>
              </w:rPr>
              <w:t>2016-</w:t>
            </w:r>
            <w:r w:rsidR="00724293">
              <w:rPr>
                <w:rFonts w:ascii="Tahoma" w:hAnsi="Tahoma" w:cs="Tahoma"/>
                <w:b/>
                <w:color w:val="306C65"/>
              </w:rPr>
              <w:t>46</w:t>
            </w:r>
          </w:p>
        </w:tc>
        <w:tc>
          <w:tcPr>
            <w:tcW w:w="6440" w:type="dxa"/>
          </w:tcPr>
          <w:p w14:paraId="72A45078" w14:textId="770EF3D0" w:rsidR="00B22C4B" w:rsidRDefault="00E069B5" w:rsidP="008D59D2">
            <w:pPr>
              <w:pStyle w:val="NormalDS"/>
              <w:spacing w:after="120"/>
              <w:jc w:val="both"/>
              <w:rPr>
                <w:rFonts w:ascii="Tahoma" w:hAnsi="Tahoma" w:cs="Tahoma"/>
              </w:rPr>
            </w:pPr>
            <w:r>
              <w:rPr>
                <w:rFonts w:ascii="Tahoma" w:hAnsi="Tahoma" w:cs="Tahoma"/>
              </w:rPr>
              <w:t xml:space="preserve">It was agreed that the next meeting would take place on </w:t>
            </w:r>
            <w:r w:rsidR="00364CFA">
              <w:rPr>
                <w:rFonts w:ascii="Tahoma" w:hAnsi="Tahoma" w:cs="Tahoma"/>
              </w:rPr>
              <w:t xml:space="preserve">Monday </w:t>
            </w:r>
            <w:r>
              <w:rPr>
                <w:rFonts w:ascii="Tahoma" w:hAnsi="Tahoma" w:cs="Tahoma"/>
              </w:rPr>
              <w:t>23</w:t>
            </w:r>
            <w:r w:rsidRPr="00E069B5">
              <w:rPr>
                <w:rFonts w:ascii="Tahoma" w:hAnsi="Tahoma" w:cs="Tahoma"/>
                <w:vertAlign w:val="superscript"/>
              </w:rPr>
              <w:t>rd</w:t>
            </w:r>
            <w:r>
              <w:rPr>
                <w:rFonts w:ascii="Tahoma" w:hAnsi="Tahoma" w:cs="Tahoma"/>
              </w:rPr>
              <w:t xml:space="preserve"> January 2017</w:t>
            </w:r>
            <w:r w:rsidR="00D848DC">
              <w:rPr>
                <w:rFonts w:ascii="Tahoma" w:hAnsi="Tahoma" w:cs="Tahoma"/>
              </w:rPr>
              <w:t>.</w:t>
            </w:r>
          </w:p>
          <w:p w14:paraId="24B003A2" w14:textId="5B6943EC" w:rsidR="00B22C4B" w:rsidRPr="00710B6E" w:rsidRDefault="009A1321" w:rsidP="000C499B">
            <w:pPr>
              <w:pStyle w:val="NormalDS"/>
              <w:spacing w:after="120"/>
              <w:jc w:val="both"/>
              <w:rPr>
                <w:rFonts w:ascii="Tahoma" w:hAnsi="Tahoma" w:cs="Tahoma"/>
              </w:rPr>
            </w:pPr>
            <w:r>
              <w:rPr>
                <w:rFonts w:ascii="Tahoma" w:hAnsi="Tahoma" w:cs="Tahoma"/>
              </w:rPr>
              <w:t>It is intended that all meetings will occur at Empress Building but will be confirmed prior to future meetings.</w:t>
            </w:r>
          </w:p>
        </w:tc>
        <w:tc>
          <w:tcPr>
            <w:tcW w:w="1610" w:type="dxa"/>
            <w:vAlign w:val="center"/>
          </w:tcPr>
          <w:p w14:paraId="720215B4" w14:textId="58D26205" w:rsidR="00B22C4B" w:rsidRPr="00BC2388" w:rsidRDefault="00B22C4B" w:rsidP="00D848DC">
            <w:pPr>
              <w:pStyle w:val="Normalplus"/>
              <w:rPr>
                <w:rFonts w:ascii="Tahoma" w:hAnsi="Tahoma" w:cs="Tahoma"/>
                <w:b/>
                <w:color w:val="306C65"/>
              </w:rPr>
            </w:pPr>
          </w:p>
        </w:tc>
      </w:tr>
    </w:tbl>
    <w:p w14:paraId="1C69F182" w14:textId="77777777" w:rsidR="00B22C4B" w:rsidRDefault="00B22C4B" w:rsidP="008F3B5C">
      <w:pPr>
        <w:pStyle w:val="SubSectionLine"/>
        <w:ind w:left="2340"/>
        <w:rPr>
          <w:rFonts w:ascii="Tahoma" w:hAnsi="Tahoma" w:cs="Tahoma"/>
        </w:rPr>
      </w:pPr>
    </w:p>
    <w:p w14:paraId="2762C2AC" w14:textId="77777777" w:rsidR="00B22C4B" w:rsidRPr="008F3B5C" w:rsidRDefault="00B22C4B" w:rsidP="008F3B5C">
      <w:pPr>
        <w:pStyle w:val="Normalplus"/>
        <w:rPr>
          <w:sz w:val="2"/>
          <w:szCs w:val="2"/>
        </w:rPr>
      </w:pPr>
    </w:p>
    <w:tbl>
      <w:tblPr>
        <w:tblW w:w="9425" w:type="dxa"/>
        <w:tblLayout w:type="fixed"/>
        <w:tblCellMar>
          <w:left w:w="110" w:type="dxa"/>
          <w:right w:w="110" w:type="dxa"/>
        </w:tblCellMar>
        <w:tblLook w:val="0000" w:firstRow="0" w:lastRow="0" w:firstColumn="0" w:lastColumn="0" w:noHBand="0" w:noVBand="0"/>
      </w:tblPr>
      <w:tblGrid>
        <w:gridCol w:w="1375"/>
        <w:gridCol w:w="2990"/>
        <w:gridCol w:w="1150"/>
        <w:gridCol w:w="2300"/>
        <w:gridCol w:w="1610"/>
      </w:tblGrid>
      <w:tr w:rsidR="00B22C4B" w:rsidRPr="00BB0502" w14:paraId="1A6335F8" w14:textId="77777777">
        <w:tc>
          <w:tcPr>
            <w:tcW w:w="1375" w:type="dxa"/>
          </w:tcPr>
          <w:p w14:paraId="12D30E0A" w14:textId="77777777" w:rsidR="00B22C4B" w:rsidRPr="00BB0502" w:rsidRDefault="00B22C4B" w:rsidP="00043F82">
            <w:pPr>
              <w:pStyle w:val="SubtitleL2"/>
              <w:rPr>
                <w:rFonts w:ascii="Tahoma" w:hAnsi="Tahoma" w:cs="Tahoma"/>
              </w:rPr>
            </w:pPr>
          </w:p>
        </w:tc>
        <w:tc>
          <w:tcPr>
            <w:tcW w:w="6440" w:type="dxa"/>
            <w:gridSpan w:val="3"/>
          </w:tcPr>
          <w:p w14:paraId="45CE4909" w14:textId="77777777" w:rsidR="00B22C4B" w:rsidRPr="00BB0502" w:rsidRDefault="00B22C4B" w:rsidP="00D400C2">
            <w:pPr>
              <w:pStyle w:val="text"/>
              <w:spacing w:before="100" w:beforeAutospacing="1"/>
              <w:rPr>
                <w:rFonts w:ascii="Tahoma" w:hAnsi="Tahoma" w:cs="Tahoma"/>
                <w:i/>
                <w:szCs w:val="23"/>
              </w:rPr>
            </w:pPr>
            <w:r>
              <w:rPr>
                <w:rFonts w:ascii="Tahoma" w:hAnsi="Tahoma" w:cs="Tahoma"/>
                <w:szCs w:val="23"/>
              </w:rPr>
              <w:t>S</w:t>
            </w:r>
            <w:r w:rsidRPr="00BB0502">
              <w:rPr>
                <w:rFonts w:ascii="Tahoma" w:hAnsi="Tahoma" w:cs="Tahoma"/>
                <w:szCs w:val="23"/>
              </w:rPr>
              <w:t xml:space="preserve">igned for and on behalf of the </w:t>
            </w:r>
            <w:r>
              <w:rPr>
                <w:rFonts w:ascii="Tahoma" w:hAnsi="Tahoma" w:cs="Tahoma"/>
                <w:szCs w:val="23"/>
              </w:rPr>
              <w:t>Metropolitan Police Pension Board.</w:t>
            </w:r>
          </w:p>
        </w:tc>
        <w:tc>
          <w:tcPr>
            <w:tcW w:w="1610" w:type="dxa"/>
          </w:tcPr>
          <w:p w14:paraId="15D4A8FA" w14:textId="77777777" w:rsidR="00B22C4B" w:rsidRPr="00BB0502" w:rsidRDefault="00B22C4B" w:rsidP="00043F82">
            <w:pPr>
              <w:pStyle w:val="Normalplus"/>
              <w:rPr>
                <w:rFonts w:ascii="Tahoma" w:hAnsi="Tahoma" w:cs="Tahoma"/>
              </w:rPr>
            </w:pPr>
          </w:p>
        </w:tc>
      </w:tr>
      <w:tr w:rsidR="00B22C4B" w:rsidRPr="00BB0502" w14:paraId="1F73D963" w14:textId="77777777">
        <w:trPr>
          <w:trHeight w:val="673"/>
        </w:trPr>
        <w:tc>
          <w:tcPr>
            <w:tcW w:w="1375" w:type="dxa"/>
          </w:tcPr>
          <w:p w14:paraId="6B1A38F1" w14:textId="77777777" w:rsidR="00B22C4B" w:rsidRPr="00BB0502" w:rsidRDefault="00B22C4B" w:rsidP="00043F82">
            <w:pPr>
              <w:pStyle w:val="SubtitleL2"/>
              <w:rPr>
                <w:rFonts w:ascii="Tahoma" w:hAnsi="Tahoma" w:cs="Tahoma"/>
              </w:rPr>
            </w:pPr>
          </w:p>
        </w:tc>
        <w:tc>
          <w:tcPr>
            <w:tcW w:w="2990" w:type="dxa"/>
          </w:tcPr>
          <w:p w14:paraId="68076B30" w14:textId="77777777" w:rsidR="00B22C4B" w:rsidRPr="00BB0502" w:rsidRDefault="00B22C4B" w:rsidP="00043F82">
            <w:pPr>
              <w:pStyle w:val="Normalplus"/>
              <w:rPr>
                <w:rFonts w:ascii="Tahoma" w:hAnsi="Tahoma" w:cs="Tahoma"/>
              </w:rPr>
            </w:pPr>
          </w:p>
        </w:tc>
        <w:tc>
          <w:tcPr>
            <w:tcW w:w="1150" w:type="dxa"/>
            <w:vAlign w:val="center"/>
          </w:tcPr>
          <w:p w14:paraId="7FA7F12B" w14:textId="77777777" w:rsidR="00B22C4B" w:rsidRPr="00BB0502" w:rsidRDefault="00B22C4B" w:rsidP="00F43F04">
            <w:pPr>
              <w:pStyle w:val="Normalplus"/>
              <w:rPr>
                <w:rFonts w:ascii="Tahoma" w:hAnsi="Tahoma" w:cs="Tahoma"/>
              </w:rPr>
            </w:pPr>
            <w:r w:rsidRPr="00BB0502">
              <w:rPr>
                <w:rFonts w:ascii="Tahoma" w:hAnsi="Tahoma" w:cs="Tahoma"/>
              </w:rPr>
              <w:t>Date</w:t>
            </w:r>
          </w:p>
        </w:tc>
        <w:tc>
          <w:tcPr>
            <w:tcW w:w="2300" w:type="dxa"/>
          </w:tcPr>
          <w:p w14:paraId="68DBEB91" w14:textId="77777777" w:rsidR="00B22C4B" w:rsidRPr="00BB0502" w:rsidRDefault="00B22C4B" w:rsidP="00043F82">
            <w:pPr>
              <w:pStyle w:val="Normalplus"/>
              <w:rPr>
                <w:rFonts w:ascii="Tahoma" w:hAnsi="Tahoma" w:cs="Tahoma"/>
              </w:rPr>
            </w:pPr>
          </w:p>
        </w:tc>
        <w:tc>
          <w:tcPr>
            <w:tcW w:w="1610" w:type="dxa"/>
          </w:tcPr>
          <w:p w14:paraId="57E8F7B6" w14:textId="77777777" w:rsidR="00B22C4B" w:rsidRPr="00BB0502" w:rsidRDefault="00B22C4B" w:rsidP="00043F82">
            <w:pPr>
              <w:pStyle w:val="Normalplus"/>
              <w:rPr>
                <w:rFonts w:ascii="Tahoma" w:hAnsi="Tahoma" w:cs="Tahoma"/>
              </w:rPr>
            </w:pPr>
          </w:p>
        </w:tc>
      </w:tr>
      <w:tr w:rsidR="00B22C4B" w:rsidRPr="00BB0502" w14:paraId="30F0F8F8" w14:textId="77777777">
        <w:tc>
          <w:tcPr>
            <w:tcW w:w="1375" w:type="dxa"/>
          </w:tcPr>
          <w:p w14:paraId="3A675D64" w14:textId="77777777" w:rsidR="00B22C4B" w:rsidRPr="00BB0502" w:rsidRDefault="00B22C4B" w:rsidP="00043F82">
            <w:pPr>
              <w:pStyle w:val="SubtitleL2"/>
              <w:rPr>
                <w:rFonts w:ascii="Tahoma" w:hAnsi="Tahoma" w:cs="Tahoma"/>
              </w:rPr>
            </w:pPr>
          </w:p>
        </w:tc>
        <w:tc>
          <w:tcPr>
            <w:tcW w:w="6440" w:type="dxa"/>
            <w:gridSpan w:val="3"/>
          </w:tcPr>
          <w:p w14:paraId="2A76A889" w14:textId="77777777" w:rsidR="00B22C4B" w:rsidRPr="00BB0502" w:rsidRDefault="00B22C4B" w:rsidP="00043F82">
            <w:pPr>
              <w:pStyle w:val="Normalplus"/>
              <w:rPr>
                <w:rFonts w:ascii="Tahoma" w:hAnsi="Tahoma" w:cs="Tahoma"/>
              </w:rPr>
            </w:pPr>
          </w:p>
        </w:tc>
        <w:tc>
          <w:tcPr>
            <w:tcW w:w="1610" w:type="dxa"/>
          </w:tcPr>
          <w:p w14:paraId="252C5621" w14:textId="77777777" w:rsidR="00B22C4B" w:rsidRPr="00BB0502" w:rsidRDefault="00B22C4B" w:rsidP="00043F82">
            <w:pPr>
              <w:pStyle w:val="Normalplus"/>
              <w:rPr>
                <w:rFonts w:ascii="Tahoma" w:hAnsi="Tahoma" w:cs="Tahoma"/>
              </w:rPr>
            </w:pPr>
          </w:p>
        </w:tc>
      </w:tr>
    </w:tbl>
    <w:p w14:paraId="278C18CA" w14:textId="77777777" w:rsidR="00B22C4B" w:rsidRPr="00BB0502" w:rsidRDefault="00B22C4B" w:rsidP="003948A9">
      <w:pPr>
        <w:rPr>
          <w:rFonts w:ascii="Tahoma" w:hAnsi="Tahoma" w:cs="Tahoma"/>
        </w:rPr>
      </w:pPr>
    </w:p>
    <w:sectPr w:rsidR="00B22C4B" w:rsidRPr="00BB0502" w:rsidSect="00810B8B">
      <w:headerReference w:type="even" r:id="rId8"/>
      <w:footerReference w:type="default" r:id="rId9"/>
      <w:footerReference w:type="first" r:id="rId10"/>
      <w:pgSz w:w="11907" w:h="16840" w:code="9"/>
      <w:pgMar w:top="1077" w:right="1440" w:bottom="1315" w:left="1440" w:header="720" w:footer="1077" w:gutter="0"/>
      <w:pgNumType w:start="1"/>
      <w:cols w:space="720"/>
      <w:titlePg/>
      <w:rtlGutter/>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C8EFCC" w14:textId="77777777" w:rsidR="00630037" w:rsidRDefault="00630037">
      <w:r>
        <w:separator/>
      </w:r>
    </w:p>
    <w:p w14:paraId="22A450EF" w14:textId="77777777" w:rsidR="00630037" w:rsidRDefault="00630037"/>
    <w:p w14:paraId="14C1A2EA" w14:textId="77777777" w:rsidR="00630037" w:rsidRDefault="00630037"/>
    <w:p w14:paraId="6393A66D" w14:textId="77777777" w:rsidR="00630037" w:rsidRDefault="00630037"/>
  </w:endnote>
  <w:endnote w:type="continuationSeparator" w:id="0">
    <w:p w14:paraId="546960A4" w14:textId="77777777" w:rsidR="00630037" w:rsidRDefault="00630037">
      <w:r>
        <w:continuationSeparator/>
      </w:r>
    </w:p>
    <w:p w14:paraId="69AD6983" w14:textId="77777777" w:rsidR="00630037" w:rsidRDefault="00630037"/>
    <w:p w14:paraId="3CB5C30C" w14:textId="77777777" w:rsidR="00630037" w:rsidRDefault="00630037"/>
    <w:p w14:paraId="240871E3" w14:textId="77777777" w:rsidR="00630037" w:rsidRDefault="006300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0C4DE" w14:textId="77777777" w:rsidR="00630037" w:rsidRPr="00585BEF" w:rsidRDefault="00630037">
    <w:pPr>
      <w:pStyle w:val="Footer"/>
      <w:rPr>
        <w:rStyle w:val="FooterDocID"/>
        <w:rFonts w:ascii="Tahoma" w:hAnsi="Tahoma" w:cs="Tahoma"/>
        <w:sz w:val="2"/>
      </w:rPr>
    </w:pPr>
    <w:r>
      <w:rPr>
        <w:rFonts w:ascii="Tahoma" w:hAnsi="Tahoma" w:cs="Tahoma"/>
      </w:rPr>
      <w:t>Met Pension Board</w:t>
    </w:r>
    <w:r w:rsidRPr="00585BEF">
      <w:rPr>
        <w:rFonts w:ascii="Tahoma" w:hAnsi="Tahoma" w:cs="Tahoma"/>
      </w:rPr>
      <w:tab/>
    </w:r>
    <w:r w:rsidRPr="00585BEF">
      <w:rPr>
        <w:rStyle w:val="PageNumber"/>
        <w:rFonts w:ascii="Tahoma" w:hAnsi="Tahoma" w:cs="Tahoma"/>
      </w:rPr>
      <w:fldChar w:fldCharType="begin"/>
    </w:r>
    <w:r w:rsidRPr="00585BEF">
      <w:rPr>
        <w:rStyle w:val="PageNumber"/>
        <w:rFonts w:ascii="Tahoma" w:hAnsi="Tahoma" w:cs="Tahoma"/>
      </w:rPr>
      <w:instrText xml:space="preserve"> PAGE </w:instrText>
    </w:r>
    <w:r w:rsidRPr="00585BEF">
      <w:rPr>
        <w:rStyle w:val="PageNumber"/>
        <w:rFonts w:ascii="Tahoma" w:hAnsi="Tahoma" w:cs="Tahoma"/>
      </w:rPr>
      <w:fldChar w:fldCharType="separate"/>
    </w:r>
    <w:r w:rsidR="007E6550">
      <w:rPr>
        <w:rStyle w:val="PageNumber"/>
        <w:rFonts w:ascii="Tahoma" w:hAnsi="Tahoma" w:cs="Tahoma"/>
        <w:noProof/>
      </w:rPr>
      <w:t>2</w:t>
    </w:r>
    <w:r w:rsidRPr="00585BEF">
      <w:rPr>
        <w:rStyle w:val="PageNumber"/>
        <w:rFonts w:ascii="Tahoma" w:hAnsi="Tahoma" w:cs="Tahoma"/>
      </w:rPr>
      <w:fldChar w:fldCharType="end"/>
    </w:r>
    <w:r w:rsidRPr="00585BEF">
      <w:rPr>
        <w:rStyle w:val="PageNumber"/>
        <w:rFonts w:ascii="Tahoma" w:hAnsi="Tahoma" w:cs="Tahoma"/>
      </w:rPr>
      <w:tab/>
    </w:r>
  </w:p>
  <w:p w14:paraId="729D557B" w14:textId="77777777" w:rsidR="00630037" w:rsidRPr="00585BEF" w:rsidRDefault="00630037" w:rsidP="008913AA">
    <w:pPr>
      <w:pStyle w:val="FooterSpace"/>
      <w:rPr>
        <w:rStyle w:val="FooterDocID"/>
        <w:rFonts w:ascii="Tahoma" w:hAnsi="Tahoma" w:cs="Tahoma"/>
        <w:sz w:val="2"/>
        <w:szCs w:val="2"/>
      </w:rPr>
    </w:pPr>
  </w:p>
  <w:p w14:paraId="18E551E9" w14:textId="77777777" w:rsidR="00630037" w:rsidRDefault="00630037"/>
  <w:p w14:paraId="308425CC" w14:textId="77777777" w:rsidR="00630037" w:rsidRDefault="00630037"/>
  <w:p w14:paraId="58AAC7E4" w14:textId="77777777" w:rsidR="00630037" w:rsidRDefault="0063003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E3364" w14:textId="77777777" w:rsidR="00630037" w:rsidRPr="00566AA8" w:rsidRDefault="00630037" w:rsidP="007040D2">
    <w:pPr>
      <w:pStyle w:val="Footer"/>
      <w:rPr>
        <w:rStyle w:val="FooterDocID"/>
        <w:rFonts w:ascii="Tahoma" w:hAnsi="Tahoma" w:cs="Tahoma"/>
        <w:sz w:val="2"/>
        <w:szCs w:val="2"/>
      </w:rPr>
    </w:pPr>
    <w:r>
      <w:rPr>
        <w:rFonts w:ascii="Tahoma" w:hAnsi="Tahoma" w:cs="Tahoma"/>
      </w:rPr>
      <w:t>Met Pension Board</w:t>
    </w:r>
    <w:r w:rsidRPr="00566AA8">
      <w:rPr>
        <w:rFonts w:ascii="Tahoma" w:hAnsi="Tahoma" w:cs="Tahoma"/>
      </w:rPr>
      <w:tab/>
    </w:r>
    <w:r w:rsidRPr="00566AA8">
      <w:rPr>
        <w:rStyle w:val="PageNumber"/>
        <w:rFonts w:ascii="Tahoma" w:hAnsi="Tahoma" w:cs="Tahoma"/>
      </w:rPr>
      <w:fldChar w:fldCharType="begin"/>
    </w:r>
    <w:r w:rsidRPr="00566AA8">
      <w:rPr>
        <w:rStyle w:val="PageNumber"/>
        <w:rFonts w:ascii="Tahoma" w:hAnsi="Tahoma" w:cs="Tahoma"/>
      </w:rPr>
      <w:instrText xml:space="preserve"> PAGE </w:instrText>
    </w:r>
    <w:r w:rsidRPr="00566AA8">
      <w:rPr>
        <w:rStyle w:val="PageNumber"/>
        <w:rFonts w:ascii="Tahoma" w:hAnsi="Tahoma" w:cs="Tahoma"/>
      </w:rPr>
      <w:fldChar w:fldCharType="separate"/>
    </w:r>
    <w:r w:rsidR="007E6550">
      <w:rPr>
        <w:rStyle w:val="PageNumber"/>
        <w:rFonts w:ascii="Tahoma" w:hAnsi="Tahoma" w:cs="Tahoma"/>
        <w:noProof/>
      </w:rPr>
      <w:t>1</w:t>
    </w:r>
    <w:r w:rsidRPr="00566AA8">
      <w:rPr>
        <w:rStyle w:val="PageNumber"/>
        <w:rFonts w:ascii="Tahoma" w:hAnsi="Tahoma" w:cs="Tahoma"/>
      </w:rPr>
      <w:fldChar w:fldCharType="end"/>
    </w:r>
    <w:r w:rsidRPr="00566AA8">
      <w:rPr>
        <w:rStyle w:val="PageNumber"/>
        <w:rFonts w:ascii="Tahoma" w:hAnsi="Tahoma" w:cs="Tahoma"/>
      </w:rPr>
      <w:tab/>
    </w:r>
  </w:p>
  <w:p w14:paraId="6FA65B5E" w14:textId="77777777" w:rsidR="00630037" w:rsidRDefault="00630037"/>
  <w:p w14:paraId="5C0C0F65" w14:textId="77777777" w:rsidR="00630037" w:rsidRDefault="00630037"/>
  <w:p w14:paraId="55B78569" w14:textId="77777777" w:rsidR="00630037" w:rsidRDefault="0063003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036FE" w14:textId="77777777" w:rsidR="00630037" w:rsidRDefault="00630037">
      <w:r>
        <w:separator/>
      </w:r>
    </w:p>
    <w:p w14:paraId="78EA5B14" w14:textId="77777777" w:rsidR="00630037" w:rsidRDefault="00630037"/>
    <w:p w14:paraId="51B4FFEE" w14:textId="77777777" w:rsidR="00630037" w:rsidRDefault="00630037"/>
    <w:p w14:paraId="27CB3C6E" w14:textId="77777777" w:rsidR="00630037" w:rsidRDefault="00630037"/>
  </w:footnote>
  <w:footnote w:type="continuationSeparator" w:id="0">
    <w:p w14:paraId="5D5DE67F" w14:textId="77777777" w:rsidR="00630037" w:rsidRDefault="00630037">
      <w:r>
        <w:continuationSeparator/>
      </w:r>
    </w:p>
    <w:p w14:paraId="76608148" w14:textId="77777777" w:rsidR="00630037" w:rsidRDefault="00630037"/>
    <w:p w14:paraId="6F4C9D9E" w14:textId="77777777" w:rsidR="00630037" w:rsidRDefault="00630037"/>
    <w:p w14:paraId="694796FB" w14:textId="77777777" w:rsidR="00630037" w:rsidRDefault="0063003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6B78B" w14:textId="77777777" w:rsidR="00630037" w:rsidRDefault="00630037"/>
  <w:p w14:paraId="6FBC5427" w14:textId="77777777" w:rsidR="00630037" w:rsidRDefault="00630037"/>
  <w:p w14:paraId="26F5601E" w14:textId="77777777" w:rsidR="00630037" w:rsidRDefault="0063003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25BB8"/>
    <w:multiLevelType w:val="multilevel"/>
    <w:tmpl w:val="76609A9A"/>
    <w:lvl w:ilvl="0">
      <w:start w:val="1"/>
      <w:numFmt w:val="decimal"/>
      <w:pStyle w:val="Numbr10SS"/>
      <w:lvlText w:val="%1."/>
      <w:lvlJc w:val="right"/>
      <w:pPr>
        <w:tabs>
          <w:tab w:val="num" w:pos="360"/>
        </w:tabs>
        <w:ind w:left="360" w:hanging="72"/>
      </w:pPr>
      <w:rPr>
        <w:rFonts w:cs="Times New Roman" w:hint="default"/>
      </w:rPr>
    </w:lvl>
    <w:lvl w:ilvl="1">
      <w:start w:val="1"/>
      <w:numFmt w:val="bullet"/>
      <w:lvlText w:val=""/>
      <w:lvlJc w:val="left"/>
      <w:pPr>
        <w:tabs>
          <w:tab w:val="num" w:pos="720"/>
        </w:tabs>
        <w:ind w:left="576" w:hanging="216"/>
      </w:pPr>
      <w:rPr>
        <w:rFonts w:ascii="Symbol" w:hAnsi="Symbol" w:hint="default"/>
        <w:b w:val="0"/>
        <w:i w:val="0"/>
        <w:sz w:val="23"/>
      </w:rPr>
    </w:lvl>
    <w:lvl w:ilvl="2">
      <w:start w:val="1"/>
      <w:numFmt w:val="bullet"/>
      <w:lvlText w:val=""/>
      <w:lvlJc w:val="left"/>
      <w:pPr>
        <w:tabs>
          <w:tab w:val="num" w:pos="936"/>
        </w:tabs>
        <w:ind w:left="936" w:hanging="360"/>
      </w:pPr>
      <w:rPr>
        <w:rFonts w:ascii="Symbol" w:hAnsi="Symbol" w:hint="default"/>
        <w:b w:val="0"/>
        <w:i w:val="0"/>
        <w:sz w:val="23"/>
      </w:rPr>
    </w:lvl>
    <w:lvl w:ilvl="3">
      <w:start w:val="1"/>
      <w:numFmt w:val="none"/>
      <w:lvlText w:val=""/>
      <w:lvlJc w:val="left"/>
      <w:pPr>
        <w:tabs>
          <w:tab w:val="num" w:pos="1440"/>
        </w:tabs>
        <w:ind w:left="1440" w:hanging="360"/>
      </w:pPr>
      <w:rPr>
        <w:rFonts w:cs="Times New Roman" w:hint="default"/>
      </w:rPr>
    </w:lvl>
    <w:lvl w:ilvl="4">
      <w:start w:val="1"/>
      <w:numFmt w:val="none"/>
      <w:lvlText w:val="%5"/>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 w15:restartNumberingAfterBreak="0">
    <w:nsid w:val="092E538B"/>
    <w:multiLevelType w:val="multilevel"/>
    <w:tmpl w:val="85E2A3C0"/>
    <w:lvl w:ilvl="0">
      <w:start w:val="1"/>
      <w:numFmt w:val="bullet"/>
      <w:pStyle w:val="Bulletplus"/>
      <w:lvlText w:val=""/>
      <w:lvlJc w:val="left"/>
      <w:pPr>
        <w:tabs>
          <w:tab w:val="num" w:pos="660"/>
        </w:tabs>
        <w:ind w:left="660" w:hanging="220"/>
      </w:pPr>
      <w:rPr>
        <w:rFonts w:ascii="Symbol" w:hAnsi="Symbol" w:hint="default"/>
        <w:b w:val="0"/>
        <w:i w:val="0"/>
        <w:caps w:val="0"/>
        <w:strike w:val="0"/>
        <w:dstrike w:val="0"/>
        <w:vanish w:val="0"/>
        <w:color w:val="000000"/>
        <w:sz w:val="22"/>
        <w:u w:val="none"/>
        <w:vertAlign w:val="baseline"/>
      </w:rPr>
    </w:lvl>
    <w:lvl w:ilvl="1">
      <w:start w:val="1"/>
      <w:numFmt w:val="bullet"/>
      <w:lvlRestart w:val="0"/>
      <w:pStyle w:val="EmDashplus"/>
      <w:lvlText w:val=""/>
      <w:lvlJc w:val="left"/>
      <w:pPr>
        <w:tabs>
          <w:tab w:val="num" w:pos="980"/>
        </w:tabs>
        <w:ind w:left="980" w:hanging="300"/>
      </w:pPr>
      <w:rPr>
        <w:rFonts w:ascii="Symbol" w:hAnsi="Symbol" w:hint="default"/>
        <w:color w:val="000000"/>
      </w:rPr>
    </w:lvl>
    <w:lvl w:ilvl="2">
      <w:start w:val="1"/>
      <w:numFmt w:val="bullet"/>
      <w:lvlRestart w:val="0"/>
      <w:pStyle w:val="EnDashplus"/>
      <w:lvlText w:val="–"/>
      <w:lvlJc w:val="left"/>
      <w:pPr>
        <w:tabs>
          <w:tab w:val="num" w:pos="1180"/>
        </w:tabs>
        <w:ind w:left="1180" w:hanging="200"/>
      </w:pPr>
      <w:rPr>
        <w:rFonts w:ascii="Times" w:hAnsi="Times" w:hint="default"/>
        <w:color w:val="000000"/>
      </w:rPr>
    </w:lvl>
    <w:lvl w:ilvl="3">
      <w:start w:val="1"/>
      <w:numFmt w:val="none"/>
      <w:suff w:val="nothing"/>
      <w:lvlText w:val=""/>
      <w:lvlJc w:val="left"/>
      <w:pPr>
        <w:ind w:left="440"/>
      </w:pPr>
      <w:rPr>
        <w:rFonts w:cs="Times New Roman" w:hint="default"/>
      </w:rPr>
    </w:lvl>
    <w:lvl w:ilvl="4">
      <w:start w:val="1"/>
      <w:numFmt w:val="none"/>
      <w:suff w:val="nothing"/>
      <w:lvlText w:val=""/>
      <w:lvlJc w:val="left"/>
      <w:pPr>
        <w:ind w:left="440"/>
      </w:pPr>
      <w:rPr>
        <w:rFonts w:cs="Times New Roman" w:hint="default"/>
      </w:rPr>
    </w:lvl>
    <w:lvl w:ilvl="5">
      <w:start w:val="1"/>
      <w:numFmt w:val="none"/>
      <w:suff w:val="nothing"/>
      <w:lvlText w:val=""/>
      <w:lvlJc w:val="left"/>
      <w:pPr>
        <w:ind w:left="440"/>
      </w:pPr>
      <w:rPr>
        <w:rFonts w:cs="Times New Roman" w:hint="default"/>
      </w:rPr>
    </w:lvl>
    <w:lvl w:ilvl="6">
      <w:start w:val="1"/>
      <w:numFmt w:val="none"/>
      <w:suff w:val="nothing"/>
      <w:lvlText w:val=""/>
      <w:lvlJc w:val="left"/>
      <w:pPr>
        <w:ind w:left="440"/>
      </w:pPr>
      <w:rPr>
        <w:rFonts w:cs="Times New Roman" w:hint="default"/>
      </w:rPr>
    </w:lvl>
    <w:lvl w:ilvl="7">
      <w:start w:val="1"/>
      <w:numFmt w:val="none"/>
      <w:suff w:val="nothing"/>
      <w:lvlText w:val=""/>
      <w:lvlJc w:val="left"/>
      <w:pPr>
        <w:ind w:left="440"/>
      </w:pPr>
      <w:rPr>
        <w:rFonts w:cs="Times New Roman" w:hint="default"/>
      </w:rPr>
    </w:lvl>
    <w:lvl w:ilvl="8">
      <w:start w:val="1"/>
      <w:numFmt w:val="none"/>
      <w:suff w:val="nothing"/>
      <w:lvlText w:val=""/>
      <w:lvlJc w:val="left"/>
      <w:pPr>
        <w:ind w:left="440"/>
      </w:pPr>
      <w:rPr>
        <w:rFonts w:cs="Times New Roman" w:hint="default"/>
      </w:rPr>
    </w:lvl>
  </w:abstractNum>
  <w:abstractNum w:abstractNumId="2" w15:restartNumberingAfterBreak="0">
    <w:nsid w:val="10610C55"/>
    <w:multiLevelType w:val="hybridMultilevel"/>
    <w:tmpl w:val="AE1CE3CC"/>
    <w:lvl w:ilvl="0" w:tplc="08090001">
      <w:start w:val="1"/>
      <w:numFmt w:val="bullet"/>
      <w:lvlText w:val=""/>
      <w:lvlJc w:val="left"/>
      <w:pPr>
        <w:ind w:left="1078" w:hanging="360"/>
      </w:pPr>
      <w:rPr>
        <w:rFonts w:ascii="Symbol" w:hAnsi="Symbol" w:hint="default"/>
      </w:rPr>
    </w:lvl>
    <w:lvl w:ilvl="1" w:tplc="08090003" w:tentative="1">
      <w:start w:val="1"/>
      <w:numFmt w:val="bullet"/>
      <w:lvlText w:val="o"/>
      <w:lvlJc w:val="left"/>
      <w:pPr>
        <w:ind w:left="1798" w:hanging="360"/>
      </w:pPr>
      <w:rPr>
        <w:rFonts w:ascii="Courier New" w:hAnsi="Courier New" w:cs="Courier New" w:hint="default"/>
      </w:rPr>
    </w:lvl>
    <w:lvl w:ilvl="2" w:tplc="08090005" w:tentative="1">
      <w:start w:val="1"/>
      <w:numFmt w:val="bullet"/>
      <w:lvlText w:val=""/>
      <w:lvlJc w:val="left"/>
      <w:pPr>
        <w:ind w:left="2518" w:hanging="360"/>
      </w:pPr>
      <w:rPr>
        <w:rFonts w:ascii="Wingdings" w:hAnsi="Wingdings" w:hint="default"/>
      </w:rPr>
    </w:lvl>
    <w:lvl w:ilvl="3" w:tplc="08090001" w:tentative="1">
      <w:start w:val="1"/>
      <w:numFmt w:val="bullet"/>
      <w:lvlText w:val=""/>
      <w:lvlJc w:val="left"/>
      <w:pPr>
        <w:ind w:left="3238" w:hanging="360"/>
      </w:pPr>
      <w:rPr>
        <w:rFonts w:ascii="Symbol" w:hAnsi="Symbol" w:hint="default"/>
      </w:rPr>
    </w:lvl>
    <w:lvl w:ilvl="4" w:tplc="08090003" w:tentative="1">
      <w:start w:val="1"/>
      <w:numFmt w:val="bullet"/>
      <w:lvlText w:val="o"/>
      <w:lvlJc w:val="left"/>
      <w:pPr>
        <w:ind w:left="3958" w:hanging="360"/>
      </w:pPr>
      <w:rPr>
        <w:rFonts w:ascii="Courier New" w:hAnsi="Courier New" w:cs="Courier New" w:hint="default"/>
      </w:rPr>
    </w:lvl>
    <w:lvl w:ilvl="5" w:tplc="08090005" w:tentative="1">
      <w:start w:val="1"/>
      <w:numFmt w:val="bullet"/>
      <w:lvlText w:val=""/>
      <w:lvlJc w:val="left"/>
      <w:pPr>
        <w:ind w:left="4678" w:hanging="360"/>
      </w:pPr>
      <w:rPr>
        <w:rFonts w:ascii="Wingdings" w:hAnsi="Wingdings" w:hint="default"/>
      </w:rPr>
    </w:lvl>
    <w:lvl w:ilvl="6" w:tplc="08090001" w:tentative="1">
      <w:start w:val="1"/>
      <w:numFmt w:val="bullet"/>
      <w:lvlText w:val=""/>
      <w:lvlJc w:val="left"/>
      <w:pPr>
        <w:ind w:left="5398" w:hanging="360"/>
      </w:pPr>
      <w:rPr>
        <w:rFonts w:ascii="Symbol" w:hAnsi="Symbol" w:hint="default"/>
      </w:rPr>
    </w:lvl>
    <w:lvl w:ilvl="7" w:tplc="08090003" w:tentative="1">
      <w:start w:val="1"/>
      <w:numFmt w:val="bullet"/>
      <w:lvlText w:val="o"/>
      <w:lvlJc w:val="left"/>
      <w:pPr>
        <w:ind w:left="6118" w:hanging="360"/>
      </w:pPr>
      <w:rPr>
        <w:rFonts w:ascii="Courier New" w:hAnsi="Courier New" w:cs="Courier New" w:hint="default"/>
      </w:rPr>
    </w:lvl>
    <w:lvl w:ilvl="8" w:tplc="08090005" w:tentative="1">
      <w:start w:val="1"/>
      <w:numFmt w:val="bullet"/>
      <w:lvlText w:val=""/>
      <w:lvlJc w:val="left"/>
      <w:pPr>
        <w:ind w:left="6838" w:hanging="360"/>
      </w:pPr>
      <w:rPr>
        <w:rFonts w:ascii="Wingdings" w:hAnsi="Wingdings" w:hint="default"/>
      </w:rPr>
    </w:lvl>
  </w:abstractNum>
  <w:abstractNum w:abstractNumId="3" w15:restartNumberingAfterBreak="0">
    <w:nsid w:val="1186705A"/>
    <w:multiLevelType w:val="hybridMultilevel"/>
    <w:tmpl w:val="08261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1354E8"/>
    <w:multiLevelType w:val="singleLevel"/>
    <w:tmpl w:val="472E3EEC"/>
    <w:lvl w:ilvl="0">
      <w:start w:val="1"/>
      <w:numFmt w:val="bullet"/>
      <w:pStyle w:val="Table3Data-EnDash"/>
      <w:lvlText w:val="–"/>
      <w:lvlJc w:val="left"/>
      <w:pPr>
        <w:tabs>
          <w:tab w:val="num" w:pos="864"/>
        </w:tabs>
        <w:ind w:left="706" w:hanging="202"/>
      </w:pPr>
      <w:rPr>
        <w:rFonts w:ascii="Times" w:hAnsi="Times" w:hint="default"/>
        <w:b w:val="0"/>
        <w:i w:val="0"/>
        <w:sz w:val="20"/>
      </w:rPr>
    </w:lvl>
  </w:abstractNum>
  <w:abstractNum w:abstractNumId="5" w15:restartNumberingAfterBreak="0">
    <w:nsid w:val="198A7C03"/>
    <w:multiLevelType w:val="singleLevel"/>
    <w:tmpl w:val="CB341462"/>
    <w:lvl w:ilvl="0">
      <w:start w:val="1"/>
      <w:numFmt w:val="bullet"/>
      <w:pStyle w:val="Tab5Data-EnDash"/>
      <w:lvlText w:val="–"/>
      <w:lvlJc w:val="left"/>
      <w:pPr>
        <w:tabs>
          <w:tab w:val="num" w:pos="864"/>
        </w:tabs>
        <w:ind w:left="706" w:hanging="202"/>
      </w:pPr>
      <w:rPr>
        <w:rFonts w:ascii="Times" w:hAnsi="Times" w:hint="default"/>
        <w:b w:val="0"/>
        <w:i w:val="0"/>
        <w:sz w:val="20"/>
      </w:rPr>
    </w:lvl>
  </w:abstractNum>
  <w:abstractNum w:abstractNumId="6" w15:restartNumberingAfterBreak="0">
    <w:nsid w:val="1E597F24"/>
    <w:multiLevelType w:val="hybridMultilevel"/>
    <w:tmpl w:val="83C242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4D4036"/>
    <w:multiLevelType w:val="hybridMultilevel"/>
    <w:tmpl w:val="C89A6B78"/>
    <w:lvl w:ilvl="0" w:tplc="50B47D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01693B"/>
    <w:multiLevelType w:val="hybridMultilevel"/>
    <w:tmpl w:val="8FF8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C01002"/>
    <w:multiLevelType w:val="hybridMultilevel"/>
    <w:tmpl w:val="7A3848BE"/>
    <w:lvl w:ilvl="0" w:tplc="08090001">
      <w:start w:val="1"/>
      <w:numFmt w:val="bullet"/>
      <w:lvlText w:val=""/>
      <w:lvlJc w:val="left"/>
      <w:pPr>
        <w:ind w:left="1078" w:hanging="360"/>
      </w:pPr>
      <w:rPr>
        <w:rFonts w:ascii="Symbol" w:hAnsi="Symbol" w:hint="default"/>
      </w:rPr>
    </w:lvl>
    <w:lvl w:ilvl="1" w:tplc="08090003" w:tentative="1">
      <w:start w:val="1"/>
      <w:numFmt w:val="bullet"/>
      <w:lvlText w:val="o"/>
      <w:lvlJc w:val="left"/>
      <w:pPr>
        <w:ind w:left="1798" w:hanging="360"/>
      </w:pPr>
      <w:rPr>
        <w:rFonts w:ascii="Courier New" w:hAnsi="Courier New" w:cs="Courier New" w:hint="default"/>
      </w:rPr>
    </w:lvl>
    <w:lvl w:ilvl="2" w:tplc="08090005" w:tentative="1">
      <w:start w:val="1"/>
      <w:numFmt w:val="bullet"/>
      <w:lvlText w:val=""/>
      <w:lvlJc w:val="left"/>
      <w:pPr>
        <w:ind w:left="2518" w:hanging="360"/>
      </w:pPr>
      <w:rPr>
        <w:rFonts w:ascii="Wingdings" w:hAnsi="Wingdings" w:hint="default"/>
      </w:rPr>
    </w:lvl>
    <w:lvl w:ilvl="3" w:tplc="08090001" w:tentative="1">
      <w:start w:val="1"/>
      <w:numFmt w:val="bullet"/>
      <w:lvlText w:val=""/>
      <w:lvlJc w:val="left"/>
      <w:pPr>
        <w:ind w:left="3238" w:hanging="360"/>
      </w:pPr>
      <w:rPr>
        <w:rFonts w:ascii="Symbol" w:hAnsi="Symbol" w:hint="default"/>
      </w:rPr>
    </w:lvl>
    <w:lvl w:ilvl="4" w:tplc="08090003" w:tentative="1">
      <w:start w:val="1"/>
      <w:numFmt w:val="bullet"/>
      <w:lvlText w:val="o"/>
      <w:lvlJc w:val="left"/>
      <w:pPr>
        <w:ind w:left="3958" w:hanging="360"/>
      </w:pPr>
      <w:rPr>
        <w:rFonts w:ascii="Courier New" w:hAnsi="Courier New" w:cs="Courier New" w:hint="default"/>
      </w:rPr>
    </w:lvl>
    <w:lvl w:ilvl="5" w:tplc="08090005" w:tentative="1">
      <w:start w:val="1"/>
      <w:numFmt w:val="bullet"/>
      <w:lvlText w:val=""/>
      <w:lvlJc w:val="left"/>
      <w:pPr>
        <w:ind w:left="4678" w:hanging="360"/>
      </w:pPr>
      <w:rPr>
        <w:rFonts w:ascii="Wingdings" w:hAnsi="Wingdings" w:hint="default"/>
      </w:rPr>
    </w:lvl>
    <w:lvl w:ilvl="6" w:tplc="08090001" w:tentative="1">
      <w:start w:val="1"/>
      <w:numFmt w:val="bullet"/>
      <w:lvlText w:val=""/>
      <w:lvlJc w:val="left"/>
      <w:pPr>
        <w:ind w:left="5398" w:hanging="360"/>
      </w:pPr>
      <w:rPr>
        <w:rFonts w:ascii="Symbol" w:hAnsi="Symbol" w:hint="default"/>
      </w:rPr>
    </w:lvl>
    <w:lvl w:ilvl="7" w:tplc="08090003" w:tentative="1">
      <w:start w:val="1"/>
      <w:numFmt w:val="bullet"/>
      <w:lvlText w:val="o"/>
      <w:lvlJc w:val="left"/>
      <w:pPr>
        <w:ind w:left="6118" w:hanging="360"/>
      </w:pPr>
      <w:rPr>
        <w:rFonts w:ascii="Courier New" w:hAnsi="Courier New" w:cs="Courier New" w:hint="default"/>
      </w:rPr>
    </w:lvl>
    <w:lvl w:ilvl="8" w:tplc="08090005" w:tentative="1">
      <w:start w:val="1"/>
      <w:numFmt w:val="bullet"/>
      <w:lvlText w:val=""/>
      <w:lvlJc w:val="left"/>
      <w:pPr>
        <w:ind w:left="6838" w:hanging="360"/>
      </w:pPr>
      <w:rPr>
        <w:rFonts w:ascii="Wingdings" w:hAnsi="Wingdings" w:hint="default"/>
      </w:rPr>
    </w:lvl>
  </w:abstractNum>
  <w:abstractNum w:abstractNumId="10" w15:restartNumberingAfterBreak="0">
    <w:nsid w:val="3A022863"/>
    <w:multiLevelType w:val="hybridMultilevel"/>
    <w:tmpl w:val="31AE2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DD2DF8"/>
    <w:multiLevelType w:val="hybridMultilevel"/>
    <w:tmpl w:val="94EE0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BA49BD"/>
    <w:multiLevelType w:val="multilevel"/>
    <w:tmpl w:val="78EC7514"/>
    <w:lvl w:ilvl="0">
      <w:start w:val="1"/>
      <w:numFmt w:val="decimal"/>
      <w:pStyle w:val="Numbr10plus"/>
      <w:lvlText w:val="%1."/>
      <w:lvlJc w:val="right"/>
      <w:pPr>
        <w:tabs>
          <w:tab w:val="num" w:pos="360"/>
        </w:tabs>
        <w:ind w:left="360" w:hanging="72"/>
      </w:pPr>
      <w:rPr>
        <w:rFonts w:cs="Times New Roman" w:hint="default"/>
      </w:rPr>
    </w:lvl>
    <w:lvl w:ilvl="1">
      <w:start w:val="1"/>
      <w:numFmt w:val="bullet"/>
      <w:lvlText w:val=""/>
      <w:lvlJc w:val="left"/>
      <w:pPr>
        <w:tabs>
          <w:tab w:val="num" w:pos="720"/>
        </w:tabs>
        <w:ind w:left="576" w:hanging="216"/>
      </w:pPr>
      <w:rPr>
        <w:rFonts w:ascii="Symbol" w:hAnsi="Symbol" w:hint="default"/>
        <w:b w:val="0"/>
        <w:i w:val="0"/>
        <w:sz w:val="23"/>
      </w:rPr>
    </w:lvl>
    <w:lvl w:ilvl="2">
      <w:start w:val="1"/>
      <w:numFmt w:val="bullet"/>
      <w:lvlText w:val=""/>
      <w:lvlJc w:val="left"/>
      <w:pPr>
        <w:tabs>
          <w:tab w:val="num" w:pos="936"/>
        </w:tabs>
        <w:ind w:left="936" w:hanging="360"/>
      </w:pPr>
      <w:rPr>
        <w:rFonts w:ascii="Symbol" w:hAnsi="Symbol" w:hint="default"/>
        <w:b w:val="0"/>
        <w:i w:val="0"/>
        <w:sz w:val="23"/>
      </w:rPr>
    </w:lvl>
    <w:lvl w:ilvl="3">
      <w:start w:val="1"/>
      <w:numFmt w:val="none"/>
      <w:lvlText w:val=""/>
      <w:lvlJc w:val="left"/>
      <w:pPr>
        <w:tabs>
          <w:tab w:val="num" w:pos="1440"/>
        </w:tabs>
        <w:ind w:left="1440" w:hanging="360"/>
      </w:pPr>
      <w:rPr>
        <w:rFonts w:cs="Times New Roman" w:hint="default"/>
      </w:rPr>
    </w:lvl>
    <w:lvl w:ilvl="4">
      <w:start w:val="1"/>
      <w:numFmt w:val="none"/>
      <w:lvlText w:val="%1%5"/>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3" w15:restartNumberingAfterBreak="0">
    <w:nsid w:val="48A241F2"/>
    <w:multiLevelType w:val="hybridMultilevel"/>
    <w:tmpl w:val="F8AC63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C31D02"/>
    <w:multiLevelType w:val="singleLevel"/>
    <w:tmpl w:val="0EB80B60"/>
    <w:lvl w:ilvl="0">
      <w:start w:val="1"/>
      <w:numFmt w:val="bullet"/>
      <w:pStyle w:val="Tab5Data-EmDash"/>
      <w:lvlText w:val=""/>
      <w:lvlJc w:val="left"/>
      <w:pPr>
        <w:tabs>
          <w:tab w:val="num" w:pos="547"/>
        </w:tabs>
        <w:ind w:left="504" w:hanging="317"/>
      </w:pPr>
      <w:rPr>
        <w:rFonts w:ascii="Symbol" w:hAnsi="Symbol" w:hint="default"/>
        <w:b w:val="0"/>
        <w:i w:val="0"/>
        <w:sz w:val="20"/>
      </w:rPr>
    </w:lvl>
  </w:abstractNum>
  <w:abstractNum w:abstractNumId="15" w15:restartNumberingAfterBreak="0">
    <w:nsid w:val="49CC5F0B"/>
    <w:multiLevelType w:val="hybridMultilevel"/>
    <w:tmpl w:val="E6C21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CD3A63"/>
    <w:multiLevelType w:val="multilevel"/>
    <w:tmpl w:val="D2EC2D72"/>
    <w:lvl w:ilvl="0">
      <w:start w:val="1"/>
      <w:numFmt w:val="bullet"/>
      <w:pStyle w:val="BulletSS"/>
      <w:lvlText w:val=""/>
      <w:lvlJc w:val="left"/>
      <w:pPr>
        <w:tabs>
          <w:tab w:val="num" w:pos="360"/>
        </w:tabs>
        <w:ind w:left="216" w:hanging="216"/>
      </w:pPr>
      <w:rPr>
        <w:rFonts w:ascii="Symbol" w:hAnsi="Symbol" w:hint="default"/>
        <w:b w:val="0"/>
        <w:i w:val="0"/>
        <w:sz w:val="23"/>
      </w:rPr>
    </w:lvl>
    <w:lvl w:ilvl="1">
      <w:start w:val="1"/>
      <w:numFmt w:val="bullet"/>
      <w:lvlRestart w:val="0"/>
      <w:pStyle w:val="EmDashSS"/>
      <w:lvlText w:val=""/>
      <w:lvlJc w:val="left"/>
      <w:pPr>
        <w:tabs>
          <w:tab w:val="num" w:pos="576"/>
        </w:tabs>
        <w:ind w:left="533" w:hanging="317"/>
      </w:pPr>
      <w:rPr>
        <w:rFonts w:ascii="Symbol" w:hAnsi="Symbol" w:hint="default"/>
        <w:b w:val="0"/>
        <w:i w:val="0"/>
        <w:sz w:val="23"/>
      </w:rPr>
    </w:lvl>
    <w:lvl w:ilvl="2">
      <w:start w:val="1"/>
      <w:numFmt w:val="bullet"/>
      <w:lvlRestart w:val="0"/>
      <w:pStyle w:val="EnDashSS"/>
      <w:lvlText w:val="–"/>
      <w:lvlJc w:val="left"/>
      <w:pPr>
        <w:tabs>
          <w:tab w:val="num" w:pos="893"/>
        </w:tabs>
        <w:ind w:left="734" w:hanging="201"/>
      </w:pPr>
      <w:rPr>
        <w:rFonts w:ascii="Times" w:hAnsi="Times" w:hint="default"/>
        <w:b w:val="0"/>
        <w:i w:val="0"/>
        <w:sz w:val="23"/>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7" w15:restartNumberingAfterBreak="0">
    <w:nsid w:val="54C43454"/>
    <w:multiLevelType w:val="hybridMultilevel"/>
    <w:tmpl w:val="0090E1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B910EF"/>
    <w:multiLevelType w:val="singleLevel"/>
    <w:tmpl w:val="8CB8E8AA"/>
    <w:lvl w:ilvl="0">
      <w:start w:val="1"/>
      <w:numFmt w:val="bullet"/>
      <w:pStyle w:val="Int3ATMBullet"/>
      <w:lvlText w:val=""/>
      <w:lvlJc w:val="left"/>
      <w:pPr>
        <w:tabs>
          <w:tab w:val="num" w:pos="360"/>
        </w:tabs>
        <w:ind w:left="230" w:hanging="230"/>
      </w:pPr>
      <w:rPr>
        <w:rFonts w:ascii="Symbol" w:hAnsi="Symbol" w:hint="default"/>
        <w:b w:val="0"/>
        <w:i w:val="0"/>
        <w:sz w:val="30"/>
      </w:rPr>
    </w:lvl>
  </w:abstractNum>
  <w:abstractNum w:abstractNumId="19" w15:restartNumberingAfterBreak="0">
    <w:nsid w:val="5988722B"/>
    <w:multiLevelType w:val="singleLevel"/>
    <w:tmpl w:val="6BEA766C"/>
    <w:lvl w:ilvl="0">
      <w:start w:val="1"/>
      <w:numFmt w:val="bullet"/>
      <w:pStyle w:val="Table3Data-Bullet"/>
      <w:lvlText w:val=""/>
      <w:lvlJc w:val="left"/>
      <w:pPr>
        <w:tabs>
          <w:tab w:val="num" w:pos="360"/>
        </w:tabs>
        <w:ind w:left="187" w:hanging="187"/>
      </w:pPr>
      <w:rPr>
        <w:rFonts w:ascii="Symbol" w:hAnsi="Symbol" w:hint="default"/>
        <w:b w:val="0"/>
        <w:i w:val="0"/>
        <w:sz w:val="20"/>
      </w:rPr>
    </w:lvl>
  </w:abstractNum>
  <w:abstractNum w:abstractNumId="20" w15:restartNumberingAfterBreak="0">
    <w:nsid w:val="67672C92"/>
    <w:multiLevelType w:val="singleLevel"/>
    <w:tmpl w:val="A2E8293C"/>
    <w:lvl w:ilvl="0">
      <w:start w:val="1"/>
      <w:numFmt w:val="bullet"/>
      <w:pStyle w:val="Table3Data-EmDash"/>
      <w:lvlText w:val=""/>
      <w:lvlJc w:val="left"/>
      <w:pPr>
        <w:tabs>
          <w:tab w:val="num" w:pos="547"/>
        </w:tabs>
        <w:ind w:left="504" w:hanging="317"/>
      </w:pPr>
      <w:rPr>
        <w:rFonts w:ascii="Symbol" w:hAnsi="Symbol" w:hint="default"/>
        <w:b w:val="0"/>
        <w:i w:val="0"/>
        <w:sz w:val="20"/>
      </w:rPr>
    </w:lvl>
  </w:abstractNum>
  <w:abstractNum w:abstractNumId="21" w15:restartNumberingAfterBreak="0">
    <w:nsid w:val="67C42705"/>
    <w:multiLevelType w:val="multilevel"/>
    <w:tmpl w:val="FA3A4968"/>
    <w:lvl w:ilvl="0">
      <w:start w:val="1"/>
      <w:numFmt w:val="decimal"/>
      <w:pStyle w:val="Numbr1-9SS"/>
      <w:lvlText w:val="%1."/>
      <w:lvlJc w:val="left"/>
      <w:pPr>
        <w:tabs>
          <w:tab w:val="num" w:pos="360"/>
        </w:tabs>
        <w:ind w:left="360" w:hanging="360"/>
      </w:pPr>
      <w:rPr>
        <w:rFonts w:cs="Times New Roman" w:hint="default"/>
      </w:rPr>
    </w:lvl>
    <w:lvl w:ilvl="1">
      <w:start w:val="1"/>
      <w:numFmt w:val="bullet"/>
      <w:lvlText w:val=""/>
      <w:lvlJc w:val="left"/>
      <w:pPr>
        <w:tabs>
          <w:tab w:val="num" w:pos="720"/>
        </w:tabs>
        <w:ind w:left="576" w:hanging="216"/>
      </w:pPr>
      <w:rPr>
        <w:rFonts w:ascii="Symbol" w:hAnsi="Symbol" w:hint="default"/>
        <w:b w:val="0"/>
        <w:i w:val="0"/>
        <w:sz w:val="23"/>
      </w:rPr>
    </w:lvl>
    <w:lvl w:ilvl="2">
      <w:start w:val="1"/>
      <w:numFmt w:val="bullet"/>
      <w:lvlText w:val=""/>
      <w:lvlJc w:val="left"/>
      <w:pPr>
        <w:tabs>
          <w:tab w:val="num" w:pos="936"/>
        </w:tabs>
        <w:ind w:left="936" w:hanging="360"/>
      </w:pPr>
      <w:rPr>
        <w:rFonts w:ascii="Symbol" w:hAnsi="Symbol" w:hint="default"/>
        <w:b w:val="0"/>
        <w:i w:val="0"/>
        <w:sz w:val="23"/>
      </w:rPr>
    </w:lvl>
    <w:lvl w:ilvl="3">
      <w:start w:val="1"/>
      <w:numFmt w:val="none"/>
      <w:lvlText w:val=""/>
      <w:lvlJc w:val="left"/>
      <w:pPr>
        <w:tabs>
          <w:tab w:val="num" w:pos="1440"/>
        </w:tabs>
        <w:ind w:left="1440" w:hanging="360"/>
      </w:pPr>
      <w:rPr>
        <w:rFonts w:cs="Times New Roman" w:hint="default"/>
      </w:rPr>
    </w:lvl>
    <w:lvl w:ilvl="4">
      <w:start w:val="1"/>
      <w:numFmt w:val="none"/>
      <w:lvlText w:val="%5"/>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2" w15:restartNumberingAfterBreak="0">
    <w:nsid w:val="67FD0F6D"/>
    <w:multiLevelType w:val="multilevel"/>
    <w:tmpl w:val="9D6E1FFE"/>
    <w:lvl w:ilvl="0">
      <w:start w:val="1"/>
      <w:numFmt w:val="decimal"/>
      <w:pStyle w:val="Numbr1-9plus"/>
      <w:lvlText w:val="%1."/>
      <w:lvlJc w:val="left"/>
      <w:pPr>
        <w:tabs>
          <w:tab w:val="num" w:pos="360"/>
        </w:tabs>
        <w:ind w:left="360" w:hanging="360"/>
      </w:pPr>
      <w:rPr>
        <w:rFonts w:cs="Times New Roman" w:hint="default"/>
      </w:rPr>
    </w:lvl>
    <w:lvl w:ilvl="1">
      <w:start w:val="1"/>
      <w:numFmt w:val="bullet"/>
      <w:lvlText w:val=""/>
      <w:lvlJc w:val="left"/>
      <w:pPr>
        <w:tabs>
          <w:tab w:val="num" w:pos="720"/>
        </w:tabs>
        <w:ind w:left="576" w:hanging="216"/>
      </w:pPr>
      <w:rPr>
        <w:rFonts w:ascii="Symbol" w:hAnsi="Symbol" w:hint="default"/>
        <w:b w:val="0"/>
        <w:i w:val="0"/>
        <w:sz w:val="23"/>
      </w:rPr>
    </w:lvl>
    <w:lvl w:ilvl="2">
      <w:start w:val="1"/>
      <w:numFmt w:val="bullet"/>
      <w:lvlText w:val=""/>
      <w:lvlJc w:val="left"/>
      <w:pPr>
        <w:tabs>
          <w:tab w:val="num" w:pos="936"/>
        </w:tabs>
        <w:ind w:left="936" w:hanging="360"/>
      </w:pPr>
      <w:rPr>
        <w:rFonts w:ascii="Symbol" w:hAnsi="Symbol" w:hint="default"/>
        <w:b w:val="0"/>
        <w:i w:val="0"/>
        <w:sz w:val="23"/>
      </w:rPr>
    </w:lvl>
    <w:lvl w:ilvl="3">
      <w:start w:val="1"/>
      <w:numFmt w:val="none"/>
      <w:lvlText w:val=""/>
      <w:lvlJc w:val="left"/>
      <w:pPr>
        <w:tabs>
          <w:tab w:val="num" w:pos="1440"/>
        </w:tabs>
        <w:ind w:left="1440" w:hanging="360"/>
      </w:pPr>
      <w:rPr>
        <w:rFonts w:cs="Times New Roman" w:hint="default"/>
      </w:rPr>
    </w:lvl>
    <w:lvl w:ilvl="4">
      <w:start w:val="1"/>
      <w:numFmt w:val="none"/>
      <w:lvlText w:val="%5"/>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9"/>
      <w:lvlJc w:val="left"/>
      <w:pPr>
        <w:tabs>
          <w:tab w:val="num" w:pos="3240"/>
        </w:tabs>
        <w:ind w:left="3240" w:hanging="360"/>
      </w:pPr>
      <w:rPr>
        <w:rFonts w:cs="Times New Roman" w:hint="default"/>
      </w:rPr>
    </w:lvl>
  </w:abstractNum>
  <w:abstractNum w:abstractNumId="23" w15:restartNumberingAfterBreak="0">
    <w:nsid w:val="6B0F7DA8"/>
    <w:multiLevelType w:val="hybridMultilevel"/>
    <w:tmpl w:val="D03644FA"/>
    <w:lvl w:ilvl="0" w:tplc="08090001">
      <w:start w:val="1"/>
      <w:numFmt w:val="bullet"/>
      <w:lvlText w:val=""/>
      <w:lvlJc w:val="left"/>
      <w:pPr>
        <w:ind w:left="1078" w:hanging="360"/>
      </w:pPr>
      <w:rPr>
        <w:rFonts w:ascii="Symbol" w:hAnsi="Symbol" w:hint="default"/>
      </w:rPr>
    </w:lvl>
    <w:lvl w:ilvl="1" w:tplc="08090003" w:tentative="1">
      <w:start w:val="1"/>
      <w:numFmt w:val="bullet"/>
      <w:lvlText w:val="o"/>
      <w:lvlJc w:val="left"/>
      <w:pPr>
        <w:ind w:left="1798" w:hanging="360"/>
      </w:pPr>
      <w:rPr>
        <w:rFonts w:ascii="Courier New" w:hAnsi="Courier New" w:cs="Courier New" w:hint="default"/>
      </w:rPr>
    </w:lvl>
    <w:lvl w:ilvl="2" w:tplc="08090005" w:tentative="1">
      <w:start w:val="1"/>
      <w:numFmt w:val="bullet"/>
      <w:lvlText w:val=""/>
      <w:lvlJc w:val="left"/>
      <w:pPr>
        <w:ind w:left="2518" w:hanging="360"/>
      </w:pPr>
      <w:rPr>
        <w:rFonts w:ascii="Wingdings" w:hAnsi="Wingdings" w:hint="default"/>
      </w:rPr>
    </w:lvl>
    <w:lvl w:ilvl="3" w:tplc="08090001" w:tentative="1">
      <w:start w:val="1"/>
      <w:numFmt w:val="bullet"/>
      <w:lvlText w:val=""/>
      <w:lvlJc w:val="left"/>
      <w:pPr>
        <w:ind w:left="3238" w:hanging="360"/>
      </w:pPr>
      <w:rPr>
        <w:rFonts w:ascii="Symbol" w:hAnsi="Symbol" w:hint="default"/>
      </w:rPr>
    </w:lvl>
    <w:lvl w:ilvl="4" w:tplc="08090003" w:tentative="1">
      <w:start w:val="1"/>
      <w:numFmt w:val="bullet"/>
      <w:lvlText w:val="o"/>
      <w:lvlJc w:val="left"/>
      <w:pPr>
        <w:ind w:left="3958" w:hanging="360"/>
      </w:pPr>
      <w:rPr>
        <w:rFonts w:ascii="Courier New" w:hAnsi="Courier New" w:cs="Courier New" w:hint="default"/>
      </w:rPr>
    </w:lvl>
    <w:lvl w:ilvl="5" w:tplc="08090005" w:tentative="1">
      <w:start w:val="1"/>
      <w:numFmt w:val="bullet"/>
      <w:lvlText w:val=""/>
      <w:lvlJc w:val="left"/>
      <w:pPr>
        <w:ind w:left="4678" w:hanging="360"/>
      </w:pPr>
      <w:rPr>
        <w:rFonts w:ascii="Wingdings" w:hAnsi="Wingdings" w:hint="default"/>
      </w:rPr>
    </w:lvl>
    <w:lvl w:ilvl="6" w:tplc="08090001" w:tentative="1">
      <w:start w:val="1"/>
      <w:numFmt w:val="bullet"/>
      <w:lvlText w:val=""/>
      <w:lvlJc w:val="left"/>
      <w:pPr>
        <w:ind w:left="5398" w:hanging="360"/>
      </w:pPr>
      <w:rPr>
        <w:rFonts w:ascii="Symbol" w:hAnsi="Symbol" w:hint="default"/>
      </w:rPr>
    </w:lvl>
    <w:lvl w:ilvl="7" w:tplc="08090003" w:tentative="1">
      <w:start w:val="1"/>
      <w:numFmt w:val="bullet"/>
      <w:lvlText w:val="o"/>
      <w:lvlJc w:val="left"/>
      <w:pPr>
        <w:ind w:left="6118" w:hanging="360"/>
      </w:pPr>
      <w:rPr>
        <w:rFonts w:ascii="Courier New" w:hAnsi="Courier New" w:cs="Courier New" w:hint="default"/>
      </w:rPr>
    </w:lvl>
    <w:lvl w:ilvl="8" w:tplc="08090005" w:tentative="1">
      <w:start w:val="1"/>
      <w:numFmt w:val="bullet"/>
      <w:lvlText w:val=""/>
      <w:lvlJc w:val="left"/>
      <w:pPr>
        <w:ind w:left="6838" w:hanging="360"/>
      </w:pPr>
      <w:rPr>
        <w:rFonts w:ascii="Wingdings" w:hAnsi="Wingdings" w:hint="default"/>
      </w:rPr>
    </w:lvl>
  </w:abstractNum>
  <w:abstractNum w:abstractNumId="24" w15:restartNumberingAfterBreak="0">
    <w:nsid w:val="6E853614"/>
    <w:multiLevelType w:val="singleLevel"/>
    <w:tmpl w:val="9FA4CE26"/>
    <w:lvl w:ilvl="0">
      <w:start w:val="1"/>
      <w:numFmt w:val="bullet"/>
      <w:pStyle w:val="Tab5Data-Bullet"/>
      <w:lvlText w:val=""/>
      <w:lvlJc w:val="left"/>
      <w:pPr>
        <w:tabs>
          <w:tab w:val="num" w:pos="360"/>
        </w:tabs>
        <w:ind w:left="187" w:hanging="187"/>
      </w:pPr>
      <w:rPr>
        <w:rFonts w:ascii="Symbol" w:hAnsi="Symbol" w:hint="default"/>
        <w:b w:val="0"/>
        <w:i w:val="0"/>
        <w:sz w:val="20"/>
      </w:rPr>
    </w:lvl>
  </w:abstractNum>
  <w:abstractNum w:abstractNumId="25" w15:restartNumberingAfterBreak="0">
    <w:nsid w:val="72394B2B"/>
    <w:multiLevelType w:val="hybridMultilevel"/>
    <w:tmpl w:val="F7285C96"/>
    <w:lvl w:ilvl="0" w:tplc="08090001">
      <w:start w:val="1"/>
      <w:numFmt w:val="bullet"/>
      <w:lvlText w:val=""/>
      <w:lvlJc w:val="left"/>
      <w:pPr>
        <w:ind w:left="1078" w:hanging="360"/>
      </w:pPr>
      <w:rPr>
        <w:rFonts w:ascii="Symbol" w:hAnsi="Symbol" w:hint="default"/>
      </w:rPr>
    </w:lvl>
    <w:lvl w:ilvl="1" w:tplc="08090003" w:tentative="1">
      <w:start w:val="1"/>
      <w:numFmt w:val="bullet"/>
      <w:lvlText w:val="o"/>
      <w:lvlJc w:val="left"/>
      <w:pPr>
        <w:ind w:left="1798" w:hanging="360"/>
      </w:pPr>
      <w:rPr>
        <w:rFonts w:ascii="Courier New" w:hAnsi="Courier New" w:cs="Courier New" w:hint="default"/>
      </w:rPr>
    </w:lvl>
    <w:lvl w:ilvl="2" w:tplc="08090005" w:tentative="1">
      <w:start w:val="1"/>
      <w:numFmt w:val="bullet"/>
      <w:lvlText w:val=""/>
      <w:lvlJc w:val="left"/>
      <w:pPr>
        <w:ind w:left="2518" w:hanging="360"/>
      </w:pPr>
      <w:rPr>
        <w:rFonts w:ascii="Wingdings" w:hAnsi="Wingdings" w:hint="default"/>
      </w:rPr>
    </w:lvl>
    <w:lvl w:ilvl="3" w:tplc="08090001" w:tentative="1">
      <w:start w:val="1"/>
      <w:numFmt w:val="bullet"/>
      <w:lvlText w:val=""/>
      <w:lvlJc w:val="left"/>
      <w:pPr>
        <w:ind w:left="3238" w:hanging="360"/>
      </w:pPr>
      <w:rPr>
        <w:rFonts w:ascii="Symbol" w:hAnsi="Symbol" w:hint="default"/>
      </w:rPr>
    </w:lvl>
    <w:lvl w:ilvl="4" w:tplc="08090003" w:tentative="1">
      <w:start w:val="1"/>
      <w:numFmt w:val="bullet"/>
      <w:lvlText w:val="o"/>
      <w:lvlJc w:val="left"/>
      <w:pPr>
        <w:ind w:left="3958" w:hanging="360"/>
      </w:pPr>
      <w:rPr>
        <w:rFonts w:ascii="Courier New" w:hAnsi="Courier New" w:cs="Courier New" w:hint="default"/>
      </w:rPr>
    </w:lvl>
    <w:lvl w:ilvl="5" w:tplc="08090005" w:tentative="1">
      <w:start w:val="1"/>
      <w:numFmt w:val="bullet"/>
      <w:lvlText w:val=""/>
      <w:lvlJc w:val="left"/>
      <w:pPr>
        <w:ind w:left="4678" w:hanging="360"/>
      </w:pPr>
      <w:rPr>
        <w:rFonts w:ascii="Wingdings" w:hAnsi="Wingdings" w:hint="default"/>
      </w:rPr>
    </w:lvl>
    <w:lvl w:ilvl="6" w:tplc="08090001" w:tentative="1">
      <w:start w:val="1"/>
      <w:numFmt w:val="bullet"/>
      <w:lvlText w:val=""/>
      <w:lvlJc w:val="left"/>
      <w:pPr>
        <w:ind w:left="5398" w:hanging="360"/>
      </w:pPr>
      <w:rPr>
        <w:rFonts w:ascii="Symbol" w:hAnsi="Symbol" w:hint="default"/>
      </w:rPr>
    </w:lvl>
    <w:lvl w:ilvl="7" w:tplc="08090003" w:tentative="1">
      <w:start w:val="1"/>
      <w:numFmt w:val="bullet"/>
      <w:lvlText w:val="o"/>
      <w:lvlJc w:val="left"/>
      <w:pPr>
        <w:ind w:left="6118" w:hanging="360"/>
      </w:pPr>
      <w:rPr>
        <w:rFonts w:ascii="Courier New" w:hAnsi="Courier New" w:cs="Courier New" w:hint="default"/>
      </w:rPr>
    </w:lvl>
    <w:lvl w:ilvl="8" w:tplc="08090005" w:tentative="1">
      <w:start w:val="1"/>
      <w:numFmt w:val="bullet"/>
      <w:lvlText w:val=""/>
      <w:lvlJc w:val="left"/>
      <w:pPr>
        <w:ind w:left="6838" w:hanging="360"/>
      </w:pPr>
      <w:rPr>
        <w:rFonts w:ascii="Wingdings" w:hAnsi="Wingdings" w:hint="default"/>
      </w:rPr>
    </w:lvl>
  </w:abstractNum>
  <w:abstractNum w:abstractNumId="26" w15:restartNumberingAfterBreak="0">
    <w:nsid w:val="73E91324"/>
    <w:multiLevelType w:val="multilevel"/>
    <w:tmpl w:val="1590BA4E"/>
    <w:lvl w:ilvl="0">
      <w:start w:val="1"/>
      <w:numFmt w:val="bullet"/>
      <w:lvlText w:val=""/>
      <w:lvlJc w:val="left"/>
      <w:pPr>
        <w:tabs>
          <w:tab w:val="num" w:pos="220"/>
        </w:tabs>
        <w:ind w:left="220" w:hanging="220"/>
      </w:pPr>
      <w:rPr>
        <w:rFonts w:ascii="Symbol" w:hAnsi="Symbol" w:hint="default"/>
      </w:rPr>
    </w:lvl>
    <w:lvl w:ilvl="1">
      <w:start w:val="1"/>
      <w:numFmt w:val="bullet"/>
      <w:lvlText w:val=""/>
      <w:lvlJc w:val="left"/>
      <w:pPr>
        <w:tabs>
          <w:tab w:val="num" w:pos="540"/>
        </w:tabs>
        <w:ind w:left="540" w:hanging="300"/>
      </w:pPr>
      <w:rPr>
        <w:rFonts w:ascii="Symbol" w:hAnsi="Symbol" w:hint="default"/>
        <w:b w:val="0"/>
        <w:i w:val="0"/>
        <w:sz w:val="23"/>
      </w:rPr>
    </w:lvl>
    <w:lvl w:ilvl="2">
      <w:start w:val="1"/>
      <w:numFmt w:val="bullet"/>
      <w:lvlText w:val="–"/>
      <w:lvlJc w:val="left"/>
      <w:pPr>
        <w:tabs>
          <w:tab w:val="num" w:pos="740"/>
        </w:tabs>
        <w:ind w:left="740" w:hanging="200"/>
      </w:pPr>
      <w:rPr>
        <w:rFonts w:ascii="Times" w:hAnsi="Times" w:hint="default"/>
        <w:b w:val="0"/>
        <w:i w:val="0"/>
        <w:sz w:val="23"/>
      </w:rPr>
    </w:lvl>
    <w:lvl w:ilvl="3">
      <w:start w:val="1"/>
      <w:numFmt w:val="none"/>
      <w:pStyle w:val="Heading4"/>
      <w:suff w:val="nothing"/>
      <w:lvlText w:val=""/>
      <w:lvlJc w:val="left"/>
      <w:rPr>
        <w:rFonts w:cs="Times New Roman" w:hint="default"/>
      </w:rPr>
    </w:lvl>
    <w:lvl w:ilvl="4">
      <w:start w:val="1"/>
      <w:numFmt w:val="none"/>
      <w:pStyle w:val="Heading5"/>
      <w:suff w:val="nothing"/>
      <w:lvlText w:val=""/>
      <w:lvlJc w:val="left"/>
      <w:rPr>
        <w:rFonts w:cs="Times New Roman" w:hint="default"/>
      </w:rPr>
    </w:lvl>
    <w:lvl w:ilvl="5">
      <w:start w:val="1"/>
      <w:numFmt w:val="none"/>
      <w:pStyle w:val="Heading6"/>
      <w:suff w:val="nothing"/>
      <w:lvlText w:val=""/>
      <w:lvlJc w:val="left"/>
      <w:rPr>
        <w:rFonts w:cs="Times New Roman" w:hint="default"/>
      </w:rPr>
    </w:lvl>
    <w:lvl w:ilvl="6">
      <w:start w:val="1"/>
      <w:numFmt w:val="none"/>
      <w:pStyle w:val="Heading7"/>
      <w:suff w:val="nothing"/>
      <w:lvlText w:val=""/>
      <w:lvlJc w:val="left"/>
      <w:rPr>
        <w:rFonts w:cs="Times New Roman" w:hint="default"/>
      </w:rPr>
    </w:lvl>
    <w:lvl w:ilvl="7">
      <w:start w:val="1"/>
      <w:numFmt w:val="none"/>
      <w:pStyle w:val="Heading8"/>
      <w:suff w:val="nothing"/>
      <w:lvlText w:val=""/>
      <w:lvlJc w:val="left"/>
      <w:rPr>
        <w:rFonts w:cs="Times New Roman" w:hint="default"/>
      </w:rPr>
    </w:lvl>
    <w:lvl w:ilvl="8">
      <w:start w:val="1"/>
      <w:numFmt w:val="none"/>
      <w:pStyle w:val="Heading9"/>
      <w:suff w:val="nothing"/>
      <w:lvlText w:val=""/>
      <w:lvlJc w:val="left"/>
      <w:rPr>
        <w:rFonts w:cs="Times New Roman" w:hint="default"/>
      </w:rPr>
    </w:lvl>
  </w:abstractNum>
  <w:abstractNum w:abstractNumId="27" w15:restartNumberingAfterBreak="0">
    <w:nsid w:val="7438574D"/>
    <w:multiLevelType w:val="hybridMultilevel"/>
    <w:tmpl w:val="9E8A7D02"/>
    <w:lvl w:ilvl="0" w:tplc="B3B6FEE8">
      <w:start w:val="1"/>
      <w:numFmt w:val="lowerLetter"/>
      <w:lvlText w:val="%1)"/>
      <w:lvlJc w:val="left"/>
      <w:pPr>
        <w:ind w:left="403" w:hanging="360"/>
      </w:pPr>
      <w:rPr>
        <w:rFonts w:hint="default"/>
      </w:rPr>
    </w:lvl>
    <w:lvl w:ilvl="1" w:tplc="08090019" w:tentative="1">
      <w:start w:val="1"/>
      <w:numFmt w:val="lowerLetter"/>
      <w:lvlText w:val="%2."/>
      <w:lvlJc w:val="left"/>
      <w:pPr>
        <w:ind w:left="1123" w:hanging="360"/>
      </w:pPr>
    </w:lvl>
    <w:lvl w:ilvl="2" w:tplc="0809001B" w:tentative="1">
      <w:start w:val="1"/>
      <w:numFmt w:val="lowerRoman"/>
      <w:lvlText w:val="%3."/>
      <w:lvlJc w:val="right"/>
      <w:pPr>
        <w:ind w:left="1843" w:hanging="180"/>
      </w:pPr>
    </w:lvl>
    <w:lvl w:ilvl="3" w:tplc="0809000F" w:tentative="1">
      <w:start w:val="1"/>
      <w:numFmt w:val="decimal"/>
      <w:lvlText w:val="%4."/>
      <w:lvlJc w:val="left"/>
      <w:pPr>
        <w:ind w:left="2563" w:hanging="360"/>
      </w:pPr>
    </w:lvl>
    <w:lvl w:ilvl="4" w:tplc="08090019" w:tentative="1">
      <w:start w:val="1"/>
      <w:numFmt w:val="lowerLetter"/>
      <w:lvlText w:val="%5."/>
      <w:lvlJc w:val="left"/>
      <w:pPr>
        <w:ind w:left="3283" w:hanging="360"/>
      </w:pPr>
    </w:lvl>
    <w:lvl w:ilvl="5" w:tplc="0809001B" w:tentative="1">
      <w:start w:val="1"/>
      <w:numFmt w:val="lowerRoman"/>
      <w:lvlText w:val="%6."/>
      <w:lvlJc w:val="right"/>
      <w:pPr>
        <w:ind w:left="4003" w:hanging="180"/>
      </w:pPr>
    </w:lvl>
    <w:lvl w:ilvl="6" w:tplc="0809000F" w:tentative="1">
      <w:start w:val="1"/>
      <w:numFmt w:val="decimal"/>
      <w:lvlText w:val="%7."/>
      <w:lvlJc w:val="left"/>
      <w:pPr>
        <w:ind w:left="4723" w:hanging="360"/>
      </w:pPr>
    </w:lvl>
    <w:lvl w:ilvl="7" w:tplc="08090019" w:tentative="1">
      <w:start w:val="1"/>
      <w:numFmt w:val="lowerLetter"/>
      <w:lvlText w:val="%8."/>
      <w:lvlJc w:val="left"/>
      <w:pPr>
        <w:ind w:left="5443" w:hanging="360"/>
      </w:pPr>
    </w:lvl>
    <w:lvl w:ilvl="8" w:tplc="0809001B" w:tentative="1">
      <w:start w:val="1"/>
      <w:numFmt w:val="lowerRoman"/>
      <w:lvlText w:val="%9."/>
      <w:lvlJc w:val="right"/>
      <w:pPr>
        <w:ind w:left="6163" w:hanging="180"/>
      </w:pPr>
    </w:lvl>
  </w:abstractNum>
  <w:abstractNum w:abstractNumId="28" w15:restartNumberingAfterBreak="0">
    <w:nsid w:val="7C6F0375"/>
    <w:multiLevelType w:val="hybridMultilevel"/>
    <w:tmpl w:val="C0C27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75465B"/>
    <w:multiLevelType w:val="multilevel"/>
    <w:tmpl w:val="F2FC6A4E"/>
    <w:lvl w:ilvl="0">
      <w:start w:val="1"/>
      <w:numFmt w:val="bullet"/>
      <w:pStyle w:val="BulletDS"/>
      <w:lvlText w:val=""/>
      <w:lvlJc w:val="left"/>
      <w:pPr>
        <w:tabs>
          <w:tab w:val="num" w:pos="360"/>
        </w:tabs>
        <w:ind w:left="216" w:hanging="216"/>
      </w:pPr>
      <w:rPr>
        <w:rFonts w:ascii="Symbol" w:hAnsi="Symbol" w:hint="default"/>
        <w:b w:val="0"/>
        <w:i w:val="0"/>
        <w:sz w:val="23"/>
      </w:rPr>
    </w:lvl>
    <w:lvl w:ilvl="1">
      <w:start w:val="1"/>
      <w:numFmt w:val="bullet"/>
      <w:lvlRestart w:val="0"/>
      <w:lvlText w:val=""/>
      <w:lvlJc w:val="left"/>
      <w:pPr>
        <w:tabs>
          <w:tab w:val="num" w:pos="576"/>
        </w:tabs>
        <w:ind w:left="533" w:hanging="317"/>
      </w:pPr>
      <w:rPr>
        <w:rFonts w:ascii="Symbol" w:hAnsi="Symbol" w:hint="default"/>
        <w:b w:val="0"/>
        <w:i w:val="0"/>
        <w:sz w:val="23"/>
      </w:rPr>
    </w:lvl>
    <w:lvl w:ilvl="2">
      <w:start w:val="1"/>
      <w:numFmt w:val="bullet"/>
      <w:lvlRestart w:val="0"/>
      <w:lvlText w:val="–"/>
      <w:lvlJc w:val="left"/>
      <w:pPr>
        <w:tabs>
          <w:tab w:val="num" w:pos="893"/>
        </w:tabs>
        <w:ind w:left="734" w:hanging="201"/>
      </w:pPr>
      <w:rPr>
        <w:rFonts w:ascii="Times" w:hAnsi="Times" w:hint="default"/>
        <w:b w:val="0"/>
        <w:i w:val="0"/>
        <w:sz w:val="23"/>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num w:numId="1">
    <w:abstractNumId w:val="29"/>
  </w:num>
  <w:num w:numId="2">
    <w:abstractNumId w:val="26"/>
  </w:num>
  <w:num w:numId="3">
    <w:abstractNumId w:val="16"/>
  </w:num>
  <w:num w:numId="4">
    <w:abstractNumId w:val="18"/>
  </w:num>
  <w:num w:numId="5">
    <w:abstractNumId w:val="0"/>
  </w:num>
  <w:num w:numId="6">
    <w:abstractNumId w:val="12"/>
  </w:num>
  <w:num w:numId="7">
    <w:abstractNumId w:val="21"/>
  </w:num>
  <w:num w:numId="8">
    <w:abstractNumId w:val="22"/>
  </w:num>
  <w:num w:numId="9">
    <w:abstractNumId w:val="24"/>
  </w:num>
  <w:num w:numId="10">
    <w:abstractNumId w:val="14"/>
  </w:num>
  <w:num w:numId="11">
    <w:abstractNumId w:val="5"/>
  </w:num>
  <w:num w:numId="12">
    <w:abstractNumId w:val="19"/>
  </w:num>
  <w:num w:numId="13">
    <w:abstractNumId w:val="20"/>
  </w:num>
  <w:num w:numId="14">
    <w:abstractNumId w:val="4"/>
  </w:num>
  <w:num w:numId="15">
    <w:abstractNumId w:val="1"/>
  </w:num>
  <w:num w:numId="16">
    <w:abstractNumId w:val="8"/>
  </w:num>
  <w:num w:numId="17">
    <w:abstractNumId w:val="11"/>
  </w:num>
  <w:num w:numId="18">
    <w:abstractNumId w:val="10"/>
  </w:num>
  <w:num w:numId="19">
    <w:abstractNumId w:val="3"/>
  </w:num>
  <w:num w:numId="20">
    <w:abstractNumId w:val="15"/>
  </w:num>
  <w:num w:numId="21">
    <w:abstractNumId w:val="13"/>
  </w:num>
  <w:num w:numId="22">
    <w:abstractNumId w:val="27"/>
  </w:num>
  <w:num w:numId="23">
    <w:abstractNumId w:val="2"/>
  </w:num>
  <w:num w:numId="24">
    <w:abstractNumId w:val="25"/>
  </w:num>
  <w:num w:numId="25">
    <w:abstractNumId w:val="23"/>
  </w:num>
  <w:num w:numId="26">
    <w:abstractNumId w:val="9"/>
  </w:num>
  <w:num w:numId="27">
    <w:abstractNumId w:val="28"/>
  </w:num>
  <w:num w:numId="28">
    <w:abstractNumId w:val="7"/>
  </w:num>
  <w:num w:numId="29">
    <w:abstractNumId w:val="17"/>
  </w:num>
  <w:num w:numId="3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0"/>
  <w:drawingGridHorizontalSpacing w:val="115"/>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uaryAdvice" w:val="False"/>
    <w:docVar w:name="ATMHeading" w:val="About This Material"/>
    <w:docVar w:name="ClientAgreement" w:val="False"/>
    <w:docVar w:name="CompanyLogo" w:val="False"/>
    <w:docVar w:name="Disclaimer" w:val="Standard"/>
    <w:docVar w:name="DIVHeading" w:val="Divider"/>
    <w:docVar w:name="DocRef" w:val="Yes"/>
    <w:docVar w:name="DocRefValue" w:val="20060614_v2.doc"/>
    <w:docVar w:name="DocumentType" w:val="ReportShort"/>
    <w:docVar w:name="Draft" w:val=" 4"/>
    <w:docVar w:name="Email" w:val="@hewittbaconwoodrow.com"/>
    <w:docVar w:name="ExecutiveSummary" w:val="No"/>
    <w:docVar w:name="FooterCompany" w:val="Hewitt Bacon &amp; Woodrow Limited"/>
    <w:docVar w:name="FooterReference" w:val="20060614_v2.doc"/>
    <w:docVar w:name="HBWCompany" w:val=" 1"/>
    <w:docVar w:name="HBWCompany_UserDefined" w:val="Hewitt Bacon &amp; Woodrow Limited"/>
    <w:docVar w:name="Language" w:val="EN"/>
    <w:docVar w:name="NewReport" w:val="False"/>
    <w:docVar w:name="OfficeAddress" w:val="0"/>
    <w:docVar w:name="RegText" w:val="No"/>
    <w:docVar w:name="SaveInterval" w:val="10"/>
    <w:docVar w:name="ScreenMag" w:val=" 110"/>
    <w:docVar w:name="SignOffFor" w:val="Signed on behalf of"/>
    <w:docVar w:name="SubSectionHeadingIndent" w:val="No"/>
    <w:docVar w:name="TOC" w:val="No"/>
    <w:docVar w:name="TOCContinue" w:val="continued"/>
    <w:docVar w:name="TOCHeading" w:val="Contents"/>
    <w:docVar w:name="TTLPreparedBy" w:val="Prepared by"/>
    <w:docVar w:name="TTLPreparedFor" w:val="Prepared for"/>
    <w:docVar w:name="Version" w:val="8.22"/>
  </w:docVars>
  <w:rsids>
    <w:rsidRoot w:val="007040D2"/>
    <w:rsid w:val="000034D6"/>
    <w:rsid w:val="00004119"/>
    <w:rsid w:val="000043C5"/>
    <w:rsid w:val="000053F2"/>
    <w:rsid w:val="000064E3"/>
    <w:rsid w:val="00007841"/>
    <w:rsid w:val="00011DBD"/>
    <w:rsid w:val="000162CE"/>
    <w:rsid w:val="000170DE"/>
    <w:rsid w:val="0002189F"/>
    <w:rsid w:val="00022F4E"/>
    <w:rsid w:val="000234C3"/>
    <w:rsid w:val="00023CCB"/>
    <w:rsid w:val="00024227"/>
    <w:rsid w:val="000329B8"/>
    <w:rsid w:val="00032A0F"/>
    <w:rsid w:val="000330FE"/>
    <w:rsid w:val="00034DEC"/>
    <w:rsid w:val="00035ED8"/>
    <w:rsid w:val="000365D3"/>
    <w:rsid w:val="00040054"/>
    <w:rsid w:val="000404FF"/>
    <w:rsid w:val="00041D32"/>
    <w:rsid w:val="000420B4"/>
    <w:rsid w:val="00043F82"/>
    <w:rsid w:val="000450D7"/>
    <w:rsid w:val="00045753"/>
    <w:rsid w:val="00047584"/>
    <w:rsid w:val="00050165"/>
    <w:rsid w:val="00050E53"/>
    <w:rsid w:val="00051C7F"/>
    <w:rsid w:val="00051CA9"/>
    <w:rsid w:val="00051D11"/>
    <w:rsid w:val="00052E40"/>
    <w:rsid w:val="00053F58"/>
    <w:rsid w:val="000550B3"/>
    <w:rsid w:val="00057FF8"/>
    <w:rsid w:val="00060DDA"/>
    <w:rsid w:val="000614D5"/>
    <w:rsid w:val="000619D7"/>
    <w:rsid w:val="00061C49"/>
    <w:rsid w:val="000623E9"/>
    <w:rsid w:val="00063D0C"/>
    <w:rsid w:val="000642FF"/>
    <w:rsid w:val="0006656A"/>
    <w:rsid w:val="0006738D"/>
    <w:rsid w:val="00072878"/>
    <w:rsid w:val="00072E51"/>
    <w:rsid w:val="0007325C"/>
    <w:rsid w:val="0007483D"/>
    <w:rsid w:val="00076065"/>
    <w:rsid w:val="00076180"/>
    <w:rsid w:val="00076FE4"/>
    <w:rsid w:val="0008120E"/>
    <w:rsid w:val="000816A9"/>
    <w:rsid w:val="000845F0"/>
    <w:rsid w:val="00084DF2"/>
    <w:rsid w:val="00084F9C"/>
    <w:rsid w:val="0008574B"/>
    <w:rsid w:val="00086BED"/>
    <w:rsid w:val="0009067D"/>
    <w:rsid w:val="00091765"/>
    <w:rsid w:val="00091E6D"/>
    <w:rsid w:val="0009224E"/>
    <w:rsid w:val="00092EC9"/>
    <w:rsid w:val="00097292"/>
    <w:rsid w:val="000A15CC"/>
    <w:rsid w:val="000A1B38"/>
    <w:rsid w:val="000A223E"/>
    <w:rsid w:val="000A6802"/>
    <w:rsid w:val="000A7158"/>
    <w:rsid w:val="000A75E2"/>
    <w:rsid w:val="000B1E80"/>
    <w:rsid w:val="000B220B"/>
    <w:rsid w:val="000B4B4A"/>
    <w:rsid w:val="000B50B1"/>
    <w:rsid w:val="000B55AA"/>
    <w:rsid w:val="000B60DB"/>
    <w:rsid w:val="000B6D02"/>
    <w:rsid w:val="000C1F11"/>
    <w:rsid w:val="000C499B"/>
    <w:rsid w:val="000C5355"/>
    <w:rsid w:val="000C7304"/>
    <w:rsid w:val="000C7E52"/>
    <w:rsid w:val="000D0830"/>
    <w:rsid w:val="000D58CE"/>
    <w:rsid w:val="000D6D38"/>
    <w:rsid w:val="000D78EC"/>
    <w:rsid w:val="000D7BBE"/>
    <w:rsid w:val="000D7CB7"/>
    <w:rsid w:val="000E0876"/>
    <w:rsid w:val="000E29F0"/>
    <w:rsid w:val="000E2BB2"/>
    <w:rsid w:val="000E3EE5"/>
    <w:rsid w:val="000E5424"/>
    <w:rsid w:val="000E6F46"/>
    <w:rsid w:val="000F31BD"/>
    <w:rsid w:val="000F584B"/>
    <w:rsid w:val="000F6141"/>
    <w:rsid w:val="000F6364"/>
    <w:rsid w:val="000F68FD"/>
    <w:rsid w:val="000F7E1E"/>
    <w:rsid w:val="0010161E"/>
    <w:rsid w:val="0010177F"/>
    <w:rsid w:val="00103BA9"/>
    <w:rsid w:val="00104E2A"/>
    <w:rsid w:val="00105144"/>
    <w:rsid w:val="00105616"/>
    <w:rsid w:val="00106AD6"/>
    <w:rsid w:val="0010712C"/>
    <w:rsid w:val="00107EB4"/>
    <w:rsid w:val="001115CE"/>
    <w:rsid w:val="001120F7"/>
    <w:rsid w:val="00112116"/>
    <w:rsid w:val="00113349"/>
    <w:rsid w:val="00113898"/>
    <w:rsid w:val="00115267"/>
    <w:rsid w:val="001175F0"/>
    <w:rsid w:val="0012188D"/>
    <w:rsid w:val="00121E93"/>
    <w:rsid w:val="00124BDC"/>
    <w:rsid w:val="00124E1D"/>
    <w:rsid w:val="00126219"/>
    <w:rsid w:val="00127AA4"/>
    <w:rsid w:val="00127ABC"/>
    <w:rsid w:val="0013345C"/>
    <w:rsid w:val="00133DBF"/>
    <w:rsid w:val="001346BA"/>
    <w:rsid w:val="0013703A"/>
    <w:rsid w:val="00140EDA"/>
    <w:rsid w:val="00143BB3"/>
    <w:rsid w:val="00145DD6"/>
    <w:rsid w:val="001461B2"/>
    <w:rsid w:val="00146BB5"/>
    <w:rsid w:val="00150875"/>
    <w:rsid w:val="001509AD"/>
    <w:rsid w:val="0015125A"/>
    <w:rsid w:val="00151F06"/>
    <w:rsid w:val="00152013"/>
    <w:rsid w:val="00156B85"/>
    <w:rsid w:val="001578EF"/>
    <w:rsid w:val="001608A5"/>
    <w:rsid w:val="0016211C"/>
    <w:rsid w:val="00162B28"/>
    <w:rsid w:val="00163294"/>
    <w:rsid w:val="00163ECD"/>
    <w:rsid w:val="00163FD3"/>
    <w:rsid w:val="001641E7"/>
    <w:rsid w:val="00166045"/>
    <w:rsid w:val="001667A2"/>
    <w:rsid w:val="00171012"/>
    <w:rsid w:val="00171CB9"/>
    <w:rsid w:val="001726B0"/>
    <w:rsid w:val="001729D0"/>
    <w:rsid w:val="00174C1F"/>
    <w:rsid w:val="00175825"/>
    <w:rsid w:val="001768B3"/>
    <w:rsid w:val="001778BC"/>
    <w:rsid w:val="00180C95"/>
    <w:rsid w:val="00182495"/>
    <w:rsid w:val="0018301D"/>
    <w:rsid w:val="00183F07"/>
    <w:rsid w:val="0018502B"/>
    <w:rsid w:val="00186395"/>
    <w:rsid w:val="00186813"/>
    <w:rsid w:val="00186EC7"/>
    <w:rsid w:val="00186EDC"/>
    <w:rsid w:val="00190A9F"/>
    <w:rsid w:val="00191CEE"/>
    <w:rsid w:val="0019291F"/>
    <w:rsid w:val="001932F4"/>
    <w:rsid w:val="00193F8E"/>
    <w:rsid w:val="00194559"/>
    <w:rsid w:val="001A0CD8"/>
    <w:rsid w:val="001A1E01"/>
    <w:rsid w:val="001A5B9C"/>
    <w:rsid w:val="001A729F"/>
    <w:rsid w:val="001A79C1"/>
    <w:rsid w:val="001B5C1D"/>
    <w:rsid w:val="001B5F84"/>
    <w:rsid w:val="001B7EBC"/>
    <w:rsid w:val="001C0299"/>
    <w:rsid w:val="001C0D85"/>
    <w:rsid w:val="001C137D"/>
    <w:rsid w:val="001C4B0D"/>
    <w:rsid w:val="001C7622"/>
    <w:rsid w:val="001C76E7"/>
    <w:rsid w:val="001D0D3F"/>
    <w:rsid w:val="001D0DCC"/>
    <w:rsid w:val="001D2C71"/>
    <w:rsid w:val="001D520F"/>
    <w:rsid w:val="001E0422"/>
    <w:rsid w:val="001E2C86"/>
    <w:rsid w:val="001E4EB3"/>
    <w:rsid w:val="001F16A6"/>
    <w:rsid w:val="001F237D"/>
    <w:rsid w:val="001F4BB0"/>
    <w:rsid w:val="001F69D6"/>
    <w:rsid w:val="001F6FBA"/>
    <w:rsid w:val="001F7D12"/>
    <w:rsid w:val="00200D9E"/>
    <w:rsid w:val="00201ED5"/>
    <w:rsid w:val="002023AC"/>
    <w:rsid w:val="002044AE"/>
    <w:rsid w:val="002053E8"/>
    <w:rsid w:val="00206100"/>
    <w:rsid w:val="00206604"/>
    <w:rsid w:val="00210158"/>
    <w:rsid w:val="00212077"/>
    <w:rsid w:val="002123D6"/>
    <w:rsid w:val="0022048B"/>
    <w:rsid w:val="002219BB"/>
    <w:rsid w:val="00222A1D"/>
    <w:rsid w:val="00222E43"/>
    <w:rsid w:val="002242CB"/>
    <w:rsid w:val="00224567"/>
    <w:rsid w:val="00224822"/>
    <w:rsid w:val="002263C9"/>
    <w:rsid w:val="00226630"/>
    <w:rsid w:val="0022738E"/>
    <w:rsid w:val="00227838"/>
    <w:rsid w:val="00230A6D"/>
    <w:rsid w:val="00230D09"/>
    <w:rsid w:val="00232972"/>
    <w:rsid w:val="002332FC"/>
    <w:rsid w:val="00233CF6"/>
    <w:rsid w:val="0023527E"/>
    <w:rsid w:val="00235D45"/>
    <w:rsid w:val="00237645"/>
    <w:rsid w:val="00240991"/>
    <w:rsid w:val="00242A0F"/>
    <w:rsid w:val="00242EAF"/>
    <w:rsid w:val="0024385B"/>
    <w:rsid w:val="002444BB"/>
    <w:rsid w:val="00245264"/>
    <w:rsid w:val="00245557"/>
    <w:rsid w:val="0024582B"/>
    <w:rsid w:val="00247E67"/>
    <w:rsid w:val="00253A47"/>
    <w:rsid w:val="00254629"/>
    <w:rsid w:val="002554A1"/>
    <w:rsid w:val="00255ECE"/>
    <w:rsid w:val="00256DD2"/>
    <w:rsid w:val="00257874"/>
    <w:rsid w:val="0026075F"/>
    <w:rsid w:val="00260C6D"/>
    <w:rsid w:val="002627F4"/>
    <w:rsid w:val="00263AD7"/>
    <w:rsid w:val="00263CB8"/>
    <w:rsid w:val="00263ED8"/>
    <w:rsid w:val="00266D6F"/>
    <w:rsid w:val="002711F0"/>
    <w:rsid w:val="00274E62"/>
    <w:rsid w:val="002752B8"/>
    <w:rsid w:val="002774F4"/>
    <w:rsid w:val="00280044"/>
    <w:rsid w:val="00280774"/>
    <w:rsid w:val="002810EF"/>
    <w:rsid w:val="00281677"/>
    <w:rsid w:val="00282FA5"/>
    <w:rsid w:val="00284ED5"/>
    <w:rsid w:val="00285CFF"/>
    <w:rsid w:val="002869CD"/>
    <w:rsid w:val="002938B2"/>
    <w:rsid w:val="00295BA5"/>
    <w:rsid w:val="0029665C"/>
    <w:rsid w:val="002966B2"/>
    <w:rsid w:val="00297088"/>
    <w:rsid w:val="00297226"/>
    <w:rsid w:val="002A1F33"/>
    <w:rsid w:val="002A2BFB"/>
    <w:rsid w:val="002A504A"/>
    <w:rsid w:val="002A5066"/>
    <w:rsid w:val="002A538D"/>
    <w:rsid w:val="002A5925"/>
    <w:rsid w:val="002A7CE7"/>
    <w:rsid w:val="002B29EA"/>
    <w:rsid w:val="002B38C2"/>
    <w:rsid w:val="002B538A"/>
    <w:rsid w:val="002B7FF5"/>
    <w:rsid w:val="002C0919"/>
    <w:rsid w:val="002C1389"/>
    <w:rsid w:val="002C2548"/>
    <w:rsid w:val="002C2D17"/>
    <w:rsid w:val="002C4BD5"/>
    <w:rsid w:val="002C4E83"/>
    <w:rsid w:val="002C5000"/>
    <w:rsid w:val="002C519F"/>
    <w:rsid w:val="002C76A7"/>
    <w:rsid w:val="002D05B5"/>
    <w:rsid w:val="002D05E8"/>
    <w:rsid w:val="002D09CC"/>
    <w:rsid w:val="002D0EC5"/>
    <w:rsid w:val="002D1226"/>
    <w:rsid w:val="002D5A02"/>
    <w:rsid w:val="002D686C"/>
    <w:rsid w:val="002D7794"/>
    <w:rsid w:val="002D7C32"/>
    <w:rsid w:val="002E17B6"/>
    <w:rsid w:val="002E1945"/>
    <w:rsid w:val="002E3A61"/>
    <w:rsid w:val="002E588A"/>
    <w:rsid w:val="002F16D4"/>
    <w:rsid w:val="002F2664"/>
    <w:rsid w:val="002F3706"/>
    <w:rsid w:val="002F49EB"/>
    <w:rsid w:val="002F7290"/>
    <w:rsid w:val="002F771A"/>
    <w:rsid w:val="00300565"/>
    <w:rsid w:val="00300E18"/>
    <w:rsid w:val="003015F0"/>
    <w:rsid w:val="003017D7"/>
    <w:rsid w:val="0030236C"/>
    <w:rsid w:val="00305D5A"/>
    <w:rsid w:val="003114D5"/>
    <w:rsid w:val="00311C9E"/>
    <w:rsid w:val="003132ED"/>
    <w:rsid w:val="00314E86"/>
    <w:rsid w:val="00315B99"/>
    <w:rsid w:val="003162ED"/>
    <w:rsid w:val="00320FDE"/>
    <w:rsid w:val="003210E9"/>
    <w:rsid w:val="003212D5"/>
    <w:rsid w:val="003217BE"/>
    <w:rsid w:val="00321F1F"/>
    <w:rsid w:val="00323407"/>
    <w:rsid w:val="00323819"/>
    <w:rsid w:val="00325950"/>
    <w:rsid w:val="00326438"/>
    <w:rsid w:val="00326444"/>
    <w:rsid w:val="00326761"/>
    <w:rsid w:val="003279AB"/>
    <w:rsid w:val="00327FD2"/>
    <w:rsid w:val="003314DF"/>
    <w:rsid w:val="003317A1"/>
    <w:rsid w:val="00332C9E"/>
    <w:rsid w:val="00333A14"/>
    <w:rsid w:val="003349DC"/>
    <w:rsid w:val="00335281"/>
    <w:rsid w:val="00337798"/>
    <w:rsid w:val="00337AD7"/>
    <w:rsid w:val="0034071A"/>
    <w:rsid w:val="0034116E"/>
    <w:rsid w:val="003443F6"/>
    <w:rsid w:val="00344CEB"/>
    <w:rsid w:val="0034793D"/>
    <w:rsid w:val="0035033F"/>
    <w:rsid w:val="00350BFD"/>
    <w:rsid w:val="00351087"/>
    <w:rsid w:val="003521B8"/>
    <w:rsid w:val="003541C6"/>
    <w:rsid w:val="00354A75"/>
    <w:rsid w:val="00354C03"/>
    <w:rsid w:val="00361B4B"/>
    <w:rsid w:val="003635AC"/>
    <w:rsid w:val="003639A7"/>
    <w:rsid w:val="00363E4A"/>
    <w:rsid w:val="00364CFA"/>
    <w:rsid w:val="0036656C"/>
    <w:rsid w:val="00370380"/>
    <w:rsid w:val="00370500"/>
    <w:rsid w:val="003709E2"/>
    <w:rsid w:val="00371027"/>
    <w:rsid w:val="00371243"/>
    <w:rsid w:val="00371E67"/>
    <w:rsid w:val="003741EE"/>
    <w:rsid w:val="003749A2"/>
    <w:rsid w:val="003755FD"/>
    <w:rsid w:val="003759F5"/>
    <w:rsid w:val="00377477"/>
    <w:rsid w:val="0038220E"/>
    <w:rsid w:val="0038305F"/>
    <w:rsid w:val="00385D66"/>
    <w:rsid w:val="00387433"/>
    <w:rsid w:val="0039013A"/>
    <w:rsid w:val="00390D29"/>
    <w:rsid w:val="00392B28"/>
    <w:rsid w:val="00393B0D"/>
    <w:rsid w:val="00393C7D"/>
    <w:rsid w:val="003948A9"/>
    <w:rsid w:val="00394D3D"/>
    <w:rsid w:val="00395D68"/>
    <w:rsid w:val="00396BF4"/>
    <w:rsid w:val="00397EDB"/>
    <w:rsid w:val="003A0FF0"/>
    <w:rsid w:val="003A1EA1"/>
    <w:rsid w:val="003A2A81"/>
    <w:rsid w:val="003A4886"/>
    <w:rsid w:val="003A4CA6"/>
    <w:rsid w:val="003B09F2"/>
    <w:rsid w:val="003B13CB"/>
    <w:rsid w:val="003B264A"/>
    <w:rsid w:val="003B360A"/>
    <w:rsid w:val="003B475B"/>
    <w:rsid w:val="003B5909"/>
    <w:rsid w:val="003B6437"/>
    <w:rsid w:val="003C08D4"/>
    <w:rsid w:val="003C346F"/>
    <w:rsid w:val="003C4EA0"/>
    <w:rsid w:val="003C74E5"/>
    <w:rsid w:val="003C7807"/>
    <w:rsid w:val="003C7CC7"/>
    <w:rsid w:val="003D072B"/>
    <w:rsid w:val="003D1488"/>
    <w:rsid w:val="003D161C"/>
    <w:rsid w:val="003D1D8A"/>
    <w:rsid w:val="003D3A14"/>
    <w:rsid w:val="003D3A51"/>
    <w:rsid w:val="003D3DB3"/>
    <w:rsid w:val="003D5171"/>
    <w:rsid w:val="003D6AB0"/>
    <w:rsid w:val="003E01D6"/>
    <w:rsid w:val="003E1AE4"/>
    <w:rsid w:val="003E3C98"/>
    <w:rsid w:val="003E4735"/>
    <w:rsid w:val="003E4BFE"/>
    <w:rsid w:val="003E68E7"/>
    <w:rsid w:val="003F08E2"/>
    <w:rsid w:val="003F0B50"/>
    <w:rsid w:val="003F0E5B"/>
    <w:rsid w:val="003F2B00"/>
    <w:rsid w:val="003F34D7"/>
    <w:rsid w:val="003F41AB"/>
    <w:rsid w:val="003F4F9D"/>
    <w:rsid w:val="003F5452"/>
    <w:rsid w:val="003F55AD"/>
    <w:rsid w:val="003F7A20"/>
    <w:rsid w:val="003F7B03"/>
    <w:rsid w:val="0040011D"/>
    <w:rsid w:val="00400BDB"/>
    <w:rsid w:val="00402B4F"/>
    <w:rsid w:val="00403B14"/>
    <w:rsid w:val="00404B2D"/>
    <w:rsid w:val="0040646D"/>
    <w:rsid w:val="004068DC"/>
    <w:rsid w:val="004116AA"/>
    <w:rsid w:val="00412160"/>
    <w:rsid w:val="004126FE"/>
    <w:rsid w:val="00413A6D"/>
    <w:rsid w:val="00414934"/>
    <w:rsid w:val="004150DA"/>
    <w:rsid w:val="00416808"/>
    <w:rsid w:val="00417630"/>
    <w:rsid w:val="0042069B"/>
    <w:rsid w:val="00424420"/>
    <w:rsid w:val="00425870"/>
    <w:rsid w:val="00425ECF"/>
    <w:rsid w:val="004267A3"/>
    <w:rsid w:val="0042699F"/>
    <w:rsid w:val="00426F5A"/>
    <w:rsid w:val="00430B7F"/>
    <w:rsid w:val="00431066"/>
    <w:rsid w:val="004321DB"/>
    <w:rsid w:val="004332B2"/>
    <w:rsid w:val="00433417"/>
    <w:rsid w:val="004352E3"/>
    <w:rsid w:val="00437040"/>
    <w:rsid w:val="004372C9"/>
    <w:rsid w:val="004404AC"/>
    <w:rsid w:val="00440809"/>
    <w:rsid w:val="004409C0"/>
    <w:rsid w:val="00441E48"/>
    <w:rsid w:val="0044270F"/>
    <w:rsid w:val="00443602"/>
    <w:rsid w:val="0044486B"/>
    <w:rsid w:val="00444946"/>
    <w:rsid w:val="00445BE8"/>
    <w:rsid w:val="004460F1"/>
    <w:rsid w:val="00446FDB"/>
    <w:rsid w:val="004521B5"/>
    <w:rsid w:val="00456472"/>
    <w:rsid w:val="00456548"/>
    <w:rsid w:val="00461BB2"/>
    <w:rsid w:val="004626C5"/>
    <w:rsid w:val="00463C22"/>
    <w:rsid w:val="004650A7"/>
    <w:rsid w:val="00465308"/>
    <w:rsid w:val="004677C0"/>
    <w:rsid w:val="00470E55"/>
    <w:rsid w:val="004718A4"/>
    <w:rsid w:val="00471A21"/>
    <w:rsid w:val="00472CC7"/>
    <w:rsid w:val="0047375D"/>
    <w:rsid w:val="004741CE"/>
    <w:rsid w:val="004741EE"/>
    <w:rsid w:val="00475BE7"/>
    <w:rsid w:val="00475BF9"/>
    <w:rsid w:val="00475E8B"/>
    <w:rsid w:val="004821DB"/>
    <w:rsid w:val="00482966"/>
    <w:rsid w:val="00482D32"/>
    <w:rsid w:val="00483B81"/>
    <w:rsid w:val="00484226"/>
    <w:rsid w:val="00485D6E"/>
    <w:rsid w:val="00485E4D"/>
    <w:rsid w:val="00487B06"/>
    <w:rsid w:val="00490E4E"/>
    <w:rsid w:val="00493B86"/>
    <w:rsid w:val="0049445C"/>
    <w:rsid w:val="00495C86"/>
    <w:rsid w:val="00496C52"/>
    <w:rsid w:val="00497181"/>
    <w:rsid w:val="004A0006"/>
    <w:rsid w:val="004A07E2"/>
    <w:rsid w:val="004A242A"/>
    <w:rsid w:val="004A34CC"/>
    <w:rsid w:val="004A76DE"/>
    <w:rsid w:val="004A79AA"/>
    <w:rsid w:val="004B074B"/>
    <w:rsid w:val="004B1DC2"/>
    <w:rsid w:val="004B263D"/>
    <w:rsid w:val="004B4D7B"/>
    <w:rsid w:val="004B4EBE"/>
    <w:rsid w:val="004B5D50"/>
    <w:rsid w:val="004B6C3B"/>
    <w:rsid w:val="004B7D93"/>
    <w:rsid w:val="004C2577"/>
    <w:rsid w:val="004C288A"/>
    <w:rsid w:val="004C320C"/>
    <w:rsid w:val="004C384B"/>
    <w:rsid w:val="004C3D8D"/>
    <w:rsid w:val="004C42A8"/>
    <w:rsid w:val="004C4358"/>
    <w:rsid w:val="004C52D7"/>
    <w:rsid w:val="004C569B"/>
    <w:rsid w:val="004C61F1"/>
    <w:rsid w:val="004C7737"/>
    <w:rsid w:val="004D4971"/>
    <w:rsid w:val="004E10A6"/>
    <w:rsid w:val="004E7C60"/>
    <w:rsid w:val="004F08AD"/>
    <w:rsid w:val="004F203E"/>
    <w:rsid w:val="004F41AB"/>
    <w:rsid w:val="004F46E5"/>
    <w:rsid w:val="004F4FAD"/>
    <w:rsid w:val="005018E7"/>
    <w:rsid w:val="00506540"/>
    <w:rsid w:val="00506BA0"/>
    <w:rsid w:val="005075B7"/>
    <w:rsid w:val="00511BEF"/>
    <w:rsid w:val="00512B00"/>
    <w:rsid w:val="00513276"/>
    <w:rsid w:val="00515170"/>
    <w:rsid w:val="005161E2"/>
    <w:rsid w:val="00520780"/>
    <w:rsid w:val="0052148B"/>
    <w:rsid w:val="0052495C"/>
    <w:rsid w:val="00524996"/>
    <w:rsid w:val="00525B3C"/>
    <w:rsid w:val="00525F77"/>
    <w:rsid w:val="00526BFD"/>
    <w:rsid w:val="00530943"/>
    <w:rsid w:val="00531FA8"/>
    <w:rsid w:val="00531FE3"/>
    <w:rsid w:val="005326D2"/>
    <w:rsid w:val="00533052"/>
    <w:rsid w:val="00533DDF"/>
    <w:rsid w:val="00537214"/>
    <w:rsid w:val="0053773B"/>
    <w:rsid w:val="00542F0E"/>
    <w:rsid w:val="00543EDC"/>
    <w:rsid w:val="00545DAC"/>
    <w:rsid w:val="0054715D"/>
    <w:rsid w:val="0055057C"/>
    <w:rsid w:val="0055199A"/>
    <w:rsid w:val="0055419A"/>
    <w:rsid w:val="005542B3"/>
    <w:rsid w:val="00555052"/>
    <w:rsid w:val="00555E03"/>
    <w:rsid w:val="0055640E"/>
    <w:rsid w:val="00556AE7"/>
    <w:rsid w:val="00560E4D"/>
    <w:rsid w:val="00562BB7"/>
    <w:rsid w:val="005637F9"/>
    <w:rsid w:val="00566AA8"/>
    <w:rsid w:val="00567DFA"/>
    <w:rsid w:val="00571964"/>
    <w:rsid w:val="005767FF"/>
    <w:rsid w:val="005771D3"/>
    <w:rsid w:val="005771D6"/>
    <w:rsid w:val="00580123"/>
    <w:rsid w:val="00580764"/>
    <w:rsid w:val="0058085C"/>
    <w:rsid w:val="00585155"/>
    <w:rsid w:val="00585BEF"/>
    <w:rsid w:val="005867D4"/>
    <w:rsid w:val="005876F7"/>
    <w:rsid w:val="00591D65"/>
    <w:rsid w:val="00594F8E"/>
    <w:rsid w:val="0059511A"/>
    <w:rsid w:val="00595D63"/>
    <w:rsid w:val="005978E9"/>
    <w:rsid w:val="00597AAA"/>
    <w:rsid w:val="005A0A8E"/>
    <w:rsid w:val="005A1D6B"/>
    <w:rsid w:val="005A1E68"/>
    <w:rsid w:val="005A4724"/>
    <w:rsid w:val="005A5F47"/>
    <w:rsid w:val="005A7E20"/>
    <w:rsid w:val="005B29E9"/>
    <w:rsid w:val="005B4072"/>
    <w:rsid w:val="005B46C2"/>
    <w:rsid w:val="005B49D3"/>
    <w:rsid w:val="005B54AF"/>
    <w:rsid w:val="005B5A86"/>
    <w:rsid w:val="005B619C"/>
    <w:rsid w:val="005B6320"/>
    <w:rsid w:val="005B78F9"/>
    <w:rsid w:val="005C0614"/>
    <w:rsid w:val="005C10FE"/>
    <w:rsid w:val="005C1350"/>
    <w:rsid w:val="005C32DC"/>
    <w:rsid w:val="005C3452"/>
    <w:rsid w:val="005C3465"/>
    <w:rsid w:val="005C4FB9"/>
    <w:rsid w:val="005C6813"/>
    <w:rsid w:val="005C7292"/>
    <w:rsid w:val="005D0975"/>
    <w:rsid w:val="005D0C8C"/>
    <w:rsid w:val="005D1BB0"/>
    <w:rsid w:val="005D1BF5"/>
    <w:rsid w:val="005D1C1D"/>
    <w:rsid w:val="005D38C5"/>
    <w:rsid w:val="005D6521"/>
    <w:rsid w:val="005E0BA1"/>
    <w:rsid w:val="005E2FDB"/>
    <w:rsid w:val="005E472D"/>
    <w:rsid w:val="005E6B10"/>
    <w:rsid w:val="005E775E"/>
    <w:rsid w:val="005F10C5"/>
    <w:rsid w:val="005F3F36"/>
    <w:rsid w:val="005F4427"/>
    <w:rsid w:val="005F5AF9"/>
    <w:rsid w:val="005F6510"/>
    <w:rsid w:val="005F7BF2"/>
    <w:rsid w:val="005F7ED0"/>
    <w:rsid w:val="006014F7"/>
    <w:rsid w:val="00601CF6"/>
    <w:rsid w:val="006029A4"/>
    <w:rsid w:val="006031E9"/>
    <w:rsid w:val="00605175"/>
    <w:rsid w:val="00605F8A"/>
    <w:rsid w:val="00606B0C"/>
    <w:rsid w:val="00606F82"/>
    <w:rsid w:val="00607C4F"/>
    <w:rsid w:val="00614996"/>
    <w:rsid w:val="00615DA4"/>
    <w:rsid w:val="00615E75"/>
    <w:rsid w:val="00620CE9"/>
    <w:rsid w:val="00620FAB"/>
    <w:rsid w:val="00623243"/>
    <w:rsid w:val="00623B41"/>
    <w:rsid w:val="00625ADD"/>
    <w:rsid w:val="0062602D"/>
    <w:rsid w:val="006261E9"/>
    <w:rsid w:val="00630037"/>
    <w:rsid w:val="00630A19"/>
    <w:rsid w:val="00630DB4"/>
    <w:rsid w:val="00632FC1"/>
    <w:rsid w:val="00634265"/>
    <w:rsid w:val="00634586"/>
    <w:rsid w:val="00635D65"/>
    <w:rsid w:val="00636E04"/>
    <w:rsid w:val="006402A2"/>
    <w:rsid w:val="00641A85"/>
    <w:rsid w:val="00641CCD"/>
    <w:rsid w:val="00641E2E"/>
    <w:rsid w:val="00641F83"/>
    <w:rsid w:val="0064376B"/>
    <w:rsid w:val="00643916"/>
    <w:rsid w:val="00643C58"/>
    <w:rsid w:val="00643E3A"/>
    <w:rsid w:val="00645317"/>
    <w:rsid w:val="00647236"/>
    <w:rsid w:val="00647453"/>
    <w:rsid w:val="00650234"/>
    <w:rsid w:val="00650B50"/>
    <w:rsid w:val="00652329"/>
    <w:rsid w:val="006527D0"/>
    <w:rsid w:val="00652F3D"/>
    <w:rsid w:val="00653048"/>
    <w:rsid w:val="00655E42"/>
    <w:rsid w:val="00657AC5"/>
    <w:rsid w:val="006617FC"/>
    <w:rsid w:val="00661D3B"/>
    <w:rsid w:val="006642DC"/>
    <w:rsid w:val="00664695"/>
    <w:rsid w:val="006675EA"/>
    <w:rsid w:val="006702C0"/>
    <w:rsid w:val="00671473"/>
    <w:rsid w:val="00671E61"/>
    <w:rsid w:val="0067231C"/>
    <w:rsid w:val="00673B42"/>
    <w:rsid w:val="00674983"/>
    <w:rsid w:val="00675374"/>
    <w:rsid w:val="00676273"/>
    <w:rsid w:val="00676B6C"/>
    <w:rsid w:val="00680959"/>
    <w:rsid w:val="006809E8"/>
    <w:rsid w:val="006812BF"/>
    <w:rsid w:val="00681A0D"/>
    <w:rsid w:val="006833E3"/>
    <w:rsid w:val="006850A2"/>
    <w:rsid w:val="006853A2"/>
    <w:rsid w:val="00685E3C"/>
    <w:rsid w:val="0068626C"/>
    <w:rsid w:val="00686501"/>
    <w:rsid w:val="00687DD0"/>
    <w:rsid w:val="00691080"/>
    <w:rsid w:val="0069431D"/>
    <w:rsid w:val="006945E7"/>
    <w:rsid w:val="00694F30"/>
    <w:rsid w:val="0069739F"/>
    <w:rsid w:val="0069774C"/>
    <w:rsid w:val="006A009D"/>
    <w:rsid w:val="006A02F9"/>
    <w:rsid w:val="006A453D"/>
    <w:rsid w:val="006A77E8"/>
    <w:rsid w:val="006A7FD0"/>
    <w:rsid w:val="006B290C"/>
    <w:rsid w:val="006B3CF5"/>
    <w:rsid w:val="006B3FB7"/>
    <w:rsid w:val="006B4194"/>
    <w:rsid w:val="006B654B"/>
    <w:rsid w:val="006B6E23"/>
    <w:rsid w:val="006B6EE9"/>
    <w:rsid w:val="006C0E16"/>
    <w:rsid w:val="006C152E"/>
    <w:rsid w:val="006C485D"/>
    <w:rsid w:val="006C4A25"/>
    <w:rsid w:val="006C5916"/>
    <w:rsid w:val="006C6DCD"/>
    <w:rsid w:val="006C75DC"/>
    <w:rsid w:val="006C7BB8"/>
    <w:rsid w:val="006D0C9C"/>
    <w:rsid w:val="006D1E90"/>
    <w:rsid w:val="006D3C40"/>
    <w:rsid w:val="006D58EE"/>
    <w:rsid w:val="006D7F25"/>
    <w:rsid w:val="006E355A"/>
    <w:rsid w:val="006E3B90"/>
    <w:rsid w:val="006E3EEA"/>
    <w:rsid w:val="006E53DA"/>
    <w:rsid w:val="006E56F5"/>
    <w:rsid w:val="006F1EEB"/>
    <w:rsid w:val="006F24FA"/>
    <w:rsid w:val="006F40F1"/>
    <w:rsid w:val="006F4B05"/>
    <w:rsid w:val="006F5E46"/>
    <w:rsid w:val="006F7CC1"/>
    <w:rsid w:val="007039C4"/>
    <w:rsid w:val="007040D2"/>
    <w:rsid w:val="00704E6B"/>
    <w:rsid w:val="00710659"/>
    <w:rsid w:val="00710B6E"/>
    <w:rsid w:val="00711095"/>
    <w:rsid w:val="0071152F"/>
    <w:rsid w:val="007124BB"/>
    <w:rsid w:val="00715137"/>
    <w:rsid w:val="007168E7"/>
    <w:rsid w:val="00717089"/>
    <w:rsid w:val="00717183"/>
    <w:rsid w:val="00717526"/>
    <w:rsid w:val="007204B2"/>
    <w:rsid w:val="00721752"/>
    <w:rsid w:val="00722160"/>
    <w:rsid w:val="00723004"/>
    <w:rsid w:val="00724293"/>
    <w:rsid w:val="00725342"/>
    <w:rsid w:val="00726D1B"/>
    <w:rsid w:val="0072744A"/>
    <w:rsid w:val="00727C34"/>
    <w:rsid w:val="00731645"/>
    <w:rsid w:val="00732DB0"/>
    <w:rsid w:val="007331C6"/>
    <w:rsid w:val="00733A12"/>
    <w:rsid w:val="00733A2B"/>
    <w:rsid w:val="00734DF7"/>
    <w:rsid w:val="00735828"/>
    <w:rsid w:val="00736727"/>
    <w:rsid w:val="0074132D"/>
    <w:rsid w:val="007432FC"/>
    <w:rsid w:val="007442BF"/>
    <w:rsid w:val="00745C59"/>
    <w:rsid w:val="00746910"/>
    <w:rsid w:val="00746DB8"/>
    <w:rsid w:val="00747D47"/>
    <w:rsid w:val="007502E6"/>
    <w:rsid w:val="00753ACA"/>
    <w:rsid w:val="00754DDB"/>
    <w:rsid w:val="00755264"/>
    <w:rsid w:val="0075626F"/>
    <w:rsid w:val="007564F8"/>
    <w:rsid w:val="00757519"/>
    <w:rsid w:val="00757A33"/>
    <w:rsid w:val="007601AE"/>
    <w:rsid w:val="00764FDC"/>
    <w:rsid w:val="0076688E"/>
    <w:rsid w:val="00766A33"/>
    <w:rsid w:val="00766ED5"/>
    <w:rsid w:val="0076762D"/>
    <w:rsid w:val="0076796E"/>
    <w:rsid w:val="007726BA"/>
    <w:rsid w:val="00773C45"/>
    <w:rsid w:val="00774EC6"/>
    <w:rsid w:val="00775C84"/>
    <w:rsid w:val="00775EDF"/>
    <w:rsid w:val="007766D3"/>
    <w:rsid w:val="00776927"/>
    <w:rsid w:val="007770CD"/>
    <w:rsid w:val="0077739F"/>
    <w:rsid w:val="00777F0C"/>
    <w:rsid w:val="007800DD"/>
    <w:rsid w:val="00781493"/>
    <w:rsid w:val="00781C5B"/>
    <w:rsid w:val="00781D63"/>
    <w:rsid w:val="00782206"/>
    <w:rsid w:val="00782789"/>
    <w:rsid w:val="00782CFA"/>
    <w:rsid w:val="00783C6F"/>
    <w:rsid w:val="00783FBF"/>
    <w:rsid w:val="007844FA"/>
    <w:rsid w:val="007862A2"/>
    <w:rsid w:val="00786BF0"/>
    <w:rsid w:val="00786D1A"/>
    <w:rsid w:val="007874C3"/>
    <w:rsid w:val="007876CB"/>
    <w:rsid w:val="00787B03"/>
    <w:rsid w:val="007903C3"/>
    <w:rsid w:val="00791FED"/>
    <w:rsid w:val="00792CC0"/>
    <w:rsid w:val="00793287"/>
    <w:rsid w:val="0079328C"/>
    <w:rsid w:val="00793D09"/>
    <w:rsid w:val="00793E00"/>
    <w:rsid w:val="00795BC5"/>
    <w:rsid w:val="007A04CB"/>
    <w:rsid w:val="007A0EFE"/>
    <w:rsid w:val="007A101D"/>
    <w:rsid w:val="007A126D"/>
    <w:rsid w:val="007A1829"/>
    <w:rsid w:val="007A2EC0"/>
    <w:rsid w:val="007A59E3"/>
    <w:rsid w:val="007A6DCE"/>
    <w:rsid w:val="007A7AE7"/>
    <w:rsid w:val="007B0247"/>
    <w:rsid w:val="007B0604"/>
    <w:rsid w:val="007B0675"/>
    <w:rsid w:val="007B1250"/>
    <w:rsid w:val="007B21E4"/>
    <w:rsid w:val="007B3130"/>
    <w:rsid w:val="007B626C"/>
    <w:rsid w:val="007C2AE6"/>
    <w:rsid w:val="007C37F3"/>
    <w:rsid w:val="007C483E"/>
    <w:rsid w:val="007C49FD"/>
    <w:rsid w:val="007C59C2"/>
    <w:rsid w:val="007D00C5"/>
    <w:rsid w:val="007D257F"/>
    <w:rsid w:val="007D2808"/>
    <w:rsid w:val="007D379B"/>
    <w:rsid w:val="007D4547"/>
    <w:rsid w:val="007D55DE"/>
    <w:rsid w:val="007D7C4A"/>
    <w:rsid w:val="007E03DA"/>
    <w:rsid w:val="007E6550"/>
    <w:rsid w:val="007E67CE"/>
    <w:rsid w:val="007E72BC"/>
    <w:rsid w:val="007E796A"/>
    <w:rsid w:val="007F078A"/>
    <w:rsid w:val="007F1E65"/>
    <w:rsid w:val="007F1FB1"/>
    <w:rsid w:val="007F2AE2"/>
    <w:rsid w:val="007F5366"/>
    <w:rsid w:val="007F5E5B"/>
    <w:rsid w:val="008024D5"/>
    <w:rsid w:val="0080306B"/>
    <w:rsid w:val="008032A2"/>
    <w:rsid w:val="00805711"/>
    <w:rsid w:val="00806140"/>
    <w:rsid w:val="00807C55"/>
    <w:rsid w:val="00807E03"/>
    <w:rsid w:val="00810B8B"/>
    <w:rsid w:val="008114F1"/>
    <w:rsid w:val="00813088"/>
    <w:rsid w:val="00814EBA"/>
    <w:rsid w:val="008171B5"/>
    <w:rsid w:val="00817895"/>
    <w:rsid w:val="00817B5D"/>
    <w:rsid w:val="00817BCF"/>
    <w:rsid w:val="008200A9"/>
    <w:rsid w:val="00823165"/>
    <w:rsid w:val="00823841"/>
    <w:rsid w:val="0082545E"/>
    <w:rsid w:val="008275EA"/>
    <w:rsid w:val="00827B22"/>
    <w:rsid w:val="00830A2D"/>
    <w:rsid w:val="008318FF"/>
    <w:rsid w:val="0083377E"/>
    <w:rsid w:val="00833E77"/>
    <w:rsid w:val="008346B0"/>
    <w:rsid w:val="008364D0"/>
    <w:rsid w:val="008366E2"/>
    <w:rsid w:val="00836A55"/>
    <w:rsid w:val="00841FAE"/>
    <w:rsid w:val="00842F91"/>
    <w:rsid w:val="00843092"/>
    <w:rsid w:val="008456A3"/>
    <w:rsid w:val="00846F9B"/>
    <w:rsid w:val="0085177A"/>
    <w:rsid w:val="00851990"/>
    <w:rsid w:val="00851E05"/>
    <w:rsid w:val="0085210D"/>
    <w:rsid w:val="00853DF6"/>
    <w:rsid w:val="0085462F"/>
    <w:rsid w:val="00856D65"/>
    <w:rsid w:val="00861480"/>
    <w:rsid w:val="008618DC"/>
    <w:rsid w:val="008619D7"/>
    <w:rsid w:val="008632D4"/>
    <w:rsid w:val="00864596"/>
    <w:rsid w:val="008701ED"/>
    <w:rsid w:val="00871E92"/>
    <w:rsid w:val="00873DC9"/>
    <w:rsid w:val="00874363"/>
    <w:rsid w:val="00875630"/>
    <w:rsid w:val="00875E1A"/>
    <w:rsid w:val="008814FF"/>
    <w:rsid w:val="00881DCC"/>
    <w:rsid w:val="008848B3"/>
    <w:rsid w:val="00886086"/>
    <w:rsid w:val="00887705"/>
    <w:rsid w:val="00887C62"/>
    <w:rsid w:val="008913AA"/>
    <w:rsid w:val="0089158E"/>
    <w:rsid w:val="00891A8F"/>
    <w:rsid w:val="008923B4"/>
    <w:rsid w:val="0089250A"/>
    <w:rsid w:val="008933E8"/>
    <w:rsid w:val="00893992"/>
    <w:rsid w:val="00893B8F"/>
    <w:rsid w:val="008945B8"/>
    <w:rsid w:val="00894779"/>
    <w:rsid w:val="00894AF2"/>
    <w:rsid w:val="00894B3E"/>
    <w:rsid w:val="00894D84"/>
    <w:rsid w:val="00896B6E"/>
    <w:rsid w:val="00896B77"/>
    <w:rsid w:val="00897C76"/>
    <w:rsid w:val="008A031C"/>
    <w:rsid w:val="008A0339"/>
    <w:rsid w:val="008A03C8"/>
    <w:rsid w:val="008A267F"/>
    <w:rsid w:val="008A2FCE"/>
    <w:rsid w:val="008A30EB"/>
    <w:rsid w:val="008A35E0"/>
    <w:rsid w:val="008A46C9"/>
    <w:rsid w:val="008A68C9"/>
    <w:rsid w:val="008A6D5B"/>
    <w:rsid w:val="008A78BE"/>
    <w:rsid w:val="008A7A94"/>
    <w:rsid w:val="008B07ED"/>
    <w:rsid w:val="008B33E8"/>
    <w:rsid w:val="008B5981"/>
    <w:rsid w:val="008B7185"/>
    <w:rsid w:val="008C0851"/>
    <w:rsid w:val="008C11F2"/>
    <w:rsid w:val="008C4675"/>
    <w:rsid w:val="008C4913"/>
    <w:rsid w:val="008D2769"/>
    <w:rsid w:val="008D2DE8"/>
    <w:rsid w:val="008D3B2E"/>
    <w:rsid w:val="008D59D2"/>
    <w:rsid w:val="008D5AC3"/>
    <w:rsid w:val="008E1EF1"/>
    <w:rsid w:val="008E27A5"/>
    <w:rsid w:val="008E3178"/>
    <w:rsid w:val="008E4FFA"/>
    <w:rsid w:val="008E59FD"/>
    <w:rsid w:val="008E5CEA"/>
    <w:rsid w:val="008E5F35"/>
    <w:rsid w:val="008E6B2C"/>
    <w:rsid w:val="008E7B97"/>
    <w:rsid w:val="008F0581"/>
    <w:rsid w:val="008F0658"/>
    <w:rsid w:val="008F14DD"/>
    <w:rsid w:val="008F329D"/>
    <w:rsid w:val="008F3786"/>
    <w:rsid w:val="008F3B5C"/>
    <w:rsid w:val="008F3F8C"/>
    <w:rsid w:val="008F531E"/>
    <w:rsid w:val="0090178D"/>
    <w:rsid w:val="009032F9"/>
    <w:rsid w:val="0090383C"/>
    <w:rsid w:val="009038A0"/>
    <w:rsid w:val="00905325"/>
    <w:rsid w:val="0090536C"/>
    <w:rsid w:val="00907021"/>
    <w:rsid w:val="0090764F"/>
    <w:rsid w:val="0091057F"/>
    <w:rsid w:val="0091112F"/>
    <w:rsid w:val="00911589"/>
    <w:rsid w:val="00914D6A"/>
    <w:rsid w:val="00915CB2"/>
    <w:rsid w:val="0091719E"/>
    <w:rsid w:val="00917593"/>
    <w:rsid w:val="00917C23"/>
    <w:rsid w:val="00921E3E"/>
    <w:rsid w:val="00923567"/>
    <w:rsid w:val="0092385F"/>
    <w:rsid w:val="00924A87"/>
    <w:rsid w:val="00930B14"/>
    <w:rsid w:val="00930F2A"/>
    <w:rsid w:val="00933A2C"/>
    <w:rsid w:val="009347B8"/>
    <w:rsid w:val="009363FA"/>
    <w:rsid w:val="00936722"/>
    <w:rsid w:val="00936872"/>
    <w:rsid w:val="0093780A"/>
    <w:rsid w:val="0094009E"/>
    <w:rsid w:val="009403D9"/>
    <w:rsid w:val="009433A8"/>
    <w:rsid w:val="00943981"/>
    <w:rsid w:val="009450E5"/>
    <w:rsid w:val="00946DF3"/>
    <w:rsid w:val="009508D6"/>
    <w:rsid w:val="00952B01"/>
    <w:rsid w:val="00952D88"/>
    <w:rsid w:val="00953833"/>
    <w:rsid w:val="00953B15"/>
    <w:rsid w:val="00954181"/>
    <w:rsid w:val="00954716"/>
    <w:rsid w:val="00955170"/>
    <w:rsid w:val="00955EEC"/>
    <w:rsid w:val="0096096E"/>
    <w:rsid w:val="00962632"/>
    <w:rsid w:val="00962DC3"/>
    <w:rsid w:val="009640B9"/>
    <w:rsid w:val="0096511C"/>
    <w:rsid w:val="00965563"/>
    <w:rsid w:val="00965C23"/>
    <w:rsid w:val="00966F56"/>
    <w:rsid w:val="00967614"/>
    <w:rsid w:val="009714C2"/>
    <w:rsid w:val="00972E79"/>
    <w:rsid w:val="009735F9"/>
    <w:rsid w:val="0097401A"/>
    <w:rsid w:val="009748B9"/>
    <w:rsid w:val="00974D38"/>
    <w:rsid w:val="00974EFE"/>
    <w:rsid w:val="00974F09"/>
    <w:rsid w:val="00975D3D"/>
    <w:rsid w:val="009767CE"/>
    <w:rsid w:val="00976B8E"/>
    <w:rsid w:val="00977415"/>
    <w:rsid w:val="009806DF"/>
    <w:rsid w:val="009814F9"/>
    <w:rsid w:val="009819FD"/>
    <w:rsid w:val="00982880"/>
    <w:rsid w:val="009841EF"/>
    <w:rsid w:val="00986EDE"/>
    <w:rsid w:val="0098727C"/>
    <w:rsid w:val="009910ED"/>
    <w:rsid w:val="00994F37"/>
    <w:rsid w:val="00996CEF"/>
    <w:rsid w:val="00997751"/>
    <w:rsid w:val="009A0FA9"/>
    <w:rsid w:val="009A1321"/>
    <w:rsid w:val="009A3336"/>
    <w:rsid w:val="009A40AB"/>
    <w:rsid w:val="009A6849"/>
    <w:rsid w:val="009B2267"/>
    <w:rsid w:val="009B3785"/>
    <w:rsid w:val="009B41C1"/>
    <w:rsid w:val="009B4872"/>
    <w:rsid w:val="009B5BBF"/>
    <w:rsid w:val="009C1CA2"/>
    <w:rsid w:val="009C2CE4"/>
    <w:rsid w:val="009C3040"/>
    <w:rsid w:val="009C3F89"/>
    <w:rsid w:val="009C6B3D"/>
    <w:rsid w:val="009D1CE6"/>
    <w:rsid w:val="009D2CD2"/>
    <w:rsid w:val="009D37B0"/>
    <w:rsid w:val="009D6269"/>
    <w:rsid w:val="009D73CF"/>
    <w:rsid w:val="009E20FB"/>
    <w:rsid w:val="009E447B"/>
    <w:rsid w:val="009E525D"/>
    <w:rsid w:val="009E538A"/>
    <w:rsid w:val="009E60C9"/>
    <w:rsid w:val="009E64CA"/>
    <w:rsid w:val="009E6EF2"/>
    <w:rsid w:val="009F2C5B"/>
    <w:rsid w:val="009F4980"/>
    <w:rsid w:val="009F4D58"/>
    <w:rsid w:val="009F7735"/>
    <w:rsid w:val="00A007C0"/>
    <w:rsid w:val="00A01D0A"/>
    <w:rsid w:val="00A01DE4"/>
    <w:rsid w:val="00A0262A"/>
    <w:rsid w:val="00A050DC"/>
    <w:rsid w:val="00A06E2D"/>
    <w:rsid w:val="00A10F11"/>
    <w:rsid w:val="00A1139A"/>
    <w:rsid w:val="00A12AD5"/>
    <w:rsid w:val="00A137BB"/>
    <w:rsid w:val="00A149DE"/>
    <w:rsid w:val="00A17752"/>
    <w:rsid w:val="00A17843"/>
    <w:rsid w:val="00A211F9"/>
    <w:rsid w:val="00A2428E"/>
    <w:rsid w:val="00A24945"/>
    <w:rsid w:val="00A273AA"/>
    <w:rsid w:val="00A27737"/>
    <w:rsid w:val="00A30A2B"/>
    <w:rsid w:val="00A313FE"/>
    <w:rsid w:val="00A31ECF"/>
    <w:rsid w:val="00A346F7"/>
    <w:rsid w:val="00A35518"/>
    <w:rsid w:val="00A358FE"/>
    <w:rsid w:val="00A36359"/>
    <w:rsid w:val="00A4025D"/>
    <w:rsid w:val="00A40A0F"/>
    <w:rsid w:val="00A42A15"/>
    <w:rsid w:val="00A434E6"/>
    <w:rsid w:val="00A439AA"/>
    <w:rsid w:val="00A44F20"/>
    <w:rsid w:val="00A45CF1"/>
    <w:rsid w:val="00A47208"/>
    <w:rsid w:val="00A47D22"/>
    <w:rsid w:val="00A52CDB"/>
    <w:rsid w:val="00A52E78"/>
    <w:rsid w:val="00A53826"/>
    <w:rsid w:val="00A53E59"/>
    <w:rsid w:val="00A54F48"/>
    <w:rsid w:val="00A557B1"/>
    <w:rsid w:val="00A55C92"/>
    <w:rsid w:val="00A60F87"/>
    <w:rsid w:val="00A62C93"/>
    <w:rsid w:val="00A64103"/>
    <w:rsid w:val="00A65FB8"/>
    <w:rsid w:val="00A66059"/>
    <w:rsid w:val="00A7217C"/>
    <w:rsid w:val="00A728C1"/>
    <w:rsid w:val="00A730DB"/>
    <w:rsid w:val="00A7326C"/>
    <w:rsid w:val="00A747E6"/>
    <w:rsid w:val="00A75C82"/>
    <w:rsid w:val="00A77C0C"/>
    <w:rsid w:val="00A83C16"/>
    <w:rsid w:val="00A84E4F"/>
    <w:rsid w:val="00A86012"/>
    <w:rsid w:val="00A91274"/>
    <w:rsid w:val="00A9155B"/>
    <w:rsid w:val="00A91770"/>
    <w:rsid w:val="00A91988"/>
    <w:rsid w:val="00A927B4"/>
    <w:rsid w:val="00A92AD9"/>
    <w:rsid w:val="00A95085"/>
    <w:rsid w:val="00A96BA1"/>
    <w:rsid w:val="00A96E51"/>
    <w:rsid w:val="00A973C3"/>
    <w:rsid w:val="00AA065F"/>
    <w:rsid w:val="00AA08B7"/>
    <w:rsid w:val="00AA0FAD"/>
    <w:rsid w:val="00AA2249"/>
    <w:rsid w:val="00AA505A"/>
    <w:rsid w:val="00AA7044"/>
    <w:rsid w:val="00AA7D10"/>
    <w:rsid w:val="00AB1EEC"/>
    <w:rsid w:val="00AB4215"/>
    <w:rsid w:val="00AB4F5E"/>
    <w:rsid w:val="00AB74D2"/>
    <w:rsid w:val="00AC0398"/>
    <w:rsid w:val="00AC2298"/>
    <w:rsid w:val="00AC23D9"/>
    <w:rsid w:val="00AC317B"/>
    <w:rsid w:val="00AC448B"/>
    <w:rsid w:val="00AC461F"/>
    <w:rsid w:val="00AC4FAB"/>
    <w:rsid w:val="00AC52D5"/>
    <w:rsid w:val="00AD00A4"/>
    <w:rsid w:val="00AD0629"/>
    <w:rsid w:val="00AD174A"/>
    <w:rsid w:val="00AD2B08"/>
    <w:rsid w:val="00AD3E0E"/>
    <w:rsid w:val="00AD4381"/>
    <w:rsid w:val="00AD56BA"/>
    <w:rsid w:val="00AD6247"/>
    <w:rsid w:val="00AD648D"/>
    <w:rsid w:val="00AD6B3F"/>
    <w:rsid w:val="00AD7961"/>
    <w:rsid w:val="00AD7BC4"/>
    <w:rsid w:val="00AE03D1"/>
    <w:rsid w:val="00AE0AF0"/>
    <w:rsid w:val="00AE0C51"/>
    <w:rsid w:val="00AE2D1F"/>
    <w:rsid w:val="00AE2E15"/>
    <w:rsid w:val="00AE2F83"/>
    <w:rsid w:val="00AE33A1"/>
    <w:rsid w:val="00AE5598"/>
    <w:rsid w:val="00AE56D9"/>
    <w:rsid w:val="00AE78AD"/>
    <w:rsid w:val="00AF2701"/>
    <w:rsid w:val="00AF2E2B"/>
    <w:rsid w:val="00AF4A3A"/>
    <w:rsid w:val="00AF6A1B"/>
    <w:rsid w:val="00AF756D"/>
    <w:rsid w:val="00B022F4"/>
    <w:rsid w:val="00B02C8A"/>
    <w:rsid w:val="00B034A1"/>
    <w:rsid w:val="00B047CD"/>
    <w:rsid w:val="00B06878"/>
    <w:rsid w:val="00B124AA"/>
    <w:rsid w:val="00B1271A"/>
    <w:rsid w:val="00B12BCB"/>
    <w:rsid w:val="00B14F8E"/>
    <w:rsid w:val="00B1529A"/>
    <w:rsid w:val="00B156FD"/>
    <w:rsid w:val="00B2119C"/>
    <w:rsid w:val="00B21FCF"/>
    <w:rsid w:val="00B2255F"/>
    <w:rsid w:val="00B22C4B"/>
    <w:rsid w:val="00B23C99"/>
    <w:rsid w:val="00B33272"/>
    <w:rsid w:val="00B33592"/>
    <w:rsid w:val="00B3606C"/>
    <w:rsid w:val="00B40D06"/>
    <w:rsid w:val="00B45C0A"/>
    <w:rsid w:val="00B4636A"/>
    <w:rsid w:val="00B479FC"/>
    <w:rsid w:val="00B50C5F"/>
    <w:rsid w:val="00B52F47"/>
    <w:rsid w:val="00B5475A"/>
    <w:rsid w:val="00B56E05"/>
    <w:rsid w:val="00B60223"/>
    <w:rsid w:val="00B61A00"/>
    <w:rsid w:val="00B61B4A"/>
    <w:rsid w:val="00B61DE6"/>
    <w:rsid w:val="00B63487"/>
    <w:rsid w:val="00B63AB7"/>
    <w:rsid w:val="00B643C6"/>
    <w:rsid w:val="00B64AB8"/>
    <w:rsid w:val="00B64C52"/>
    <w:rsid w:val="00B65E32"/>
    <w:rsid w:val="00B67C8B"/>
    <w:rsid w:val="00B67F41"/>
    <w:rsid w:val="00B71128"/>
    <w:rsid w:val="00B722CD"/>
    <w:rsid w:val="00B743D0"/>
    <w:rsid w:val="00B75000"/>
    <w:rsid w:val="00B831DD"/>
    <w:rsid w:val="00B850CE"/>
    <w:rsid w:val="00B869E7"/>
    <w:rsid w:val="00B87041"/>
    <w:rsid w:val="00B90D07"/>
    <w:rsid w:val="00B91112"/>
    <w:rsid w:val="00B91787"/>
    <w:rsid w:val="00B91CBB"/>
    <w:rsid w:val="00B934B3"/>
    <w:rsid w:val="00B954A1"/>
    <w:rsid w:val="00B9582D"/>
    <w:rsid w:val="00B964CA"/>
    <w:rsid w:val="00B96779"/>
    <w:rsid w:val="00B97BA5"/>
    <w:rsid w:val="00B97DF8"/>
    <w:rsid w:val="00BA2349"/>
    <w:rsid w:val="00BA4DA0"/>
    <w:rsid w:val="00BA511B"/>
    <w:rsid w:val="00BB0502"/>
    <w:rsid w:val="00BB07A3"/>
    <w:rsid w:val="00BB0DA1"/>
    <w:rsid w:val="00BB0E68"/>
    <w:rsid w:val="00BB11A8"/>
    <w:rsid w:val="00BB19AB"/>
    <w:rsid w:val="00BB36B9"/>
    <w:rsid w:val="00BB3A8C"/>
    <w:rsid w:val="00BB5A0B"/>
    <w:rsid w:val="00BB7F9C"/>
    <w:rsid w:val="00BC0C28"/>
    <w:rsid w:val="00BC17DC"/>
    <w:rsid w:val="00BC2388"/>
    <w:rsid w:val="00BC2C24"/>
    <w:rsid w:val="00BC2FEC"/>
    <w:rsid w:val="00BC383D"/>
    <w:rsid w:val="00BC444D"/>
    <w:rsid w:val="00BC4E2B"/>
    <w:rsid w:val="00BC618A"/>
    <w:rsid w:val="00BC70C0"/>
    <w:rsid w:val="00BD0CB5"/>
    <w:rsid w:val="00BD1D78"/>
    <w:rsid w:val="00BD43FD"/>
    <w:rsid w:val="00BD4A41"/>
    <w:rsid w:val="00BD6520"/>
    <w:rsid w:val="00BD6EB0"/>
    <w:rsid w:val="00BE238F"/>
    <w:rsid w:val="00BE36F5"/>
    <w:rsid w:val="00BE375E"/>
    <w:rsid w:val="00BE48B5"/>
    <w:rsid w:val="00BE5608"/>
    <w:rsid w:val="00BE60B6"/>
    <w:rsid w:val="00BF2466"/>
    <w:rsid w:val="00BF2E28"/>
    <w:rsid w:val="00BF3C00"/>
    <w:rsid w:val="00BF5BA3"/>
    <w:rsid w:val="00C03BA0"/>
    <w:rsid w:val="00C05880"/>
    <w:rsid w:val="00C10343"/>
    <w:rsid w:val="00C11ED2"/>
    <w:rsid w:val="00C12AA5"/>
    <w:rsid w:val="00C14F7E"/>
    <w:rsid w:val="00C154BD"/>
    <w:rsid w:val="00C15A65"/>
    <w:rsid w:val="00C1626B"/>
    <w:rsid w:val="00C17AC7"/>
    <w:rsid w:val="00C17BB6"/>
    <w:rsid w:val="00C21EC8"/>
    <w:rsid w:val="00C2399B"/>
    <w:rsid w:val="00C253F4"/>
    <w:rsid w:val="00C261D6"/>
    <w:rsid w:val="00C26FA4"/>
    <w:rsid w:val="00C300EB"/>
    <w:rsid w:val="00C3044A"/>
    <w:rsid w:val="00C328C7"/>
    <w:rsid w:val="00C33276"/>
    <w:rsid w:val="00C36600"/>
    <w:rsid w:val="00C367B7"/>
    <w:rsid w:val="00C36B5C"/>
    <w:rsid w:val="00C41221"/>
    <w:rsid w:val="00C41C86"/>
    <w:rsid w:val="00C41CC7"/>
    <w:rsid w:val="00C44804"/>
    <w:rsid w:val="00C47293"/>
    <w:rsid w:val="00C50289"/>
    <w:rsid w:val="00C51860"/>
    <w:rsid w:val="00C51A83"/>
    <w:rsid w:val="00C51A94"/>
    <w:rsid w:val="00C51F4C"/>
    <w:rsid w:val="00C522EB"/>
    <w:rsid w:val="00C533FA"/>
    <w:rsid w:val="00C53F36"/>
    <w:rsid w:val="00C5760C"/>
    <w:rsid w:val="00C6028E"/>
    <w:rsid w:val="00C63100"/>
    <w:rsid w:val="00C63471"/>
    <w:rsid w:val="00C646D0"/>
    <w:rsid w:val="00C64D1E"/>
    <w:rsid w:val="00C671B5"/>
    <w:rsid w:val="00C67696"/>
    <w:rsid w:val="00C67893"/>
    <w:rsid w:val="00C70736"/>
    <w:rsid w:val="00C713F8"/>
    <w:rsid w:val="00C71F5A"/>
    <w:rsid w:val="00C75323"/>
    <w:rsid w:val="00C75CFD"/>
    <w:rsid w:val="00C77632"/>
    <w:rsid w:val="00C77802"/>
    <w:rsid w:val="00C812F6"/>
    <w:rsid w:val="00C8298E"/>
    <w:rsid w:val="00C84183"/>
    <w:rsid w:val="00C8683E"/>
    <w:rsid w:val="00C903C0"/>
    <w:rsid w:val="00C9059A"/>
    <w:rsid w:val="00C9195E"/>
    <w:rsid w:val="00C91BBA"/>
    <w:rsid w:val="00C933F3"/>
    <w:rsid w:val="00C942C1"/>
    <w:rsid w:val="00C95CB8"/>
    <w:rsid w:val="00C961D9"/>
    <w:rsid w:val="00C96D2C"/>
    <w:rsid w:val="00CA0C32"/>
    <w:rsid w:val="00CA1633"/>
    <w:rsid w:val="00CA19A2"/>
    <w:rsid w:val="00CA2B46"/>
    <w:rsid w:val="00CA306C"/>
    <w:rsid w:val="00CA47EB"/>
    <w:rsid w:val="00CA607C"/>
    <w:rsid w:val="00CA6A5C"/>
    <w:rsid w:val="00CA6EC5"/>
    <w:rsid w:val="00CB0CD1"/>
    <w:rsid w:val="00CB2175"/>
    <w:rsid w:val="00CB2F3D"/>
    <w:rsid w:val="00CB306C"/>
    <w:rsid w:val="00CB3F5F"/>
    <w:rsid w:val="00CB4D9B"/>
    <w:rsid w:val="00CB6DDE"/>
    <w:rsid w:val="00CB6F79"/>
    <w:rsid w:val="00CB7562"/>
    <w:rsid w:val="00CC0B5D"/>
    <w:rsid w:val="00CC29B9"/>
    <w:rsid w:val="00CC3656"/>
    <w:rsid w:val="00CC3745"/>
    <w:rsid w:val="00CC6DE1"/>
    <w:rsid w:val="00CD1622"/>
    <w:rsid w:val="00CD3A24"/>
    <w:rsid w:val="00CD4127"/>
    <w:rsid w:val="00CD4F3A"/>
    <w:rsid w:val="00CD51DB"/>
    <w:rsid w:val="00CD6F5C"/>
    <w:rsid w:val="00CE0312"/>
    <w:rsid w:val="00CE18DF"/>
    <w:rsid w:val="00CE2B14"/>
    <w:rsid w:val="00CE3102"/>
    <w:rsid w:val="00CE3CDC"/>
    <w:rsid w:val="00CE3D6A"/>
    <w:rsid w:val="00CE42C3"/>
    <w:rsid w:val="00CF0F15"/>
    <w:rsid w:val="00CF1227"/>
    <w:rsid w:val="00CF2128"/>
    <w:rsid w:val="00CF2C04"/>
    <w:rsid w:val="00CF2D45"/>
    <w:rsid w:val="00CF446B"/>
    <w:rsid w:val="00CF51E7"/>
    <w:rsid w:val="00CF5B02"/>
    <w:rsid w:val="00CF5E78"/>
    <w:rsid w:val="00CF60C8"/>
    <w:rsid w:val="00CF73F1"/>
    <w:rsid w:val="00D01DE7"/>
    <w:rsid w:val="00D03D44"/>
    <w:rsid w:val="00D04F1D"/>
    <w:rsid w:val="00D0556F"/>
    <w:rsid w:val="00D061DF"/>
    <w:rsid w:val="00D062CE"/>
    <w:rsid w:val="00D069C3"/>
    <w:rsid w:val="00D0772B"/>
    <w:rsid w:val="00D11FF9"/>
    <w:rsid w:val="00D17624"/>
    <w:rsid w:val="00D17AFB"/>
    <w:rsid w:val="00D21E15"/>
    <w:rsid w:val="00D223FC"/>
    <w:rsid w:val="00D24A56"/>
    <w:rsid w:val="00D26817"/>
    <w:rsid w:val="00D269CF"/>
    <w:rsid w:val="00D331B0"/>
    <w:rsid w:val="00D33655"/>
    <w:rsid w:val="00D336F8"/>
    <w:rsid w:val="00D340FA"/>
    <w:rsid w:val="00D349FA"/>
    <w:rsid w:val="00D353EA"/>
    <w:rsid w:val="00D358C6"/>
    <w:rsid w:val="00D3638A"/>
    <w:rsid w:val="00D36A92"/>
    <w:rsid w:val="00D400C2"/>
    <w:rsid w:val="00D4125D"/>
    <w:rsid w:val="00D427EF"/>
    <w:rsid w:val="00D43BF6"/>
    <w:rsid w:val="00D4413B"/>
    <w:rsid w:val="00D4463A"/>
    <w:rsid w:val="00D44C93"/>
    <w:rsid w:val="00D5032F"/>
    <w:rsid w:val="00D5111F"/>
    <w:rsid w:val="00D515CF"/>
    <w:rsid w:val="00D52E35"/>
    <w:rsid w:val="00D52FB9"/>
    <w:rsid w:val="00D5756C"/>
    <w:rsid w:val="00D601C9"/>
    <w:rsid w:val="00D60957"/>
    <w:rsid w:val="00D609DD"/>
    <w:rsid w:val="00D60C85"/>
    <w:rsid w:val="00D62271"/>
    <w:rsid w:val="00D63C76"/>
    <w:rsid w:val="00D646DD"/>
    <w:rsid w:val="00D67089"/>
    <w:rsid w:val="00D6782F"/>
    <w:rsid w:val="00D7256E"/>
    <w:rsid w:val="00D72E2E"/>
    <w:rsid w:val="00D73755"/>
    <w:rsid w:val="00D73C90"/>
    <w:rsid w:val="00D75B89"/>
    <w:rsid w:val="00D81737"/>
    <w:rsid w:val="00D81CD2"/>
    <w:rsid w:val="00D82171"/>
    <w:rsid w:val="00D82826"/>
    <w:rsid w:val="00D829FF"/>
    <w:rsid w:val="00D82D50"/>
    <w:rsid w:val="00D848DC"/>
    <w:rsid w:val="00D8516A"/>
    <w:rsid w:val="00D856ED"/>
    <w:rsid w:val="00D86265"/>
    <w:rsid w:val="00D87CD7"/>
    <w:rsid w:val="00D93E24"/>
    <w:rsid w:val="00D9419C"/>
    <w:rsid w:val="00D96049"/>
    <w:rsid w:val="00D96A55"/>
    <w:rsid w:val="00DA004D"/>
    <w:rsid w:val="00DA0798"/>
    <w:rsid w:val="00DA2301"/>
    <w:rsid w:val="00DA23F3"/>
    <w:rsid w:val="00DA4D28"/>
    <w:rsid w:val="00DA5F95"/>
    <w:rsid w:val="00DA6032"/>
    <w:rsid w:val="00DA607E"/>
    <w:rsid w:val="00DA62E9"/>
    <w:rsid w:val="00DA7166"/>
    <w:rsid w:val="00DA726D"/>
    <w:rsid w:val="00DA759D"/>
    <w:rsid w:val="00DB0C99"/>
    <w:rsid w:val="00DB3119"/>
    <w:rsid w:val="00DB481E"/>
    <w:rsid w:val="00DB512C"/>
    <w:rsid w:val="00DB539D"/>
    <w:rsid w:val="00DB64A3"/>
    <w:rsid w:val="00DB6FD9"/>
    <w:rsid w:val="00DC0B1B"/>
    <w:rsid w:val="00DC11B2"/>
    <w:rsid w:val="00DC2A01"/>
    <w:rsid w:val="00DC2CBF"/>
    <w:rsid w:val="00DC4E18"/>
    <w:rsid w:val="00DD1DA9"/>
    <w:rsid w:val="00DD3CF0"/>
    <w:rsid w:val="00DD3D18"/>
    <w:rsid w:val="00DD7A7C"/>
    <w:rsid w:val="00DE0AF0"/>
    <w:rsid w:val="00DE39D5"/>
    <w:rsid w:val="00DE646D"/>
    <w:rsid w:val="00DE72B1"/>
    <w:rsid w:val="00DE7BAF"/>
    <w:rsid w:val="00DF0537"/>
    <w:rsid w:val="00DF2D95"/>
    <w:rsid w:val="00DF4744"/>
    <w:rsid w:val="00DF4B62"/>
    <w:rsid w:val="00DF541C"/>
    <w:rsid w:val="00DF5887"/>
    <w:rsid w:val="00E00282"/>
    <w:rsid w:val="00E00963"/>
    <w:rsid w:val="00E011DD"/>
    <w:rsid w:val="00E019E5"/>
    <w:rsid w:val="00E0393F"/>
    <w:rsid w:val="00E03EE5"/>
    <w:rsid w:val="00E05E6B"/>
    <w:rsid w:val="00E069B5"/>
    <w:rsid w:val="00E07120"/>
    <w:rsid w:val="00E0777E"/>
    <w:rsid w:val="00E101FF"/>
    <w:rsid w:val="00E10999"/>
    <w:rsid w:val="00E11E11"/>
    <w:rsid w:val="00E145C2"/>
    <w:rsid w:val="00E156CC"/>
    <w:rsid w:val="00E1643D"/>
    <w:rsid w:val="00E16E41"/>
    <w:rsid w:val="00E21C4F"/>
    <w:rsid w:val="00E222B2"/>
    <w:rsid w:val="00E228AB"/>
    <w:rsid w:val="00E22E83"/>
    <w:rsid w:val="00E230F9"/>
    <w:rsid w:val="00E23A9D"/>
    <w:rsid w:val="00E24F90"/>
    <w:rsid w:val="00E25A71"/>
    <w:rsid w:val="00E26D46"/>
    <w:rsid w:val="00E2709E"/>
    <w:rsid w:val="00E304B0"/>
    <w:rsid w:val="00E30ADF"/>
    <w:rsid w:val="00E33856"/>
    <w:rsid w:val="00E33C5D"/>
    <w:rsid w:val="00E34C40"/>
    <w:rsid w:val="00E37154"/>
    <w:rsid w:val="00E37678"/>
    <w:rsid w:val="00E40663"/>
    <w:rsid w:val="00E406D0"/>
    <w:rsid w:val="00E4346F"/>
    <w:rsid w:val="00E43954"/>
    <w:rsid w:val="00E47896"/>
    <w:rsid w:val="00E5144C"/>
    <w:rsid w:val="00E51A0D"/>
    <w:rsid w:val="00E51B31"/>
    <w:rsid w:val="00E531F8"/>
    <w:rsid w:val="00E534A5"/>
    <w:rsid w:val="00E53B31"/>
    <w:rsid w:val="00E5591E"/>
    <w:rsid w:val="00E5593B"/>
    <w:rsid w:val="00E578DB"/>
    <w:rsid w:val="00E57A72"/>
    <w:rsid w:val="00E62145"/>
    <w:rsid w:val="00E625B1"/>
    <w:rsid w:val="00E62D40"/>
    <w:rsid w:val="00E6401B"/>
    <w:rsid w:val="00E649D9"/>
    <w:rsid w:val="00E65C4A"/>
    <w:rsid w:val="00E74365"/>
    <w:rsid w:val="00E75B54"/>
    <w:rsid w:val="00E81614"/>
    <w:rsid w:val="00E81AED"/>
    <w:rsid w:val="00E82380"/>
    <w:rsid w:val="00E825A7"/>
    <w:rsid w:val="00E82B56"/>
    <w:rsid w:val="00E8420F"/>
    <w:rsid w:val="00E84DB7"/>
    <w:rsid w:val="00E851D8"/>
    <w:rsid w:val="00E8752B"/>
    <w:rsid w:val="00E919CF"/>
    <w:rsid w:val="00E91F46"/>
    <w:rsid w:val="00E928F6"/>
    <w:rsid w:val="00E92963"/>
    <w:rsid w:val="00E9308D"/>
    <w:rsid w:val="00E93DDF"/>
    <w:rsid w:val="00E93FAC"/>
    <w:rsid w:val="00E941CB"/>
    <w:rsid w:val="00E950FB"/>
    <w:rsid w:val="00E96BAB"/>
    <w:rsid w:val="00EA1224"/>
    <w:rsid w:val="00EA1270"/>
    <w:rsid w:val="00EA1CE0"/>
    <w:rsid w:val="00EA2BC7"/>
    <w:rsid w:val="00EA2CCD"/>
    <w:rsid w:val="00EA5035"/>
    <w:rsid w:val="00EA6219"/>
    <w:rsid w:val="00EA73B3"/>
    <w:rsid w:val="00EA7964"/>
    <w:rsid w:val="00EB28F9"/>
    <w:rsid w:val="00EB3736"/>
    <w:rsid w:val="00EB4D9A"/>
    <w:rsid w:val="00EB5130"/>
    <w:rsid w:val="00EB5452"/>
    <w:rsid w:val="00EB6107"/>
    <w:rsid w:val="00EC0A23"/>
    <w:rsid w:val="00EC1662"/>
    <w:rsid w:val="00EC1E5A"/>
    <w:rsid w:val="00EC44AF"/>
    <w:rsid w:val="00EC457C"/>
    <w:rsid w:val="00EC4A45"/>
    <w:rsid w:val="00EC4BE0"/>
    <w:rsid w:val="00EC605E"/>
    <w:rsid w:val="00EC6D4F"/>
    <w:rsid w:val="00EC78FB"/>
    <w:rsid w:val="00ED09F8"/>
    <w:rsid w:val="00ED3747"/>
    <w:rsid w:val="00ED54AD"/>
    <w:rsid w:val="00EE060B"/>
    <w:rsid w:val="00EE0BAF"/>
    <w:rsid w:val="00EE0C34"/>
    <w:rsid w:val="00EE2BBD"/>
    <w:rsid w:val="00EE33AC"/>
    <w:rsid w:val="00EE4C4D"/>
    <w:rsid w:val="00EE4FA5"/>
    <w:rsid w:val="00EE5D63"/>
    <w:rsid w:val="00EE7083"/>
    <w:rsid w:val="00EE7E24"/>
    <w:rsid w:val="00EF15D6"/>
    <w:rsid w:val="00EF199B"/>
    <w:rsid w:val="00EF4FEA"/>
    <w:rsid w:val="00EF637F"/>
    <w:rsid w:val="00F0216C"/>
    <w:rsid w:val="00F0330C"/>
    <w:rsid w:val="00F06E52"/>
    <w:rsid w:val="00F12DFF"/>
    <w:rsid w:val="00F12E69"/>
    <w:rsid w:val="00F1437F"/>
    <w:rsid w:val="00F1587C"/>
    <w:rsid w:val="00F16420"/>
    <w:rsid w:val="00F1750F"/>
    <w:rsid w:val="00F21FCD"/>
    <w:rsid w:val="00F247DF"/>
    <w:rsid w:val="00F314B6"/>
    <w:rsid w:val="00F3164C"/>
    <w:rsid w:val="00F3249C"/>
    <w:rsid w:val="00F325D3"/>
    <w:rsid w:val="00F3298E"/>
    <w:rsid w:val="00F33FEC"/>
    <w:rsid w:val="00F35253"/>
    <w:rsid w:val="00F3537F"/>
    <w:rsid w:val="00F3596F"/>
    <w:rsid w:val="00F36063"/>
    <w:rsid w:val="00F36089"/>
    <w:rsid w:val="00F37658"/>
    <w:rsid w:val="00F37BE7"/>
    <w:rsid w:val="00F43EC6"/>
    <w:rsid w:val="00F43F04"/>
    <w:rsid w:val="00F4536A"/>
    <w:rsid w:val="00F456F2"/>
    <w:rsid w:val="00F47704"/>
    <w:rsid w:val="00F47F87"/>
    <w:rsid w:val="00F50E39"/>
    <w:rsid w:val="00F51F1B"/>
    <w:rsid w:val="00F5271C"/>
    <w:rsid w:val="00F52D5C"/>
    <w:rsid w:val="00F5348E"/>
    <w:rsid w:val="00F534B4"/>
    <w:rsid w:val="00F53FBE"/>
    <w:rsid w:val="00F54A2C"/>
    <w:rsid w:val="00F5570B"/>
    <w:rsid w:val="00F55792"/>
    <w:rsid w:val="00F56297"/>
    <w:rsid w:val="00F6056B"/>
    <w:rsid w:val="00F615CC"/>
    <w:rsid w:val="00F61D71"/>
    <w:rsid w:val="00F61DA9"/>
    <w:rsid w:val="00F625ED"/>
    <w:rsid w:val="00F64D36"/>
    <w:rsid w:val="00F650B2"/>
    <w:rsid w:val="00F654DA"/>
    <w:rsid w:val="00F66960"/>
    <w:rsid w:val="00F66D09"/>
    <w:rsid w:val="00F704B6"/>
    <w:rsid w:val="00F70AC3"/>
    <w:rsid w:val="00F720EE"/>
    <w:rsid w:val="00F729CA"/>
    <w:rsid w:val="00F72F1A"/>
    <w:rsid w:val="00F7318B"/>
    <w:rsid w:val="00F748A8"/>
    <w:rsid w:val="00F75D58"/>
    <w:rsid w:val="00F77035"/>
    <w:rsid w:val="00F77C1B"/>
    <w:rsid w:val="00F822B1"/>
    <w:rsid w:val="00F8289C"/>
    <w:rsid w:val="00F82E9D"/>
    <w:rsid w:val="00F83045"/>
    <w:rsid w:val="00F8448D"/>
    <w:rsid w:val="00F86775"/>
    <w:rsid w:val="00F91EDD"/>
    <w:rsid w:val="00F92B1B"/>
    <w:rsid w:val="00F94152"/>
    <w:rsid w:val="00FA2CB1"/>
    <w:rsid w:val="00FA3128"/>
    <w:rsid w:val="00FA34CB"/>
    <w:rsid w:val="00FA42E6"/>
    <w:rsid w:val="00FA5DE6"/>
    <w:rsid w:val="00FA6E04"/>
    <w:rsid w:val="00FA7A28"/>
    <w:rsid w:val="00FB0153"/>
    <w:rsid w:val="00FB0730"/>
    <w:rsid w:val="00FB1B65"/>
    <w:rsid w:val="00FB2B83"/>
    <w:rsid w:val="00FB37F3"/>
    <w:rsid w:val="00FB38CD"/>
    <w:rsid w:val="00FB571F"/>
    <w:rsid w:val="00FB646D"/>
    <w:rsid w:val="00FB6491"/>
    <w:rsid w:val="00FB69E1"/>
    <w:rsid w:val="00FC00B0"/>
    <w:rsid w:val="00FC01A2"/>
    <w:rsid w:val="00FC06B9"/>
    <w:rsid w:val="00FC58CB"/>
    <w:rsid w:val="00FC681D"/>
    <w:rsid w:val="00FC7719"/>
    <w:rsid w:val="00FC7CFB"/>
    <w:rsid w:val="00FD1042"/>
    <w:rsid w:val="00FD291B"/>
    <w:rsid w:val="00FD2D31"/>
    <w:rsid w:val="00FD2E43"/>
    <w:rsid w:val="00FD2F82"/>
    <w:rsid w:val="00FD529D"/>
    <w:rsid w:val="00FD6301"/>
    <w:rsid w:val="00FE08C9"/>
    <w:rsid w:val="00FE1515"/>
    <w:rsid w:val="00FE1B4E"/>
    <w:rsid w:val="00FE23C9"/>
    <w:rsid w:val="00FE4F18"/>
    <w:rsid w:val="00FE721E"/>
    <w:rsid w:val="00FE7D42"/>
    <w:rsid w:val="00FF19B7"/>
    <w:rsid w:val="00FF1F0C"/>
    <w:rsid w:val="00FF2AAE"/>
    <w:rsid w:val="00FF3167"/>
    <w:rsid w:val="00FF3202"/>
    <w:rsid w:val="00FF3F54"/>
    <w:rsid w:val="00FF5CE8"/>
    <w:rsid w:val="00FF67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6E9C58"/>
  <w15:docId w15:val="{DFCE2F80-C438-4770-A6B0-38C25A585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D45"/>
    <w:pPr>
      <w:overflowPunct w:val="0"/>
      <w:autoSpaceDE w:val="0"/>
      <w:autoSpaceDN w:val="0"/>
      <w:adjustRightInd w:val="0"/>
      <w:textAlignment w:val="baseline"/>
    </w:pPr>
    <w:rPr>
      <w:sz w:val="23"/>
      <w:szCs w:val="20"/>
      <w:lang w:eastAsia="en-US"/>
    </w:rPr>
  </w:style>
  <w:style w:type="paragraph" w:styleId="Heading1">
    <w:name w:val="heading 1"/>
    <w:basedOn w:val="Normal"/>
    <w:link w:val="Heading1Char"/>
    <w:uiPriority w:val="99"/>
    <w:qFormat/>
    <w:rsid w:val="00FA42E6"/>
    <w:pPr>
      <w:keepNext/>
      <w:outlineLvl w:val="0"/>
    </w:pPr>
    <w:rPr>
      <w:b/>
      <w:kern w:val="28"/>
      <w:sz w:val="27"/>
    </w:rPr>
  </w:style>
  <w:style w:type="paragraph" w:styleId="Heading2">
    <w:name w:val="heading 2"/>
    <w:basedOn w:val="Normal"/>
    <w:link w:val="Heading2Char"/>
    <w:uiPriority w:val="99"/>
    <w:qFormat/>
    <w:rsid w:val="00FA42E6"/>
    <w:pPr>
      <w:keepNext/>
      <w:outlineLvl w:val="1"/>
    </w:pPr>
    <w:rPr>
      <w:b/>
    </w:rPr>
  </w:style>
  <w:style w:type="paragraph" w:styleId="Heading3">
    <w:name w:val="heading 3"/>
    <w:basedOn w:val="Heading2"/>
    <w:link w:val="Heading3Char"/>
    <w:uiPriority w:val="99"/>
    <w:qFormat/>
    <w:rsid w:val="00FA42E6"/>
    <w:pPr>
      <w:widowControl w:val="0"/>
      <w:outlineLvl w:val="2"/>
    </w:pPr>
    <w:rPr>
      <w:i/>
      <w:color w:val="000000"/>
    </w:rPr>
  </w:style>
  <w:style w:type="paragraph" w:styleId="Heading4">
    <w:name w:val="heading 4"/>
    <w:basedOn w:val="Heading3"/>
    <w:next w:val="Normal"/>
    <w:link w:val="Heading4Char"/>
    <w:uiPriority w:val="99"/>
    <w:qFormat/>
    <w:rsid w:val="00FA42E6"/>
    <w:pPr>
      <w:numPr>
        <w:ilvl w:val="3"/>
        <w:numId w:val="2"/>
      </w:numPr>
      <w:tabs>
        <w:tab w:val="num" w:pos="360"/>
      </w:tabs>
      <w:ind w:left="187" w:hanging="187"/>
      <w:outlineLvl w:val="3"/>
    </w:pPr>
    <w:rPr>
      <w:b w:val="0"/>
    </w:rPr>
  </w:style>
  <w:style w:type="paragraph" w:styleId="Heading5">
    <w:name w:val="heading 5"/>
    <w:basedOn w:val="Normal"/>
    <w:next w:val="Normal"/>
    <w:link w:val="Heading5Char"/>
    <w:uiPriority w:val="99"/>
    <w:qFormat/>
    <w:rsid w:val="00FA42E6"/>
    <w:pPr>
      <w:numPr>
        <w:ilvl w:val="4"/>
        <w:numId w:val="2"/>
      </w:numPr>
      <w:tabs>
        <w:tab w:val="num" w:pos="360"/>
      </w:tabs>
      <w:spacing w:before="240" w:after="60"/>
      <w:ind w:left="187" w:hanging="187"/>
      <w:outlineLvl w:val="4"/>
    </w:pPr>
    <w:rPr>
      <w:b/>
      <w:bCs/>
      <w:i/>
      <w:iCs/>
      <w:sz w:val="26"/>
      <w:szCs w:val="26"/>
    </w:rPr>
  </w:style>
  <w:style w:type="paragraph" w:styleId="Heading6">
    <w:name w:val="heading 6"/>
    <w:basedOn w:val="Normal"/>
    <w:next w:val="Normal"/>
    <w:link w:val="Heading6Char"/>
    <w:uiPriority w:val="99"/>
    <w:qFormat/>
    <w:rsid w:val="00FA42E6"/>
    <w:pPr>
      <w:numPr>
        <w:ilvl w:val="5"/>
        <w:numId w:val="2"/>
      </w:numPr>
      <w:tabs>
        <w:tab w:val="num" w:pos="360"/>
      </w:tabs>
      <w:spacing w:before="240" w:after="60"/>
      <w:ind w:left="187" w:hanging="187"/>
      <w:outlineLvl w:val="5"/>
    </w:pPr>
    <w:rPr>
      <w:b/>
      <w:bCs/>
      <w:sz w:val="22"/>
      <w:szCs w:val="22"/>
    </w:rPr>
  </w:style>
  <w:style w:type="paragraph" w:styleId="Heading7">
    <w:name w:val="heading 7"/>
    <w:basedOn w:val="Normal"/>
    <w:next w:val="Normal"/>
    <w:link w:val="Heading7Char"/>
    <w:uiPriority w:val="99"/>
    <w:qFormat/>
    <w:rsid w:val="00FA42E6"/>
    <w:pPr>
      <w:numPr>
        <w:ilvl w:val="6"/>
        <w:numId w:val="2"/>
      </w:numPr>
      <w:tabs>
        <w:tab w:val="num" w:pos="360"/>
      </w:tabs>
      <w:spacing w:before="240" w:after="60"/>
      <w:ind w:left="187" w:hanging="187"/>
      <w:outlineLvl w:val="6"/>
    </w:pPr>
    <w:rPr>
      <w:sz w:val="24"/>
      <w:szCs w:val="24"/>
    </w:rPr>
  </w:style>
  <w:style w:type="paragraph" w:styleId="Heading8">
    <w:name w:val="heading 8"/>
    <w:basedOn w:val="Normal"/>
    <w:next w:val="Normal"/>
    <w:link w:val="Heading8Char"/>
    <w:uiPriority w:val="99"/>
    <w:qFormat/>
    <w:rsid w:val="00FA42E6"/>
    <w:pPr>
      <w:numPr>
        <w:ilvl w:val="7"/>
        <w:numId w:val="2"/>
      </w:numPr>
      <w:tabs>
        <w:tab w:val="num" w:pos="360"/>
      </w:tabs>
      <w:spacing w:before="240" w:after="60"/>
      <w:ind w:left="187" w:hanging="187"/>
      <w:outlineLvl w:val="7"/>
    </w:pPr>
    <w:rPr>
      <w:i/>
      <w:iCs/>
      <w:sz w:val="24"/>
      <w:szCs w:val="24"/>
    </w:rPr>
  </w:style>
  <w:style w:type="paragraph" w:styleId="Heading9">
    <w:name w:val="heading 9"/>
    <w:basedOn w:val="Normal"/>
    <w:next w:val="Normal"/>
    <w:link w:val="Heading9Char"/>
    <w:uiPriority w:val="99"/>
    <w:qFormat/>
    <w:rsid w:val="00FA42E6"/>
    <w:pPr>
      <w:numPr>
        <w:ilvl w:val="8"/>
        <w:numId w:val="2"/>
      </w:numPr>
      <w:tabs>
        <w:tab w:val="num" w:pos="360"/>
      </w:tabs>
      <w:spacing w:before="240" w:after="60"/>
      <w:ind w:left="187" w:hanging="187"/>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Pr>
      <w:rFonts w:ascii="Calibri" w:hAnsi="Calibri" w:cs="Times New Roman"/>
      <w:b/>
      <w:bCs/>
      <w:lang w:eastAsia="en-US"/>
    </w:rPr>
  </w:style>
  <w:style w:type="character" w:customStyle="1" w:styleId="Heading7Char">
    <w:name w:val="Heading 7 Char"/>
    <w:basedOn w:val="DefaultParagraphFont"/>
    <w:link w:val="Heading7"/>
    <w:uiPriority w:val="99"/>
    <w:semiHidden/>
    <w:locked/>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lang w:eastAsia="en-US"/>
    </w:rPr>
  </w:style>
  <w:style w:type="character" w:customStyle="1" w:styleId="Heading9Char">
    <w:name w:val="Heading 9 Char"/>
    <w:basedOn w:val="DefaultParagraphFont"/>
    <w:link w:val="Heading9"/>
    <w:uiPriority w:val="99"/>
    <w:semiHidden/>
    <w:locked/>
    <w:rPr>
      <w:rFonts w:ascii="Cambria" w:hAnsi="Cambria" w:cs="Times New Roman"/>
      <w:lang w:eastAsia="en-US"/>
    </w:rPr>
  </w:style>
  <w:style w:type="paragraph" w:customStyle="1" w:styleId="-PAGE-">
    <w:name w:val="- PAGE -"/>
    <w:uiPriority w:val="99"/>
    <w:rsid w:val="00FA42E6"/>
    <w:rPr>
      <w:sz w:val="24"/>
      <w:szCs w:val="24"/>
      <w:lang w:eastAsia="en-US"/>
    </w:rPr>
  </w:style>
  <w:style w:type="paragraph" w:styleId="BodyText">
    <w:name w:val="Body Text"/>
    <w:basedOn w:val="Normal"/>
    <w:link w:val="BodyTextChar"/>
    <w:uiPriority w:val="99"/>
    <w:rsid w:val="00FA42E6"/>
    <w:pPr>
      <w:overflowPunct/>
      <w:autoSpaceDE/>
      <w:autoSpaceDN/>
      <w:adjustRightInd/>
      <w:spacing w:after="60"/>
      <w:textAlignment w:val="auto"/>
    </w:pPr>
    <w:rPr>
      <w:sz w:val="16"/>
      <w:lang w:val="en-US"/>
    </w:rPr>
  </w:style>
  <w:style w:type="character" w:customStyle="1" w:styleId="BodyTextChar">
    <w:name w:val="Body Text Char"/>
    <w:basedOn w:val="DefaultParagraphFont"/>
    <w:link w:val="BodyText"/>
    <w:uiPriority w:val="99"/>
    <w:semiHidden/>
    <w:locked/>
    <w:rPr>
      <w:rFonts w:cs="Times New Roman"/>
      <w:sz w:val="20"/>
      <w:szCs w:val="20"/>
      <w:lang w:eastAsia="en-US"/>
    </w:rPr>
  </w:style>
  <w:style w:type="paragraph" w:customStyle="1" w:styleId="BulletDS">
    <w:name w:val="Bullet DS"/>
    <w:basedOn w:val="Normal"/>
    <w:uiPriority w:val="99"/>
    <w:rsid w:val="00FA42E6"/>
    <w:pPr>
      <w:numPr>
        <w:numId w:val="1"/>
      </w:numPr>
      <w:tabs>
        <w:tab w:val="left" w:pos="216"/>
        <w:tab w:val="left" w:pos="533"/>
      </w:tabs>
      <w:overflowPunct/>
      <w:autoSpaceDE/>
      <w:autoSpaceDN/>
      <w:adjustRightInd/>
      <w:spacing w:after="260"/>
      <w:textAlignment w:val="auto"/>
    </w:pPr>
  </w:style>
  <w:style w:type="paragraph" w:customStyle="1" w:styleId="Bulletindentplus">
    <w:name w:val="Bullet indent plus"/>
    <w:basedOn w:val="Normal"/>
    <w:uiPriority w:val="99"/>
    <w:rsid w:val="00FA42E6"/>
    <w:pPr>
      <w:spacing w:after="120"/>
      <w:ind w:left="215"/>
    </w:pPr>
  </w:style>
  <w:style w:type="paragraph" w:customStyle="1" w:styleId="Bulletplus">
    <w:name w:val="Bullet plus"/>
    <w:basedOn w:val="Normal"/>
    <w:uiPriority w:val="99"/>
    <w:rsid w:val="00FA42E6"/>
    <w:pPr>
      <w:numPr>
        <w:numId w:val="15"/>
      </w:numPr>
      <w:overflowPunct/>
      <w:autoSpaceDE/>
      <w:autoSpaceDN/>
      <w:adjustRightInd/>
      <w:spacing w:after="120"/>
      <w:textAlignment w:val="auto"/>
    </w:pPr>
    <w:rPr>
      <w:szCs w:val="23"/>
    </w:rPr>
  </w:style>
  <w:style w:type="paragraph" w:customStyle="1" w:styleId="BulletSS">
    <w:name w:val="Bullet SS"/>
    <w:basedOn w:val="Normal"/>
    <w:uiPriority w:val="99"/>
    <w:rsid w:val="00FA42E6"/>
    <w:pPr>
      <w:numPr>
        <w:numId w:val="3"/>
      </w:numPr>
      <w:tabs>
        <w:tab w:val="left" w:pos="216"/>
        <w:tab w:val="left" w:pos="533"/>
      </w:tabs>
      <w:overflowPunct/>
      <w:autoSpaceDE/>
      <w:autoSpaceDN/>
      <w:adjustRightInd/>
      <w:textAlignment w:val="auto"/>
    </w:pPr>
  </w:style>
  <w:style w:type="paragraph" w:customStyle="1" w:styleId="DraftHeaderOn">
    <w:name w:val="DraftHeaderOn"/>
    <w:basedOn w:val="Normal"/>
    <w:uiPriority w:val="99"/>
    <w:rsid w:val="00FA42E6"/>
    <w:pPr>
      <w:keepNext/>
      <w:ind w:right="-8"/>
      <w:jc w:val="right"/>
    </w:pPr>
    <w:rPr>
      <w:b/>
      <w:color w:val="FFFFFF"/>
      <w:sz w:val="40"/>
      <w:shd w:val="pct40" w:color="auto" w:fill="auto"/>
    </w:rPr>
  </w:style>
  <w:style w:type="paragraph" w:customStyle="1" w:styleId="DraftHeaderOff">
    <w:name w:val="DraftHeaderOff"/>
    <w:basedOn w:val="DraftHeaderOn"/>
    <w:uiPriority w:val="99"/>
    <w:rsid w:val="00FA42E6"/>
  </w:style>
  <w:style w:type="paragraph" w:customStyle="1" w:styleId="EmDashSS">
    <w:name w:val="EmDash SS"/>
    <w:basedOn w:val="Normal"/>
    <w:uiPriority w:val="99"/>
    <w:rsid w:val="00FA42E6"/>
    <w:pPr>
      <w:numPr>
        <w:ilvl w:val="1"/>
        <w:numId w:val="3"/>
      </w:numPr>
      <w:tabs>
        <w:tab w:val="left" w:pos="533"/>
      </w:tabs>
      <w:overflowPunct/>
      <w:autoSpaceDE/>
      <w:autoSpaceDN/>
      <w:adjustRightInd/>
      <w:textAlignment w:val="auto"/>
    </w:pPr>
  </w:style>
  <w:style w:type="paragraph" w:customStyle="1" w:styleId="EmDashDS">
    <w:name w:val="EmDash DS"/>
    <w:basedOn w:val="EmDashSS"/>
    <w:uiPriority w:val="99"/>
    <w:rsid w:val="00FA42E6"/>
    <w:pPr>
      <w:numPr>
        <w:ilvl w:val="0"/>
        <w:numId w:val="0"/>
      </w:numPr>
      <w:tabs>
        <w:tab w:val="left" w:pos="734"/>
      </w:tabs>
      <w:spacing w:after="260"/>
      <w:ind w:left="533" w:hanging="317"/>
    </w:pPr>
  </w:style>
  <w:style w:type="paragraph" w:customStyle="1" w:styleId="EmDashindentplus">
    <w:name w:val="EmDash indent plus"/>
    <w:basedOn w:val="Normal"/>
    <w:uiPriority w:val="99"/>
    <w:rsid w:val="00FA42E6"/>
    <w:pPr>
      <w:spacing w:after="120"/>
      <w:ind w:left="540"/>
    </w:pPr>
  </w:style>
  <w:style w:type="paragraph" w:customStyle="1" w:styleId="EmDashplus">
    <w:name w:val="EmDash plus"/>
    <w:basedOn w:val="Normal"/>
    <w:uiPriority w:val="99"/>
    <w:rsid w:val="00FA42E6"/>
    <w:pPr>
      <w:numPr>
        <w:ilvl w:val="1"/>
        <w:numId w:val="15"/>
      </w:numPr>
      <w:overflowPunct/>
      <w:autoSpaceDE/>
      <w:autoSpaceDN/>
      <w:adjustRightInd/>
      <w:spacing w:after="120"/>
      <w:textAlignment w:val="auto"/>
    </w:pPr>
  </w:style>
  <w:style w:type="paragraph" w:customStyle="1" w:styleId="EnDashSS">
    <w:name w:val="EnDash SS"/>
    <w:basedOn w:val="Normal"/>
    <w:uiPriority w:val="99"/>
    <w:rsid w:val="00FA42E6"/>
    <w:pPr>
      <w:numPr>
        <w:ilvl w:val="2"/>
        <w:numId w:val="3"/>
      </w:numPr>
      <w:tabs>
        <w:tab w:val="left" w:pos="734"/>
      </w:tabs>
      <w:overflowPunct/>
      <w:autoSpaceDE/>
      <w:autoSpaceDN/>
      <w:adjustRightInd/>
      <w:textAlignment w:val="auto"/>
    </w:pPr>
  </w:style>
  <w:style w:type="paragraph" w:customStyle="1" w:styleId="EnDashDS">
    <w:name w:val="EnDash DS"/>
    <w:basedOn w:val="EnDashSS"/>
    <w:uiPriority w:val="99"/>
    <w:rsid w:val="00FA42E6"/>
    <w:pPr>
      <w:numPr>
        <w:ilvl w:val="0"/>
        <w:numId w:val="0"/>
      </w:numPr>
      <w:spacing w:after="260"/>
      <w:ind w:left="734" w:hanging="201"/>
    </w:pPr>
  </w:style>
  <w:style w:type="paragraph" w:customStyle="1" w:styleId="EnDashindentplus">
    <w:name w:val="EnDash indent plus"/>
    <w:basedOn w:val="Normal"/>
    <w:uiPriority w:val="99"/>
    <w:rsid w:val="00FA42E6"/>
    <w:pPr>
      <w:spacing w:after="120"/>
      <w:ind w:left="740"/>
    </w:pPr>
  </w:style>
  <w:style w:type="paragraph" w:customStyle="1" w:styleId="EnDashplus">
    <w:name w:val="EnDash plus"/>
    <w:basedOn w:val="Normal"/>
    <w:uiPriority w:val="99"/>
    <w:rsid w:val="00FA42E6"/>
    <w:pPr>
      <w:numPr>
        <w:ilvl w:val="2"/>
        <w:numId w:val="15"/>
      </w:numPr>
      <w:overflowPunct/>
      <w:autoSpaceDE/>
      <w:autoSpaceDN/>
      <w:adjustRightInd/>
      <w:spacing w:after="120"/>
      <w:textAlignment w:val="auto"/>
    </w:pPr>
  </w:style>
  <w:style w:type="paragraph" w:styleId="Footer">
    <w:name w:val="footer"/>
    <w:basedOn w:val="Normal"/>
    <w:link w:val="FooterChar"/>
    <w:uiPriority w:val="99"/>
    <w:rsid w:val="00FA42E6"/>
    <w:pPr>
      <w:pBdr>
        <w:top w:val="single" w:sz="6" w:space="2" w:color="0000FF"/>
      </w:pBdr>
      <w:tabs>
        <w:tab w:val="center" w:pos="4522"/>
        <w:tab w:val="right" w:pos="9029"/>
      </w:tabs>
      <w:overflowPunct/>
      <w:autoSpaceDE/>
      <w:autoSpaceDN/>
      <w:adjustRightInd/>
      <w:textAlignment w:val="auto"/>
    </w:pPr>
    <w:rPr>
      <w:sz w:val="16"/>
    </w:rPr>
  </w:style>
  <w:style w:type="character" w:customStyle="1" w:styleId="FooterChar">
    <w:name w:val="Footer Char"/>
    <w:basedOn w:val="DefaultParagraphFont"/>
    <w:link w:val="Footer"/>
    <w:uiPriority w:val="99"/>
    <w:semiHidden/>
    <w:locked/>
    <w:rPr>
      <w:rFonts w:cs="Times New Roman"/>
      <w:sz w:val="20"/>
      <w:szCs w:val="20"/>
      <w:lang w:eastAsia="en-US"/>
    </w:rPr>
  </w:style>
  <w:style w:type="character" w:customStyle="1" w:styleId="FooterDocID">
    <w:name w:val="Footer/DocID"/>
    <w:basedOn w:val="DefaultParagraphFont"/>
    <w:uiPriority w:val="99"/>
    <w:rsid w:val="00FA42E6"/>
    <w:rPr>
      <w:rFonts w:cs="Times New Roman"/>
      <w:sz w:val="16"/>
      <w:szCs w:val="16"/>
    </w:rPr>
  </w:style>
  <w:style w:type="paragraph" w:customStyle="1" w:styleId="FooterSpace">
    <w:name w:val="FooterSpace"/>
    <w:basedOn w:val="Normal"/>
    <w:uiPriority w:val="99"/>
    <w:rsid w:val="00FA42E6"/>
    <w:pPr>
      <w:keepNext/>
    </w:pPr>
    <w:rPr>
      <w:sz w:val="2"/>
    </w:rPr>
  </w:style>
  <w:style w:type="character" w:styleId="FootnoteReference">
    <w:name w:val="footnote reference"/>
    <w:basedOn w:val="DefaultParagraphFont"/>
    <w:uiPriority w:val="99"/>
    <w:semiHidden/>
    <w:rsid w:val="00FA42E6"/>
    <w:rPr>
      <w:rFonts w:cs="Times New Roman"/>
      <w:vertAlign w:val="superscript"/>
    </w:rPr>
  </w:style>
  <w:style w:type="paragraph" w:styleId="FootnoteText">
    <w:name w:val="footnote text"/>
    <w:basedOn w:val="Normal"/>
    <w:link w:val="FootnoteTextChar"/>
    <w:uiPriority w:val="99"/>
    <w:semiHidden/>
    <w:rsid w:val="00FA42E6"/>
    <w:pPr>
      <w:overflowPunct/>
      <w:autoSpaceDE/>
      <w:autoSpaceDN/>
      <w:adjustRightInd/>
      <w:ind w:hanging="86"/>
      <w:textAlignment w:val="auto"/>
    </w:pPr>
    <w:rPr>
      <w:sz w:val="18"/>
    </w:rPr>
  </w:style>
  <w:style w:type="character" w:customStyle="1" w:styleId="FootnoteTextChar">
    <w:name w:val="Footnote Text Char"/>
    <w:basedOn w:val="DefaultParagraphFont"/>
    <w:link w:val="FootnoteText"/>
    <w:uiPriority w:val="99"/>
    <w:semiHidden/>
    <w:locked/>
    <w:rPr>
      <w:rFonts w:cs="Times New Roman"/>
      <w:sz w:val="20"/>
      <w:szCs w:val="20"/>
      <w:lang w:eastAsia="en-US"/>
    </w:rPr>
  </w:style>
  <w:style w:type="paragraph" w:styleId="Header">
    <w:name w:val="header"/>
    <w:basedOn w:val="Normal"/>
    <w:link w:val="HeaderChar"/>
    <w:uiPriority w:val="99"/>
    <w:rsid w:val="00FA42E6"/>
    <w:pPr>
      <w:tabs>
        <w:tab w:val="center" w:pos="4153"/>
        <w:tab w:val="right" w:pos="8306"/>
      </w:tabs>
    </w:pPr>
    <w:rPr>
      <w:sz w:val="22"/>
    </w:rPr>
  </w:style>
  <w:style w:type="character" w:customStyle="1" w:styleId="HeaderChar">
    <w:name w:val="Header Char"/>
    <w:basedOn w:val="DefaultParagraphFont"/>
    <w:link w:val="Header"/>
    <w:uiPriority w:val="99"/>
    <w:semiHidden/>
    <w:locked/>
    <w:rPr>
      <w:rFonts w:cs="Times New Roman"/>
      <w:sz w:val="20"/>
      <w:szCs w:val="20"/>
      <w:lang w:eastAsia="en-US"/>
    </w:rPr>
  </w:style>
  <w:style w:type="paragraph" w:customStyle="1" w:styleId="HeaderSpace">
    <w:name w:val="HeaderSpace"/>
    <w:basedOn w:val="Normal"/>
    <w:uiPriority w:val="99"/>
    <w:rsid w:val="00FA42E6"/>
    <w:pPr>
      <w:keepNext/>
      <w:jc w:val="both"/>
    </w:pPr>
    <w:rPr>
      <w:sz w:val="2"/>
    </w:rPr>
  </w:style>
  <w:style w:type="character" w:styleId="Hyperlink">
    <w:name w:val="Hyperlink"/>
    <w:basedOn w:val="DefaultParagraphFont"/>
    <w:uiPriority w:val="99"/>
    <w:rsid w:val="00FA42E6"/>
    <w:rPr>
      <w:rFonts w:cs="Times New Roman"/>
      <w:color w:val="0000FF"/>
      <w:u w:val="single"/>
    </w:rPr>
  </w:style>
  <w:style w:type="paragraph" w:styleId="Index1">
    <w:name w:val="index 1"/>
    <w:basedOn w:val="Normal"/>
    <w:next w:val="Normal"/>
    <w:autoRedefine/>
    <w:uiPriority w:val="99"/>
    <w:semiHidden/>
    <w:rsid w:val="00FA42E6"/>
    <w:pPr>
      <w:ind w:left="230" w:hanging="230"/>
    </w:pPr>
  </w:style>
  <w:style w:type="paragraph" w:styleId="IndexHeading">
    <w:name w:val="index heading"/>
    <w:basedOn w:val="Normal"/>
    <w:next w:val="Index1"/>
    <w:uiPriority w:val="99"/>
    <w:semiHidden/>
    <w:rsid w:val="00FA42E6"/>
    <w:rPr>
      <w:rFonts w:cs="Arial"/>
      <w:b/>
      <w:bCs/>
    </w:rPr>
  </w:style>
  <w:style w:type="paragraph" w:customStyle="1" w:styleId="Int1DocTitle">
    <w:name w:val="Int1/DocTitle"/>
    <w:basedOn w:val="Normal"/>
    <w:next w:val="Normal"/>
    <w:uiPriority w:val="99"/>
    <w:rsid w:val="00FA42E6"/>
    <w:pPr>
      <w:keepNext/>
      <w:keepLines/>
      <w:overflowPunct/>
      <w:autoSpaceDE/>
      <w:autoSpaceDN/>
      <w:adjustRightInd/>
      <w:spacing w:after="360" w:line="360" w:lineRule="exact"/>
      <w:textAlignment w:val="auto"/>
    </w:pPr>
    <w:rPr>
      <w:b/>
      <w:sz w:val="32"/>
    </w:rPr>
  </w:style>
  <w:style w:type="paragraph" w:customStyle="1" w:styleId="Int2CoNmeDte">
    <w:name w:val="Int2/CoNme&amp;Dte"/>
    <w:basedOn w:val="Int1DocTitle"/>
    <w:uiPriority w:val="99"/>
    <w:rsid w:val="00FA42E6"/>
    <w:pPr>
      <w:keepNext w:val="0"/>
    </w:pPr>
    <w:rPr>
      <w:b w:val="0"/>
    </w:rPr>
  </w:style>
  <w:style w:type="paragraph" w:customStyle="1" w:styleId="Int3ATMText">
    <w:name w:val="Int3/ATM Text"/>
    <w:basedOn w:val="Normal"/>
    <w:uiPriority w:val="99"/>
    <w:rsid w:val="00FA42E6"/>
    <w:pPr>
      <w:overflowPunct/>
      <w:autoSpaceDE/>
      <w:autoSpaceDN/>
      <w:adjustRightInd/>
      <w:spacing w:after="260"/>
      <w:textAlignment w:val="auto"/>
    </w:pPr>
    <w:rPr>
      <w:sz w:val="30"/>
    </w:rPr>
  </w:style>
  <w:style w:type="paragraph" w:customStyle="1" w:styleId="Int3ATMBullet">
    <w:name w:val="Int3/ATM Bullet"/>
    <w:basedOn w:val="Int3ATMText"/>
    <w:uiPriority w:val="99"/>
    <w:rsid w:val="00FA42E6"/>
    <w:pPr>
      <w:numPr>
        <w:numId w:val="4"/>
      </w:numPr>
      <w:tabs>
        <w:tab w:val="clear" w:pos="360"/>
        <w:tab w:val="left" w:pos="230"/>
        <w:tab w:val="num" w:pos="547"/>
      </w:tabs>
      <w:ind w:left="504" w:hanging="317"/>
    </w:pPr>
  </w:style>
  <w:style w:type="paragraph" w:customStyle="1" w:styleId="Int3ATMSubhead">
    <w:name w:val="Int3/ATM Subhead"/>
    <w:basedOn w:val="Int3ATMText"/>
    <w:next w:val="Int3ATMText"/>
    <w:uiPriority w:val="99"/>
    <w:rsid w:val="00FA42E6"/>
    <w:pPr>
      <w:keepNext/>
      <w:keepLines/>
      <w:spacing w:after="0"/>
    </w:pPr>
    <w:rPr>
      <w:b/>
    </w:rPr>
  </w:style>
  <w:style w:type="paragraph" w:customStyle="1" w:styleId="MainTitle1Lne">
    <w:name w:val="MainTitle/1 Lne"/>
    <w:basedOn w:val="Normal"/>
    <w:next w:val="Normal"/>
    <w:uiPriority w:val="99"/>
    <w:rsid w:val="00FA42E6"/>
    <w:pPr>
      <w:keepNext/>
      <w:keepLines/>
      <w:pageBreakBefore/>
      <w:overflowPunct/>
      <w:autoSpaceDE/>
      <w:autoSpaceDN/>
      <w:adjustRightInd/>
      <w:spacing w:after="1400"/>
      <w:textAlignment w:val="auto"/>
    </w:pPr>
    <w:rPr>
      <w:b/>
      <w:sz w:val="34"/>
    </w:rPr>
  </w:style>
  <w:style w:type="paragraph" w:customStyle="1" w:styleId="Int3ATMTitle">
    <w:name w:val="Int3/ATM Title"/>
    <w:basedOn w:val="MainTitle1Lne"/>
    <w:next w:val="Normal"/>
    <w:uiPriority w:val="99"/>
    <w:rsid w:val="00FA42E6"/>
  </w:style>
  <w:style w:type="paragraph" w:customStyle="1" w:styleId="Int4ContentsItems">
    <w:name w:val="Int4/Contents Items"/>
    <w:basedOn w:val="Normal"/>
    <w:uiPriority w:val="99"/>
    <w:rsid w:val="00FA42E6"/>
    <w:pPr>
      <w:tabs>
        <w:tab w:val="left" w:pos="216"/>
        <w:tab w:val="right" w:pos="8942"/>
      </w:tabs>
      <w:overflowPunct/>
      <w:autoSpaceDE/>
      <w:autoSpaceDN/>
      <w:adjustRightInd/>
      <w:textAlignment w:val="auto"/>
    </w:pPr>
    <w:rPr>
      <w:sz w:val="30"/>
    </w:rPr>
  </w:style>
  <w:style w:type="paragraph" w:customStyle="1" w:styleId="Int4ContentsTitle">
    <w:name w:val="Int4/Contents Title"/>
    <w:basedOn w:val="MainTitle1Lne"/>
    <w:next w:val="Normal"/>
    <w:uiPriority w:val="99"/>
    <w:rsid w:val="00FA42E6"/>
  </w:style>
  <w:style w:type="paragraph" w:customStyle="1" w:styleId="Int5Divider">
    <w:name w:val="Int5/Divider"/>
    <w:basedOn w:val="Normal"/>
    <w:next w:val="Normal"/>
    <w:uiPriority w:val="99"/>
    <w:rsid w:val="00FA42E6"/>
    <w:pPr>
      <w:pageBreakBefore/>
      <w:overflowPunct/>
      <w:autoSpaceDE/>
      <w:autoSpaceDN/>
      <w:adjustRightInd/>
      <w:jc w:val="right"/>
      <w:textAlignment w:val="auto"/>
    </w:pPr>
    <w:rPr>
      <w:b/>
      <w:sz w:val="48"/>
    </w:rPr>
  </w:style>
  <w:style w:type="paragraph" w:customStyle="1" w:styleId="MainTitle2Lne">
    <w:name w:val="MainTitle/2 Lne"/>
    <w:basedOn w:val="MainTitle1Lne"/>
    <w:next w:val="Normal"/>
    <w:uiPriority w:val="99"/>
    <w:rsid w:val="00FA42E6"/>
    <w:pPr>
      <w:spacing w:after="1000"/>
    </w:pPr>
  </w:style>
  <w:style w:type="paragraph" w:customStyle="1" w:styleId="MainTitleRule">
    <w:name w:val="MainTitle/Rule"/>
    <w:basedOn w:val="Normal"/>
    <w:next w:val="Normal"/>
    <w:uiPriority w:val="99"/>
    <w:rsid w:val="00FA42E6"/>
    <w:pPr>
      <w:pBdr>
        <w:bottom w:val="single" w:sz="24" w:space="1" w:color="0000FF"/>
      </w:pBdr>
      <w:overflowPunct/>
      <w:autoSpaceDE/>
      <w:autoSpaceDN/>
      <w:adjustRightInd/>
      <w:spacing w:after="120"/>
      <w:textAlignment w:val="auto"/>
    </w:pPr>
    <w:rPr>
      <w:sz w:val="3"/>
    </w:rPr>
  </w:style>
  <w:style w:type="paragraph" w:customStyle="1" w:styleId="NormalDS">
    <w:name w:val="Normal DS"/>
    <w:basedOn w:val="Normal"/>
    <w:uiPriority w:val="99"/>
    <w:rsid w:val="00FA42E6"/>
    <w:pPr>
      <w:overflowPunct/>
      <w:autoSpaceDE/>
      <w:autoSpaceDN/>
      <w:adjustRightInd/>
      <w:spacing w:after="260"/>
      <w:textAlignment w:val="auto"/>
    </w:pPr>
  </w:style>
  <w:style w:type="paragraph" w:customStyle="1" w:styleId="Normalplus">
    <w:name w:val="Normal plus"/>
    <w:basedOn w:val="Normal"/>
    <w:link w:val="NormalplusChar"/>
    <w:uiPriority w:val="99"/>
    <w:rsid w:val="00FA42E6"/>
    <w:pPr>
      <w:spacing w:after="120"/>
    </w:pPr>
  </w:style>
  <w:style w:type="paragraph" w:customStyle="1" w:styleId="NoteParagraphItalic">
    <w:name w:val="Note: Paragraph/Italic"/>
    <w:basedOn w:val="Normal"/>
    <w:next w:val="NormalDS"/>
    <w:uiPriority w:val="99"/>
    <w:rsid w:val="00FA42E6"/>
    <w:pPr>
      <w:overflowPunct/>
      <w:autoSpaceDE/>
      <w:autoSpaceDN/>
      <w:adjustRightInd/>
      <w:spacing w:after="260"/>
      <w:textAlignment w:val="auto"/>
    </w:pPr>
    <w:rPr>
      <w:i/>
    </w:rPr>
  </w:style>
  <w:style w:type="character" w:customStyle="1" w:styleId="NoteSubtitleBold-Italic">
    <w:name w:val="Note: Subtitle/Bold-Italic"/>
    <w:basedOn w:val="DefaultParagraphFont"/>
    <w:uiPriority w:val="99"/>
    <w:rsid w:val="00FA42E6"/>
    <w:rPr>
      <w:rFonts w:cs="Times New Roman"/>
      <w:b/>
    </w:rPr>
  </w:style>
  <w:style w:type="paragraph" w:customStyle="1" w:styleId="Numbr10SS">
    <w:name w:val="Numbr 10+ SS"/>
    <w:basedOn w:val="Normal"/>
    <w:uiPriority w:val="99"/>
    <w:rsid w:val="00FA42E6"/>
    <w:pPr>
      <w:numPr>
        <w:numId w:val="5"/>
      </w:numPr>
      <w:tabs>
        <w:tab w:val="clear" w:pos="360"/>
        <w:tab w:val="left" w:pos="576"/>
        <w:tab w:val="num" w:pos="864"/>
        <w:tab w:val="left" w:pos="936"/>
      </w:tabs>
      <w:overflowPunct/>
      <w:autoSpaceDE/>
      <w:autoSpaceDN/>
      <w:adjustRightInd/>
      <w:ind w:left="706" w:hanging="202"/>
      <w:textAlignment w:val="auto"/>
    </w:pPr>
  </w:style>
  <w:style w:type="paragraph" w:customStyle="1" w:styleId="Numbr10DS">
    <w:name w:val="Numbr 10+ DS"/>
    <w:basedOn w:val="Numbr10SS"/>
    <w:uiPriority w:val="99"/>
    <w:rsid w:val="00FA42E6"/>
    <w:pPr>
      <w:numPr>
        <w:numId w:val="0"/>
      </w:numPr>
      <w:tabs>
        <w:tab w:val="left" w:pos="360"/>
      </w:tabs>
      <w:spacing w:after="260"/>
      <w:ind w:left="360" w:hanging="72"/>
    </w:pPr>
  </w:style>
  <w:style w:type="paragraph" w:customStyle="1" w:styleId="Numbr10plus">
    <w:name w:val="Numbr 10+ plus"/>
    <w:basedOn w:val="Normal"/>
    <w:uiPriority w:val="99"/>
    <w:rsid w:val="00FA42E6"/>
    <w:pPr>
      <w:numPr>
        <w:numId w:val="6"/>
      </w:numPr>
      <w:tabs>
        <w:tab w:val="left" w:pos="576"/>
        <w:tab w:val="left" w:pos="936"/>
      </w:tabs>
      <w:overflowPunct/>
      <w:autoSpaceDE/>
      <w:autoSpaceDN/>
      <w:adjustRightInd/>
      <w:spacing w:after="120"/>
      <w:ind w:left="187" w:hanging="187"/>
      <w:textAlignment w:val="auto"/>
    </w:pPr>
    <w:rPr>
      <w:lang w:val="en-US"/>
    </w:rPr>
  </w:style>
  <w:style w:type="paragraph" w:customStyle="1" w:styleId="Numbr1-9SS">
    <w:name w:val="Numbr 1-9 SS"/>
    <w:basedOn w:val="Normal"/>
    <w:uiPriority w:val="99"/>
    <w:rsid w:val="00FA42E6"/>
    <w:pPr>
      <w:numPr>
        <w:numId w:val="7"/>
      </w:numPr>
      <w:tabs>
        <w:tab w:val="clear" w:pos="360"/>
        <w:tab w:val="num" w:pos="547"/>
        <w:tab w:val="left" w:pos="576"/>
        <w:tab w:val="left" w:pos="936"/>
      </w:tabs>
      <w:overflowPunct/>
      <w:autoSpaceDE/>
      <w:autoSpaceDN/>
      <w:adjustRightInd/>
      <w:ind w:left="504" w:hanging="317"/>
      <w:textAlignment w:val="auto"/>
    </w:pPr>
  </w:style>
  <w:style w:type="paragraph" w:customStyle="1" w:styleId="Numbr1-9DS">
    <w:name w:val="Numbr 1-9 DS"/>
    <w:basedOn w:val="Numbr1-9SS"/>
    <w:uiPriority w:val="99"/>
    <w:rsid w:val="00FA42E6"/>
    <w:pPr>
      <w:numPr>
        <w:numId w:val="0"/>
      </w:numPr>
      <w:tabs>
        <w:tab w:val="left" w:pos="360"/>
      </w:tabs>
      <w:spacing w:after="260"/>
      <w:ind w:left="360" w:hanging="360"/>
    </w:pPr>
  </w:style>
  <w:style w:type="paragraph" w:customStyle="1" w:styleId="Numbr1-9plus">
    <w:name w:val="Numbr 1-9 plus"/>
    <w:basedOn w:val="Normal"/>
    <w:uiPriority w:val="99"/>
    <w:rsid w:val="00FA42E6"/>
    <w:pPr>
      <w:numPr>
        <w:numId w:val="8"/>
      </w:numPr>
      <w:tabs>
        <w:tab w:val="clear" w:pos="360"/>
        <w:tab w:val="left" w:pos="576"/>
        <w:tab w:val="num" w:pos="864"/>
        <w:tab w:val="left" w:pos="936"/>
      </w:tabs>
      <w:overflowPunct/>
      <w:autoSpaceDE/>
      <w:autoSpaceDN/>
      <w:adjustRightInd/>
      <w:spacing w:after="120"/>
      <w:ind w:left="706" w:hanging="202"/>
      <w:textAlignment w:val="auto"/>
    </w:pPr>
    <w:rPr>
      <w:lang w:val="en-US"/>
    </w:rPr>
  </w:style>
  <w:style w:type="character" w:styleId="PageNumber">
    <w:name w:val="page number"/>
    <w:basedOn w:val="DefaultParagraphFont"/>
    <w:uiPriority w:val="99"/>
    <w:rsid w:val="00FA42E6"/>
    <w:rPr>
      <w:rFonts w:cs="Times New Roman"/>
      <w:sz w:val="20"/>
    </w:rPr>
  </w:style>
  <w:style w:type="paragraph" w:customStyle="1" w:styleId="PlainTableHead">
    <w:name w:val="Plain Table Head"/>
    <w:basedOn w:val="Normal"/>
    <w:uiPriority w:val="99"/>
    <w:rsid w:val="00FA42E6"/>
    <w:pPr>
      <w:keepNext/>
      <w:spacing w:before="60" w:after="60"/>
    </w:pPr>
    <w:rPr>
      <w:b/>
      <w:color w:val="0000FF"/>
      <w:sz w:val="20"/>
    </w:rPr>
  </w:style>
  <w:style w:type="paragraph" w:customStyle="1" w:styleId="PlainTableText">
    <w:name w:val="Plain Table Text"/>
    <w:basedOn w:val="Normal"/>
    <w:uiPriority w:val="99"/>
    <w:rsid w:val="00FA42E6"/>
    <w:rPr>
      <w:sz w:val="20"/>
    </w:rPr>
  </w:style>
  <w:style w:type="paragraph" w:customStyle="1" w:styleId="PlainTableTitle">
    <w:name w:val="Plain Table Title"/>
    <w:basedOn w:val="PlainTableHead"/>
    <w:uiPriority w:val="99"/>
    <w:rsid w:val="00FA42E6"/>
    <w:pPr>
      <w:jc w:val="center"/>
    </w:pPr>
    <w:rPr>
      <w:sz w:val="24"/>
    </w:rPr>
  </w:style>
  <w:style w:type="paragraph" w:customStyle="1" w:styleId="preparedfor">
    <w:name w:val="preparedfor"/>
    <w:basedOn w:val="Normal"/>
    <w:next w:val="Normal"/>
    <w:uiPriority w:val="99"/>
    <w:rsid w:val="00FA42E6"/>
    <w:pPr>
      <w:spacing w:before="1440" w:after="120"/>
    </w:pPr>
    <w:rPr>
      <w:i/>
      <w:sz w:val="30"/>
    </w:rPr>
  </w:style>
  <w:style w:type="paragraph" w:customStyle="1" w:styleId="preparedby">
    <w:name w:val="preparedby"/>
    <w:basedOn w:val="preparedfor"/>
    <w:next w:val="Normal"/>
    <w:uiPriority w:val="99"/>
    <w:rsid w:val="00FA42E6"/>
    <w:pPr>
      <w:spacing w:before="960"/>
    </w:pPr>
  </w:style>
  <w:style w:type="paragraph" w:customStyle="1" w:styleId="Regulatorywording">
    <w:name w:val="Regulatory wording"/>
    <w:basedOn w:val="Footer"/>
    <w:uiPriority w:val="99"/>
    <w:rsid w:val="00FA42E6"/>
    <w:pPr>
      <w:spacing w:before="240" w:after="180"/>
      <w:jc w:val="center"/>
    </w:pPr>
    <w:rPr>
      <w:b/>
      <w:color w:val="000000"/>
      <w:spacing w:val="-2"/>
      <w:sz w:val="14"/>
    </w:rPr>
  </w:style>
  <w:style w:type="paragraph" w:customStyle="1" w:styleId="ReportDate">
    <w:name w:val="Report Date"/>
    <w:basedOn w:val="Normal"/>
    <w:next w:val="preparedfor"/>
    <w:uiPriority w:val="99"/>
    <w:rsid w:val="00FA42E6"/>
    <w:pPr>
      <w:ind w:right="4082"/>
    </w:pPr>
    <w:rPr>
      <w:i/>
      <w:sz w:val="28"/>
    </w:rPr>
  </w:style>
  <w:style w:type="paragraph" w:customStyle="1" w:styleId="RuledTableHead">
    <w:name w:val="Ruled Table Head"/>
    <w:basedOn w:val="Normal"/>
    <w:uiPriority w:val="99"/>
    <w:rsid w:val="00FA42E6"/>
    <w:pPr>
      <w:keepNext/>
      <w:spacing w:before="60" w:after="60"/>
      <w:jc w:val="center"/>
    </w:pPr>
    <w:rPr>
      <w:b/>
      <w:color w:val="0000FF"/>
      <w:sz w:val="20"/>
    </w:rPr>
  </w:style>
  <w:style w:type="paragraph" w:customStyle="1" w:styleId="RuledTableText">
    <w:name w:val="Ruled Table Text"/>
    <w:basedOn w:val="Normal"/>
    <w:uiPriority w:val="99"/>
    <w:rsid w:val="00FA42E6"/>
    <w:rPr>
      <w:sz w:val="20"/>
    </w:rPr>
  </w:style>
  <w:style w:type="paragraph" w:customStyle="1" w:styleId="RuledTableTitle">
    <w:name w:val="Ruled Table Title"/>
    <w:basedOn w:val="RuledTableHead"/>
    <w:uiPriority w:val="99"/>
    <w:rsid w:val="00FA42E6"/>
    <w:rPr>
      <w:sz w:val="24"/>
    </w:rPr>
  </w:style>
  <w:style w:type="paragraph" w:customStyle="1" w:styleId="SectionHeadingLine">
    <w:name w:val="SectionHeadingLine"/>
    <w:basedOn w:val="Normal"/>
    <w:next w:val="Normal"/>
    <w:uiPriority w:val="99"/>
    <w:rsid w:val="00FA42E6"/>
    <w:pPr>
      <w:pBdr>
        <w:top w:val="single" w:sz="18" w:space="1" w:color="000000"/>
        <w:between w:val="single" w:sz="18" w:space="1" w:color="0000FF"/>
      </w:pBdr>
      <w:spacing w:after="120"/>
      <w:ind w:right="34"/>
    </w:pPr>
    <w:rPr>
      <w:sz w:val="4"/>
    </w:rPr>
  </w:style>
  <w:style w:type="paragraph" w:customStyle="1" w:styleId="SignOffAuthor">
    <w:name w:val="SignOff Author"/>
    <w:basedOn w:val="Normal"/>
    <w:uiPriority w:val="99"/>
    <w:rsid w:val="00FA42E6"/>
    <w:pPr>
      <w:keepNext/>
      <w:tabs>
        <w:tab w:val="left" w:pos="3634"/>
      </w:tabs>
    </w:pPr>
  </w:style>
  <w:style w:type="paragraph" w:customStyle="1" w:styleId="SignOffText">
    <w:name w:val="SignOffText"/>
    <w:basedOn w:val="Normal"/>
    <w:uiPriority w:val="99"/>
    <w:rsid w:val="00FA42E6"/>
    <w:pPr>
      <w:keepNext/>
      <w:tabs>
        <w:tab w:val="left" w:pos="1088"/>
        <w:tab w:val="left" w:leader="dot" w:pos="4207"/>
        <w:tab w:val="left" w:pos="4632"/>
        <w:tab w:val="left" w:pos="5199"/>
      </w:tabs>
      <w:spacing w:after="120"/>
    </w:pPr>
  </w:style>
  <w:style w:type="paragraph" w:customStyle="1" w:styleId="space">
    <w:name w:val="space"/>
    <w:basedOn w:val="Normal"/>
    <w:uiPriority w:val="99"/>
    <w:rsid w:val="00FA42E6"/>
    <w:pPr>
      <w:keepNext/>
    </w:pPr>
    <w:rPr>
      <w:sz w:val="12"/>
    </w:rPr>
  </w:style>
  <w:style w:type="paragraph" w:customStyle="1" w:styleId="space48">
    <w:name w:val="space48"/>
    <w:basedOn w:val="Normal"/>
    <w:uiPriority w:val="99"/>
    <w:rsid w:val="00FA42E6"/>
    <w:pPr>
      <w:keepNext/>
      <w:tabs>
        <w:tab w:val="right" w:pos="13466"/>
      </w:tabs>
      <w:spacing w:before="960"/>
    </w:pPr>
    <w:rPr>
      <w:sz w:val="22"/>
    </w:rPr>
  </w:style>
  <w:style w:type="paragraph" w:customStyle="1" w:styleId="SubSectionLine">
    <w:name w:val="SubSectionLine"/>
    <w:basedOn w:val="Normal"/>
    <w:next w:val="Normalplus"/>
    <w:uiPriority w:val="99"/>
    <w:rsid w:val="00FA42E6"/>
    <w:pPr>
      <w:pBdr>
        <w:top w:val="single" w:sz="2" w:space="1" w:color="000000"/>
        <w:between w:val="single" w:sz="2" w:space="1" w:color="000000"/>
      </w:pBdr>
      <w:spacing w:before="120"/>
      <w:ind w:left="2347" w:right="28"/>
      <w:jc w:val="right"/>
    </w:pPr>
    <w:rPr>
      <w:sz w:val="16"/>
    </w:rPr>
  </w:style>
  <w:style w:type="paragraph" w:customStyle="1" w:styleId="SubSectionLineContinued">
    <w:name w:val="SubSectionLineContinued"/>
    <w:basedOn w:val="SubSectionLine"/>
    <w:next w:val="Normalplus"/>
    <w:uiPriority w:val="99"/>
    <w:rsid w:val="00FA42E6"/>
    <w:rPr>
      <w:i/>
    </w:rPr>
  </w:style>
  <w:style w:type="paragraph" w:customStyle="1" w:styleId="SubtitleL1">
    <w:name w:val="Subtitle L1"/>
    <w:basedOn w:val="Heading2"/>
    <w:next w:val="Normalplus"/>
    <w:uiPriority w:val="99"/>
    <w:rsid w:val="00FA42E6"/>
    <w:rPr>
      <w:color w:val="0000FF"/>
      <w:sz w:val="27"/>
    </w:rPr>
  </w:style>
  <w:style w:type="paragraph" w:customStyle="1" w:styleId="SubtitleL2">
    <w:name w:val="Subtitle L2"/>
    <w:basedOn w:val="Normalplus"/>
    <w:next w:val="Normalplus"/>
    <w:uiPriority w:val="99"/>
    <w:rsid w:val="00FA42E6"/>
    <w:pPr>
      <w:spacing w:after="0"/>
    </w:pPr>
    <w:rPr>
      <w:b/>
      <w:color w:val="0000FF"/>
    </w:rPr>
  </w:style>
  <w:style w:type="paragraph" w:customStyle="1" w:styleId="SubtitleL3">
    <w:name w:val="Subtitle L3"/>
    <w:basedOn w:val="SubtitleL2"/>
    <w:next w:val="Normalplus"/>
    <w:uiPriority w:val="99"/>
    <w:rsid w:val="00FA42E6"/>
    <w:pPr>
      <w:widowControl w:val="0"/>
      <w:outlineLvl w:val="2"/>
    </w:pPr>
    <w:rPr>
      <w:color w:val="000000"/>
    </w:rPr>
  </w:style>
  <w:style w:type="paragraph" w:customStyle="1" w:styleId="Tab1Title">
    <w:name w:val="Tab1/Title"/>
    <w:basedOn w:val="Heading1"/>
    <w:next w:val="Normal"/>
    <w:uiPriority w:val="99"/>
    <w:rsid w:val="00FA42E6"/>
    <w:pPr>
      <w:keepLines/>
      <w:overflowPunct/>
      <w:autoSpaceDE/>
      <w:autoSpaceDN/>
      <w:adjustRightInd/>
      <w:textAlignment w:val="auto"/>
    </w:pPr>
    <w:rPr>
      <w:kern w:val="0"/>
    </w:rPr>
  </w:style>
  <w:style w:type="paragraph" w:customStyle="1" w:styleId="Tab2TopLine">
    <w:name w:val="Tab2/Top Line"/>
    <w:basedOn w:val="Normal"/>
    <w:next w:val="Normal"/>
    <w:uiPriority w:val="99"/>
    <w:rsid w:val="00FA42E6"/>
    <w:pPr>
      <w:keepNext/>
      <w:keepLines/>
      <w:pBdr>
        <w:bottom w:val="single" w:sz="18" w:space="1" w:color="auto"/>
      </w:pBdr>
      <w:overflowPunct/>
      <w:autoSpaceDE/>
      <w:autoSpaceDN/>
      <w:adjustRightInd/>
      <w:spacing w:after="160" w:line="40" w:lineRule="exact"/>
      <w:textAlignment w:val="auto"/>
    </w:pPr>
  </w:style>
  <w:style w:type="paragraph" w:customStyle="1" w:styleId="Table3Data">
    <w:name w:val="Table3/Data"/>
    <w:basedOn w:val="Normal"/>
    <w:uiPriority w:val="99"/>
    <w:rsid w:val="00FA42E6"/>
    <w:pPr>
      <w:overflowPunct/>
      <w:autoSpaceDE/>
      <w:autoSpaceDN/>
      <w:adjustRightInd/>
      <w:textAlignment w:val="auto"/>
    </w:pPr>
    <w:rPr>
      <w:sz w:val="20"/>
    </w:rPr>
  </w:style>
  <w:style w:type="paragraph" w:customStyle="1" w:styleId="Tab3Hdgs">
    <w:name w:val="Tab3/Hdgs"/>
    <w:basedOn w:val="Table3Data"/>
    <w:next w:val="Normal"/>
    <w:uiPriority w:val="99"/>
    <w:rsid w:val="00FA42E6"/>
    <w:pPr>
      <w:keepNext/>
    </w:pPr>
    <w:rPr>
      <w:b/>
    </w:rPr>
  </w:style>
  <w:style w:type="paragraph" w:customStyle="1" w:styleId="Tab4MidLine">
    <w:name w:val="Tab4/Mid Line"/>
    <w:basedOn w:val="Normal"/>
    <w:next w:val="Normal"/>
    <w:uiPriority w:val="99"/>
    <w:rsid w:val="00FA42E6"/>
    <w:pPr>
      <w:keepNext/>
      <w:keepLines/>
      <w:pBdr>
        <w:bottom w:val="single" w:sz="6" w:space="1" w:color="auto"/>
      </w:pBdr>
      <w:overflowPunct/>
      <w:autoSpaceDE/>
      <w:autoSpaceDN/>
      <w:adjustRightInd/>
      <w:spacing w:after="160" w:line="120" w:lineRule="exact"/>
      <w:textAlignment w:val="auto"/>
    </w:pPr>
  </w:style>
  <w:style w:type="paragraph" w:customStyle="1" w:styleId="Tab5Data">
    <w:name w:val="Tab5/Data"/>
    <w:basedOn w:val="Table3Data"/>
    <w:uiPriority w:val="99"/>
    <w:rsid w:val="00FA42E6"/>
  </w:style>
  <w:style w:type="paragraph" w:customStyle="1" w:styleId="Tab5Data-Bullet">
    <w:name w:val="Tab5/Data-Bullet"/>
    <w:basedOn w:val="Normal"/>
    <w:uiPriority w:val="99"/>
    <w:rsid w:val="00FA42E6"/>
    <w:pPr>
      <w:numPr>
        <w:numId w:val="9"/>
      </w:numPr>
      <w:tabs>
        <w:tab w:val="clear" w:pos="360"/>
        <w:tab w:val="left" w:pos="187"/>
        <w:tab w:val="num" w:pos="220"/>
      </w:tabs>
      <w:overflowPunct/>
      <w:autoSpaceDE/>
      <w:autoSpaceDN/>
      <w:adjustRightInd/>
      <w:ind w:left="220" w:hanging="220"/>
      <w:textAlignment w:val="auto"/>
    </w:pPr>
    <w:rPr>
      <w:sz w:val="20"/>
    </w:rPr>
  </w:style>
  <w:style w:type="paragraph" w:customStyle="1" w:styleId="Tab5Data-EmDash">
    <w:name w:val="Tab5/Data-EmDash"/>
    <w:basedOn w:val="Normal"/>
    <w:uiPriority w:val="99"/>
    <w:rsid w:val="00FA42E6"/>
    <w:pPr>
      <w:numPr>
        <w:numId w:val="10"/>
      </w:numPr>
      <w:tabs>
        <w:tab w:val="clear" w:pos="547"/>
        <w:tab w:val="num" w:pos="360"/>
        <w:tab w:val="left" w:pos="504"/>
      </w:tabs>
      <w:overflowPunct/>
      <w:autoSpaceDE/>
      <w:autoSpaceDN/>
      <w:adjustRightInd/>
      <w:ind w:left="360" w:hanging="360"/>
      <w:textAlignment w:val="auto"/>
    </w:pPr>
    <w:rPr>
      <w:sz w:val="20"/>
    </w:rPr>
  </w:style>
  <w:style w:type="paragraph" w:customStyle="1" w:styleId="Tab5Data-EnDash">
    <w:name w:val="Tab5/Data-EnDash"/>
    <w:basedOn w:val="Normal"/>
    <w:uiPriority w:val="99"/>
    <w:rsid w:val="00FA42E6"/>
    <w:pPr>
      <w:numPr>
        <w:numId w:val="11"/>
      </w:numPr>
      <w:tabs>
        <w:tab w:val="clear" w:pos="864"/>
        <w:tab w:val="num" w:pos="360"/>
        <w:tab w:val="left" w:pos="706"/>
      </w:tabs>
      <w:overflowPunct/>
      <w:autoSpaceDE/>
      <w:autoSpaceDN/>
      <w:adjustRightInd/>
      <w:ind w:left="360" w:hanging="360"/>
      <w:textAlignment w:val="auto"/>
    </w:pPr>
    <w:rPr>
      <w:sz w:val="20"/>
    </w:rPr>
  </w:style>
  <w:style w:type="paragraph" w:customStyle="1" w:styleId="Tab6BotLine">
    <w:name w:val="Tab6/Bot Line"/>
    <w:basedOn w:val="Normal"/>
    <w:next w:val="NormalDS"/>
    <w:uiPriority w:val="99"/>
    <w:rsid w:val="00FA42E6"/>
    <w:pPr>
      <w:keepLines/>
      <w:pBdr>
        <w:bottom w:val="single" w:sz="6" w:space="1" w:color="auto"/>
      </w:pBdr>
      <w:overflowPunct/>
      <w:autoSpaceDE/>
      <w:autoSpaceDN/>
      <w:adjustRightInd/>
      <w:spacing w:before="40" w:after="360" w:line="140" w:lineRule="exact"/>
      <w:textAlignment w:val="auto"/>
    </w:pPr>
  </w:style>
  <w:style w:type="paragraph" w:customStyle="1" w:styleId="TableHead2">
    <w:name w:val="Table Head 2"/>
    <w:basedOn w:val="Normal"/>
    <w:uiPriority w:val="99"/>
    <w:rsid w:val="00FA42E6"/>
    <w:rPr>
      <w:sz w:val="18"/>
    </w:rPr>
  </w:style>
  <w:style w:type="paragraph" w:customStyle="1" w:styleId="TableLHcol">
    <w:name w:val="Table LHcol"/>
    <w:basedOn w:val="Normal"/>
    <w:uiPriority w:val="99"/>
    <w:rsid w:val="00FA42E6"/>
    <w:pPr>
      <w:keepNext/>
      <w:spacing w:before="120" w:after="120"/>
    </w:pPr>
    <w:rPr>
      <w:b/>
      <w:sz w:val="18"/>
    </w:rPr>
  </w:style>
  <w:style w:type="paragraph" w:customStyle="1" w:styleId="Table1Title">
    <w:name w:val="Table1/Title"/>
    <w:basedOn w:val="Heading1"/>
    <w:next w:val="Normal"/>
    <w:uiPriority w:val="99"/>
    <w:rsid w:val="00FA42E6"/>
    <w:pPr>
      <w:keepLines/>
      <w:overflowPunct/>
      <w:autoSpaceDE/>
      <w:autoSpaceDN/>
      <w:adjustRightInd/>
      <w:spacing w:after="60"/>
      <w:textAlignment w:val="auto"/>
    </w:pPr>
    <w:rPr>
      <w:kern w:val="0"/>
    </w:rPr>
  </w:style>
  <w:style w:type="paragraph" w:customStyle="1" w:styleId="Table2Hdgs">
    <w:name w:val="Table2/Hdgs"/>
    <w:basedOn w:val="Table3Data"/>
    <w:uiPriority w:val="99"/>
    <w:rsid w:val="00FA42E6"/>
    <w:pPr>
      <w:spacing w:before="120" w:after="120"/>
    </w:pPr>
    <w:rPr>
      <w:b/>
    </w:rPr>
  </w:style>
  <w:style w:type="paragraph" w:customStyle="1" w:styleId="Table3Data-Bullet">
    <w:name w:val="Table3/Data-Bullet"/>
    <w:basedOn w:val="Normal"/>
    <w:uiPriority w:val="99"/>
    <w:rsid w:val="00FA42E6"/>
    <w:pPr>
      <w:numPr>
        <w:numId w:val="12"/>
      </w:numPr>
      <w:tabs>
        <w:tab w:val="left" w:pos="187"/>
      </w:tabs>
      <w:overflowPunct/>
      <w:autoSpaceDE/>
      <w:autoSpaceDN/>
      <w:adjustRightInd/>
      <w:ind w:left="360" w:hanging="360"/>
      <w:textAlignment w:val="auto"/>
    </w:pPr>
    <w:rPr>
      <w:sz w:val="20"/>
    </w:rPr>
  </w:style>
  <w:style w:type="paragraph" w:customStyle="1" w:styleId="Table3Data-EmDash">
    <w:name w:val="Table3/Data-EmDash"/>
    <w:basedOn w:val="Normal"/>
    <w:uiPriority w:val="99"/>
    <w:rsid w:val="00FA42E6"/>
    <w:pPr>
      <w:numPr>
        <w:numId w:val="13"/>
      </w:numPr>
      <w:tabs>
        <w:tab w:val="clear" w:pos="547"/>
        <w:tab w:val="num" w:pos="220"/>
        <w:tab w:val="left" w:pos="504"/>
      </w:tabs>
      <w:overflowPunct/>
      <w:autoSpaceDE/>
      <w:autoSpaceDN/>
      <w:adjustRightInd/>
      <w:ind w:left="220" w:hanging="220"/>
      <w:textAlignment w:val="auto"/>
    </w:pPr>
    <w:rPr>
      <w:sz w:val="20"/>
    </w:rPr>
  </w:style>
  <w:style w:type="paragraph" w:customStyle="1" w:styleId="Table3Data-EnDash">
    <w:name w:val="Table3/Data-EnDash"/>
    <w:basedOn w:val="Normal"/>
    <w:uiPriority w:val="99"/>
    <w:rsid w:val="00FA42E6"/>
    <w:pPr>
      <w:numPr>
        <w:numId w:val="14"/>
      </w:numPr>
      <w:tabs>
        <w:tab w:val="clear" w:pos="864"/>
        <w:tab w:val="num" w:pos="220"/>
        <w:tab w:val="left" w:pos="706"/>
      </w:tabs>
      <w:overflowPunct/>
      <w:autoSpaceDE/>
      <w:autoSpaceDN/>
      <w:adjustRightInd/>
      <w:ind w:left="220" w:hanging="220"/>
      <w:textAlignment w:val="auto"/>
    </w:pPr>
    <w:rPr>
      <w:sz w:val="20"/>
    </w:rPr>
  </w:style>
  <w:style w:type="paragraph" w:customStyle="1" w:styleId="text">
    <w:name w:val="text"/>
    <w:basedOn w:val="Normal"/>
    <w:uiPriority w:val="99"/>
    <w:rsid w:val="00FA42E6"/>
    <w:pPr>
      <w:keepNext/>
      <w:spacing w:after="120"/>
      <w:jc w:val="both"/>
    </w:pPr>
  </w:style>
  <w:style w:type="paragraph" w:styleId="TOAHeading">
    <w:name w:val="toa heading"/>
    <w:basedOn w:val="Normal"/>
    <w:next w:val="Normal"/>
    <w:uiPriority w:val="99"/>
    <w:semiHidden/>
    <w:rsid w:val="00FA42E6"/>
    <w:pPr>
      <w:spacing w:before="120"/>
    </w:pPr>
    <w:rPr>
      <w:rFonts w:cs="Arial"/>
      <w:b/>
      <w:bCs/>
      <w:sz w:val="24"/>
      <w:szCs w:val="24"/>
    </w:rPr>
  </w:style>
  <w:style w:type="paragraph" w:styleId="TOC1">
    <w:name w:val="toc 1"/>
    <w:basedOn w:val="MainTitle1Lne"/>
    <w:next w:val="SubSectionLine"/>
    <w:uiPriority w:val="99"/>
    <w:semiHidden/>
    <w:rsid w:val="00FA42E6"/>
    <w:pPr>
      <w:keepNext w:val="0"/>
      <w:pageBreakBefore w:val="0"/>
      <w:tabs>
        <w:tab w:val="left" w:pos="546"/>
        <w:tab w:val="right" w:pos="8892"/>
        <w:tab w:val="right" w:pos="10524"/>
      </w:tabs>
      <w:spacing w:before="120" w:after="0"/>
    </w:pPr>
    <w:rPr>
      <w:b w:val="0"/>
      <w:sz w:val="30"/>
    </w:rPr>
  </w:style>
  <w:style w:type="paragraph" w:styleId="TOC2">
    <w:name w:val="toc 2"/>
    <w:basedOn w:val="TOC1"/>
    <w:next w:val="TOC1"/>
    <w:autoRedefine/>
    <w:uiPriority w:val="99"/>
    <w:semiHidden/>
    <w:rsid w:val="00FA42E6"/>
    <w:pPr>
      <w:tabs>
        <w:tab w:val="right" w:pos="9390"/>
      </w:tabs>
      <w:spacing w:before="0"/>
      <w:ind w:left="284"/>
    </w:pPr>
  </w:style>
  <w:style w:type="paragraph" w:styleId="TOC3">
    <w:name w:val="toc 3"/>
    <w:basedOn w:val="TOC2"/>
    <w:autoRedefine/>
    <w:uiPriority w:val="99"/>
    <w:semiHidden/>
    <w:rsid w:val="00FA42E6"/>
    <w:pPr>
      <w:ind w:left="567"/>
    </w:pPr>
  </w:style>
  <w:style w:type="paragraph" w:styleId="TOC4">
    <w:name w:val="toc 4"/>
    <w:basedOn w:val="TOC3"/>
    <w:autoRedefine/>
    <w:uiPriority w:val="99"/>
    <w:semiHidden/>
    <w:rsid w:val="00FA42E6"/>
    <w:pPr>
      <w:ind w:left="1021"/>
    </w:pPr>
  </w:style>
  <w:style w:type="paragraph" w:styleId="TOC5">
    <w:name w:val="toc 5"/>
    <w:basedOn w:val="Normal"/>
    <w:next w:val="Normal"/>
    <w:autoRedefine/>
    <w:uiPriority w:val="99"/>
    <w:semiHidden/>
    <w:rsid w:val="00FA42E6"/>
    <w:pPr>
      <w:ind w:left="920"/>
    </w:pPr>
  </w:style>
  <w:style w:type="paragraph" w:styleId="TOC6">
    <w:name w:val="toc 6"/>
    <w:basedOn w:val="Normal"/>
    <w:next w:val="Normal"/>
    <w:autoRedefine/>
    <w:uiPriority w:val="99"/>
    <w:semiHidden/>
    <w:rsid w:val="00FA42E6"/>
    <w:pPr>
      <w:ind w:left="1150"/>
    </w:pPr>
  </w:style>
  <w:style w:type="paragraph" w:styleId="TOC7">
    <w:name w:val="toc 7"/>
    <w:basedOn w:val="Normal"/>
    <w:next w:val="Normal"/>
    <w:autoRedefine/>
    <w:uiPriority w:val="99"/>
    <w:semiHidden/>
    <w:rsid w:val="00FA42E6"/>
    <w:pPr>
      <w:ind w:left="1380"/>
    </w:pPr>
  </w:style>
  <w:style w:type="paragraph" w:styleId="TOC8">
    <w:name w:val="toc 8"/>
    <w:basedOn w:val="Normal"/>
    <w:next w:val="Normal"/>
    <w:autoRedefine/>
    <w:uiPriority w:val="99"/>
    <w:semiHidden/>
    <w:rsid w:val="00FA42E6"/>
    <w:pPr>
      <w:ind w:left="1610"/>
    </w:pPr>
  </w:style>
  <w:style w:type="paragraph" w:styleId="TOC9">
    <w:name w:val="toc 9"/>
    <w:basedOn w:val="Normal"/>
    <w:next w:val="Normal"/>
    <w:autoRedefine/>
    <w:uiPriority w:val="99"/>
    <w:semiHidden/>
    <w:rsid w:val="00FA42E6"/>
    <w:pPr>
      <w:ind w:left="1840"/>
    </w:pPr>
  </w:style>
  <w:style w:type="paragraph" w:customStyle="1" w:styleId="ContentsTitle">
    <w:name w:val="ContentsTitle"/>
    <w:basedOn w:val="MainTitle1Lne"/>
    <w:uiPriority w:val="99"/>
    <w:rsid w:val="00FA42E6"/>
    <w:pPr>
      <w:pageBreakBefore w:val="0"/>
    </w:pPr>
  </w:style>
  <w:style w:type="paragraph" w:customStyle="1" w:styleId="SignoffEmail">
    <w:name w:val="Signoff Email"/>
    <w:basedOn w:val="SignOffAuthor"/>
    <w:uiPriority w:val="99"/>
    <w:rsid w:val="00FA42E6"/>
    <w:rPr>
      <w:sz w:val="18"/>
    </w:rPr>
  </w:style>
  <w:style w:type="paragraph" w:styleId="BalloonText">
    <w:name w:val="Balloon Text"/>
    <w:basedOn w:val="Normal"/>
    <w:link w:val="BalloonTextChar"/>
    <w:uiPriority w:val="99"/>
    <w:semiHidden/>
    <w:rsid w:val="00E304B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eastAsia="en-US"/>
    </w:rPr>
  </w:style>
  <w:style w:type="character" w:customStyle="1" w:styleId="NormalplusChar">
    <w:name w:val="Normal plus Char"/>
    <w:basedOn w:val="DefaultParagraphFont"/>
    <w:link w:val="Normalplus"/>
    <w:uiPriority w:val="99"/>
    <w:locked/>
    <w:rsid w:val="00FA42E6"/>
    <w:rPr>
      <w:rFonts w:cs="Times New Roman"/>
      <w:sz w:val="23"/>
      <w:lang w:val="en-GB" w:eastAsia="en-US" w:bidi="ar-SA"/>
    </w:rPr>
  </w:style>
  <w:style w:type="character" w:styleId="CommentReference">
    <w:name w:val="annotation reference"/>
    <w:basedOn w:val="DefaultParagraphFont"/>
    <w:uiPriority w:val="99"/>
    <w:semiHidden/>
    <w:rsid w:val="003A1EA1"/>
    <w:rPr>
      <w:rFonts w:cs="Times New Roman"/>
      <w:sz w:val="16"/>
      <w:szCs w:val="16"/>
    </w:rPr>
  </w:style>
  <w:style w:type="paragraph" w:styleId="CommentText">
    <w:name w:val="annotation text"/>
    <w:basedOn w:val="Normal"/>
    <w:link w:val="CommentTextChar"/>
    <w:uiPriority w:val="99"/>
    <w:semiHidden/>
    <w:rsid w:val="003A1EA1"/>
    <w:rPr>
      <w:sz w:val="20"/>
    </w:rPr>
  </w:style>
  <w:style w:type="character" w:customStyle="1" w:styleId="CommentTextChar">
    <w:name w:val="Comment Text Char"/>
    <w:basedOn w:val="DefaultParagraphFont"/>
    <w:link w:val="CommentText"/>
    <w:uiPriority w:val="99"/>
    <w:semiHidden/>
    <w:locked/>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3A1EA1"/>
    <w:rPr>
      <w:b/>
      <w:bCs/>
    </w:rPr>
  </w:style>
  <w:style w:type="character" w:customStyle="1" w:styleId="CommentSubjectChar">
    <w:name w:val="Comment Subject Char"/>
    <w:basedOn w:val="CommentTextChar"/>
    <w:link w:val="CommentSubject"/>
    <w:uiPriority w:val="99"/>
    <w:semiHidden/>
    <w:locked/>
    <w:rPr>
      <w:rFonts w:cs="Times New Roman"/>
      <w:b/>
      <w:bCs/>
      <w:sz w:val="20"/>
      <w:szCs w:val="20"/>
      <w:lang w:eastAsia="en-US"/>
    </w:rPr>
  </w:style>
  <w:style w:type="paragraph" w:customStyle="1" w:styleId="Style1">
    <w:name w:val="Style1"/>
    <w:basedOn w:val="MainTitleRule"/>
    <w:autoRedefine/>
    <w:uiPriority w:val="99"/>
    <w:rsid w:val="00BC2388"/>
    <w:pPr>
      <w:pBdr>
        <w:bottom w:val="single" w:sz="24" w:space="1" w:color="306C65"/>
      </w:pBdr>
    </w:pPr>
    <w:rPr>
      <w:rFonts w:ascii="Tahoma" w:hAnsi="Tahoma" w:cs="Tahoma"/>
    </w:rPr>
  </w:style>
  <w:style w:type="character" w:styleId="FollowedHyperlink">
    <w:name w:val="FollowedHyperlink"/>
    <w:basedOn w:val="DefaultParagraphFont"/>
    <w:uiPriority w:val="99"/>
    <w:rsid w:val="00BD1D78"/>
    <w:rPr>
      <w:rFonts w:cs="Times New Roman"/>
      <w:color w:val="800080"/>
      <w:u w:val="single"/>
    </w:rPr>
  </w:style>
  <w:style w:type="paragraph" w:styleId="Revision">
    <w:name w:val="Revision"/>
    <w:hidden/>
    <w:uiPriority w:val="99"/>
    <w:semiHidden/>
    <w:rsid w:val="005E472D"/>
    <w:rPr>
      <w:sz w:val="23"/>
      <w:szCs w:val="20"/>
      <w:lang w:eastAsia="en-US"/>
    </w:rPr>
  </w:style>
  <w:style w:type="character" w:styleId="Emphasis">
    <w:name w:val="Emphasis"/>
    <w:basedOn w:val="DefaultParagraphFont"/>
    <w:uiPriority w:val="20"/>
    <w:qFormat/>
    <w:locked/>
    <w:rsid w:val="00097292"/>
    <w:rPr>
      <w:b/>
      <w:bCs/>
      <w:i w:val="0"/>
      <w:iCs w:val="0"/>
    </w:rPr>
  </w:style>
  <w:style w:type="character" w:customStyle="1" w:styleId="st1">
    <w:name w:val="st1"/>
    <w:basedOn w:val="DefaultParagraphFont"/>
    <w:rsid w:val="00097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7926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C3135-1705-4C88-8FF6-0E1E901C0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2552</Words>
  <Characters>14063</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HBS Business Services Group Ltd Pension Scheme (Final Salary Section)</vt:lpstr>
    </vt:vector>
  </TitlesOfParts>
  <Company>Bacon &amp; Woodrow</Company>
  <LinksUpToDate>false</LinksUpToDate>
  <CharactersWithSpaces>16582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HBS Business Services Group Ltd Pension Scheme (Final Salary Section)</dc:title>
  <dc:subject/>
  <dc:creator>Laura Kerr</dc:creator>
  <cp:keywords/>
  <dc:description/>
  <cp:lastModifiedBy>Anthony Ken M - HQ Human Resources</cp:lastModifiedBy>
  <cp:revision>2</cp:revision>
  <cp:lastPrinted>2007-04-27T15:07:00Z</cp:lastPrinted>
  <dcterms:created xsi:type="dcterms:W3CDTF">2017-08-21T15:19:00Z</dcterms:created>
  <dcterms:modified xsi:type="dcterms:W3CDTF">2017-08-21T15:19:00Z</dcterms:modified>
</cp:coreProperties>
</file>