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C7C205" w14:textId="77777777" w:rsidR="00591D65" w:rsidRPr="00521913" w:rsidRDefault="007040D2" w:rsidP="00591D65">
      <w:pPr>
        <w:spacing w:before="100" w:beforeAutospacing="1"/>
        <w:rPr>
          <w:rFonts w:ascii="Franklin Gothic Book" w:hAnsi="Franklin Gothic Book" w:cs="Tahoma"/>
          <w:b/>
          <w:sz w:val="28"/>
          <w:szCs w:val="28"/>
        </w:rPr>
      </w:pPr>
      <w:bookmarkStart w:id="0" w:name="_Toc378753529"/>
      <w:bookmarkStart w:id="1" w:name="_Toc378753985"/>
      <w:bookmarkStart w:id="2" w:name="_Toc378754056"/>
      <w:bookmarkStart w:id="3" w:name="_GoBack"/>
      <w:bookmarkEnd w:id="3"/>
      <w:r w:rsidRPr="00521913">
        <w:rPr>
          <w:rFonts w:ascii="Franklin Gothic Book" w:hAnsi="Franklin Gothic Book" w:cs="Tahoma"/>
          <w:b/>
          <w:sz w:val="28"/>
          <w:szCs w:val="28"/>
        </w:rPr>
        <w:t xml:space="preserve">Metropolitan </w:t>
      </w:r>
      <w:r w:rsidR="00A55C92" w:rsidRPr="00521913">
        <w:rPr>
          <w:rFonts w:ascii="Franklin Gothic Book" w:hAnsi="Franklin Gothic Book" w:cs="Tahoma"/>
          <w:b/>
          <w:sz w:val="28"/>
          <w:szCs w:val="28"/>
        </w:rPr>
        <w:t xml:space="preserve">Police </w:t>
      </w:r>
      <w:r w:rsidR="00591D65" w:rsidRPr="00521913">
        <w:rPr>
          <w:rFonts w:ascii="Franklin Gothic Book" w:hAnsi="Franklin Gothic Book" w:cs="Tahoma"/>
          <w:b/>
          <w:sz w:val="28"/>
          <w:szCs w:val="28"/>
        </w:rPr>
        <w:t xml:space="preserve">Pension </w:t>
      </w:r>
      <w:r w:rsidR="00A55C92" w:rsidRPr="00521913">
        <w:rPr>
          <w:rFonts w:ascii="Franklin Gothic Book" w:hAnsi="Franklin Gothic Book" w:cs="Tahoma"/>
          <w:b/>
          <w:sz w:val="28"/>
          <w:szCs w:val="28"/>
        </w:rPr>
        <w:t>Board</w:t>
      </w:r>
    </w:p>
    <w:p w14:paraId="1C6AFDA1" w14:textId="77777777" w:rsidR="00DD3CF0" w:rsidRPr="00521913" w:rsidRDefault="00DD3CF0" w:rsidP="00BC2388">
      <w:pPr>
        <w:pStyle w:val="Style1"/>
        <w:rPr>
          <w:rFonts w:ascii="Franklin Gothic Book" w:hAnsi="Franklin Gothic Book"/>
        </w:rPr>
      </w:pPr>
    </w:p>
    <w:p w14:paraId="4F90CBB9" w14:textId="77777777" w:rsidR="00DD3CF0" w:rsidRPr="00521913" w:rsidRDefault="00FA5DE6" w:rsidP="00FF3F54">
      <w:pPr>
        <w:spacing w:before="100" w:beforeAutospacing="1"/>
        <w:rPr>
          <w:rFonts w:ascii="Franklin Gothic Book" w:hAnsi="Franklin Gothic Book" w:cs="Tahoma"/>
          <w:b/>
          <w:sz w:val="28"/>
          <w:szCs w:val="28"/>
        </w:rPr>
      </w:pPr>
      <w:r w:rsidRPr="00521913">
        <w:rPr>
          <w:rFonts w:ascii="Franklin Gothic Book" w:hAnsi="Franklin Gothic Book" w:cs="Tahoma"/>
          <w:b/>
          <w:sz w:val="28"/>
          <w:szCs w:val="28"/>
        </w:rPr>
        <w:t xml:space="preserve">Minutes of the </w:t>
      </w:r>
      <w:r w:rsidR="00A55C92" w:rsidRPr="00521913">
        <w:rPr>
          <w:rFonts w:ascii="Franklin Gothic Book" w:hAnsi="Franklin Gothic Book" w:cs="Tahoma"/>
          <w:b/>
          <w:sz w:val="28"/>
          <w:szCs w:val="28"/>
        </w:rPr>
        <w:t>Board</w:t>
      </w:r>
      <w:r w:rsidRPr="00521913">
        <w:rPr>
          <w:rFonts w:ascii="Franklin Gothic Book" w:hAnsi="Franklin Gothic Book" w:cs="Tahoma"/>
          <w:b/>
          <w:sz w:val="28"/>
          <w:szCs w:val="28"/>
        </w:rPr>
        <w:t>’s</w:t>
      </w:r>
      <w:r w:rsidR="00DD3CF0" w:rsidRPr="00521913">
        <w:rPr>
          <w:rFonts w:ascii="Franklin Gothic Book" w:hAnsi="Franklin Gothic Book" w:cs="Tahoma"/>
          <w:b/>
          <w:sz w:val="28"/>
          <w:szCs w:val="28"/>
        </w:rPr>
        <w:t xml:space="preserve"> Meeting</w:t>
      </w:r>
    </w:p>
    <w:p w14:paraId="00E467EE" w14:textId="77777777" w:rsidR="008C11F2" w:rsidRPr="00521913" w:rsidRDefault="008C11F2" w:rsidP="00BC2388">
      <w:pPr>
        <w:pStyle w:val="Style1"/>
        <w:rPr>
          <w:rFonts w:ascii="Franklin Gothic Book" w:hAnsi="Franklin Gothic Book"/>
        </w:rPr>
      </w:pPr>
    </w:p>
    <w:tbl>
      <w:tblPr>
        <w:tblW w:w="9425" w:type="dxa"/>
        <w:tblLayout w:type="fixed"/>
        <w:tblCellMar>
          <w:left w:w="110" w:type="dxa"/>
          <w:right w:w="110" w:type="dxa"/>
        </w:tblCellMar>
        <w:tblLook w:val="0000" w:firstRow="0" w:lastRow="0" w:firstColumn="0" w:lastColumn="0" w:noHBand="0" w:noVBand="0"/>
      </w:tblPr>
      <w:tblGrid>
        <w:gridCol w:w="2460"/>
        <w:gridCol w:w="6965"/>
      </w:tblGrid>
      <w:tr w:rsidR="00F86775" w:rsidRPr="00521913" w14:paraId="2DABBC82" w14:textId="77777777" w:rsidTr="003C7CC7">
        <w:tc>
          <w:tcPr>
            <w:tcW w:w="2460" w:type="dxa"/>
            <w:shd w:val="clear" w:color="auto" w:fill="auto"/>
          </w:tcPr>
          <w:p w14:paraId="5573C244" w14:textId="77777777" w:rsidR="00F86775" w:rsidRPr="00521913" w:rsidRDefault="00F86775" w:rsidP="003C7CC7">
            <w:pPr>
              <w:pStyle w:val="SubtitleL2"/>
              <w:rPr>
                <w:rFonts w:ascii="Franklin Gothic Book" w:hAnsi="Franklin Gothic Book" w:cs="Tahoma"/>
                <w:color w:val="306C65"/>
              </w:rPr>
            </w:pPr>
            <w:r w:rsidRPr="00521913">
              <w:rPr>
                <w:rFonts w:ascii="Franklin Gothic Book" w:hAnsi="Franklin Gothic Book" w:cs="Tahoma"/>
                <w:color w:val="306C65"/>
              </w:rPr>
              <w:t>Details</w:t>
            </w:r>
          </w:p>
        </w:tc>
        <w:tc>
          <w:tcPr>
            <w:tcW w:w="6965" w:type="dxa"/>
            <w:shd w:val="clear" w:color="auto" w:fill="auto"/>
          </w:tcPr>
          <w:p w14:paraId="54F09C5F" w14:textId="77777777" w:rsidR="00F86775" w:rsidRPr="00521913" w:rsidRDefault="00F86775" w:rsidP="003C7CC7">
            <w:pPr>
              <w:pStyle w:val="Normalplus"/>
              <w:rPr>
                <w:rFonts w:ascii="Franklin Gothic Book" w:hAnsi="Franklin Gothic Book" w:cs="Tahoma"/>
              </w:rPr>
            </w:pPr>
            <w:r w:rsidRPr="00521913">
              <w:rPr>
                <w:rFonts w:ascii="Franklin Gothic Book" w:hAnsi="Franklin Gothic Book" w:cs="Tahoma"/>
                <w:b/>
              </w:rPr>
              <w:t>Date:</w:t>
            </w:r>
            <w:r w:rsidRPr="00521913">
              <w:rPr>
                <w:rFonts w:ascii="Franklin Gothic Book" w:hAnsi="Franklin Gothic Book" w:cs="Tahoma"/>
              </w:rPr>
              <w:t xml:space="preserve"> </w:t>
            </w:r>
            <w:r w:rsidR="009C660A" w:rsidRPr="00521913">
              <w:rPr>
                <w:rFonts w:ascii="Franklin Gothic Book" w:hAnsi="Franklin Gothic Book" w:cs="Tahoma"/>
              </w:rPr>
              <w:t>9</w:t>
            </w:r>
            <w:r w:rsidR="009C660A" w:rsidRPr="00521913">
              <w:rPr>
                <w:rFonts w:ascii="Franklin Gothic Book" w:hAnsi="Franklin Gothic Book" w:cs="Tahoma"/>
                <w:vertAlign w:val="superscript"/>
              </w:rPr>
              <w:t>th</w:t>
            </w:r>
            <w:r w:rsidR="009C660A" w:rsidRPr="00521913">
              <w:rPr>
                <w:rFonts w:ascii="Franklin Gothic Book" w:hAnsi="Franklin Gothic Book" w:cs="Tahoma"/>
              </w:rPr>
              <w:t xml:space="preserve"> May 2017, 14:00</w:t>
            </w:r>
          </w:p>
        </w:tc>
      </w:tr>
      <w:tr w:rsidR="00F86775" w:rsidRPr="00521913" w14:paraId="514BE78B" w14:textId="77777777" w:rsidTr="003C7CC7">
        <w:tc>
          <w:tcPr>
            <w:tcW w:w="2460" w:type="dxa"/>
            <w:shd w:val="clear" w:color="auto" w:fill="auto"/>
          </w:tcPr>
          <w:p w14:paraId="306B9275" w14:textId="77777777" w:rsidR="00F86775" w:rsidRPr="00521913" w:rsidRDefault="00F86775" w:rsidP="003C7CC7">
            <w:pPr>
              <w:pStyle w:val="SubtitleL2"/>
              <w:rPr>
                <w:rFonts w:ascii="Franklin Gothic Book" w:hAnsi="Franklin Gothic Book" w:cs="Tahoma"/>
              </w:rPr>
            </w:pPr>
          </w:p>
        </w:tc>
        <w:tc>
          <w:tcPr>
            <w:tcW w:w="6965" w:type="dxa"/>
            <w:shd w:val="clear" w:color="auto" w:fill="auto"/>
          </w:tcPr>
          <w:p w14:paraId="29DE5411" w14:textId="77777777" w:rsidR="00F86775" w:rsidRPr="00521913" w:rsidRDefault="00F86775" w:rsidP="00F372A7">
            <w:pPr>
              <w:pStyle w:val="Normalplus"/>
              <w:ind w:left="760" w:hanging="760"/>
              <w:rPr>
                <w:rFonts w:ascii="Franklin Gothic Book" w:hAnsi="Franklin Gothic Book" w:cs="Tahoma"/>
              </w:rPr>
            </w:pPr>
            <w:r w:rsidRPr="00521913">
              <w:rPr>
                <w:rFonts w:ascii="Franklin Gothic Book" w:hAnsi="Franklin Gothic Book" w:cs="Tahoma"/>
                <w:b/>
              </w:rPr>
              <w:t>Place:</w:t>
            </w:r>
            <w:r w:rsidRPr="00521913">
              <w:rPr>
                <w:rFonts w:ascii="Franklin Gothic Book" w:hAnsi="Franklin Gothic Book" w:cs="Tahoma"/>
              </w:rPr>
              <w:t xml:space="preserve"> </w:t>
            </w:r>
            <w:r w:rsidR="00F372A7" w:rsidRPr="00521913">
              <w:rPr>
                <w:rFonts w:ascii="Franklin Gothic Book" w:hAnsi="Franklin Gothic Book" w:cs="Tahoma"/>
              </w:rPr>
              <w:t>Empress Buil</w:t>
            </w:r>
            <w:r w:rsidR="007040D2" w:rsidRPr="00521913">
              <w:rPr>
                <w:rFonts w:ascii="Franklin Gothic Book" w:hAnsi="Franklin Gothic Book" w:cs="Tahoma"/>
              </w:rPr>
              <w:t>d</w:t>
            </w:r>
            <w:r w:rsidR="00F372A7" w:rsidRPr="00521913">
              <w:rPr>
                <w:rFonts w:ascii="Franklin Gothic Book" w:hAnsi="Franklin Gothic Book" w:cs="Tahoma"/>
              </w:rPr>
              <w:t>ing, 10</w:t>
            </w:r>
            <w:r w:rsidR="00F372A7" w:rsidRPr="00521913">
              <w:rPr>
                <w:rFonts w:ascii="Franklin Gothic Book" w:hAnsi="Franklin Gothic Book" w:cs="Tahoma"/>
                <w:vertAlign w:val="superscript"/>
              </w:rPr>
              <w:t>th</w:t>
            </w:r>
            <w:r w:rsidR="00F372A7" w:rsidRPr="00521913">
              <w:rPr>
                <w:rFonts w:ascii="Franklin Gothic Book" w:hAnsi="Franklin Gothic Book" w:cs="Tahoma"/>
              </w:rPr>
              <w:t xml:space="preserve"> Floor (North)</w:t>
            </w:r>
            <w:r w:rsidR="007040D2" w:rsidRPr="00521913">
              <w:rPr>
                <w:rFonts w:ascii="Franklin Gothic Book" w:hAnsi="Franklin Gothic Book" w:cs="Tahoma"/>
              </w:rPr>
              <w:t>, London</w:t>
            </w:r>
          </w:p>
        </w:tc>
      </w:tr>
      <w:bookmarkEnd w:id="0"/>
      <w:bookmarkEnd w:id="1"/>
      <w:bookmarkEnd w:id="2"/>
    </w:tbl>
    <w:p w14:paraId="67FE9164" w14:textId="77777777" w:rsidR="00FF3F54" w:rsidRPr="00521913" w:rsidRDefault="00FF3F54" w:rsidP="00FF3F54">
      <w:pPr>
        <w:pStyle w:val="SubSectionLine"/>
        <w:ind w:left="2340"/>
        <w:rPr>
          <w:rFonts w:ascii="Franklin Gothic Book" w:hAnsi="Franklin Gothic Book" w:cs="Tahoma"/>
        </w:rPr>
      </w:pPr>
    </w:p>
    <w:tbl>
      <w:tblPr>
        <w:tblW w:w="9425" w:type="dxa"/>
        <w:tblLayout w:type="fixed"/>
        <w:tblCellMar>
          <w:left w:w="110" w:type="dxa"/>
          <w:right w:w="110" w:type="dxa"/>
        </w:tblCellMar>
        <w:tblLook w:val="0000" w:firstRow="0" w:lastRow="0" w:firstColumn="0" w:lastColumn="0" w:noHBand="0" w:noVBand="0"/>
      </w:tblPr>
      <w:tblGrid>
        <w:gridCol w:w="2552"/>
        <w:gridCol w:w="2835"/>
        <w:gridCol w:w="4038"/>
      </w:tblGrid>
      <w:tr w:rsidR="007040D2" w:rsidRPr="00521913" w14:paraId="1E07EACC" w14:textId="77777777" w:rsidTr="00521913">
        <w:tc>
          <w:tcPr>
            <w:tcW w:w="2552" w:type="dxa"/>
            <w:shd w:val="clear" w:color="auto" w:fill="auto"/>
          </w:tcPr>
          <w:p w14:paraId="2C1C97A0" w14:textId="77777777" w:rsidR="007040D2" w:rsidRPr="00521913" w:rsidRDefault="007040D2" w:rsidP="00A06E2D">
            <w:pPr>
              <w:pStyle w:val="SubtitleL2"/>
              <w:rPr>
                <w:rFonts w:ascii="Franklin Gothic Book" w:hAnsi="Franklin Gothic Book" w:cs="Tahoma"/>
                <w:color w:val="306C65"/>
              </w:rPr>
            </w:pPr>
            <w:r w:rsidRPr="00521913">
              <w:rPr>
                <w:rFonts w:ascii="Franklin Gothic Book" w:hAnsi="Franklin Gothic Book" w:cs="Tahoma"/>
                <w:color w:val="306C65"/>
              </w:rPr>
              <w:t>Present</w:t>
            </w:r>
          </w:p>
        </w:tc>
        <w:tc>
          <w:tcPr>
            <w:tcW w:w="2835" w:type="dxa"/>
            <w:shd w:val="clear" w:color="auto" w:fill="auto"/>
          </w:tcPr>
          <w:p w14:paraId="5FF196FC" w14:textId="77777777" w:rsidR="007040D2" w:rsidRPr="00521913" w:rsidRDefault="007040D2" w:rsidP="006C4A63">
            <w:pPr>
              <w:pStyle w:val="Normalplus"/>
              <w:rPr>
                <w:rFonts w:ascii="Franklin Gothic Book" w:hAnsi="Franklin Gothic Book" w:cs="Tahoma"/>
                <w:b/>
              </w:rPr>
            </w:pPr>
            <w:r w:rsidRPr="00521913">
              <w:rPr>
                <w:rFonts w:ascii="Franklin Gothic Book" w:hAnsi="Franklin Gothic Book" w:cs="Tahoma"/>
                <w:b/>
                <w:color w:val="306C65"/>
              </w:rPr>
              <w:t>Role</w:t>
            </w:r>
          </w:p>
        </w:tc>
        <w:tc>
          <w:tcPr>
            <w:tcW w:w="4038" w:type="dxa"/>
            <w:shd w:val="clear" w:color="auto" w:fill="auto"/>
          </w:tcPr>
          <w:p w14:paraId="523A34C9" w14:textId="77777777" w:rsidR="007040D2" w:rsidRPr="00521913" w:rsidRDefault="007040D2" w:rsidP="006C4A63">
            <w:pPr>
              <w:pStyle w:val="Normalplus"/>
              <w:rPr>
                <w:rFonts w:ascii="Franklin Gothic Book" w:hAnsi="Franklin Gothic Book" w:cs="Tahoma"/>
                <w:b/>
              </w:rPr>
            </w:pPr>
            <w:r w:rsidRPr="00521913">
              <w:rPr>
                <w:rFonts w:ascii="Franklin Gothic Book" w:hAnsi="Franklin Gothic Book" w:cs="Tahoma"/>
                <w:b/>
                <w:color w:val="306C65"/>
              </w:rPr>
              <w:t>From</w:t>
            </w:r>
          </w:p>
        </w:tc>
      </w:tr>
      <w:tr w:rsidR="001834DC" w:rsidRPr="00521913" w14:paraId="4FA6B19C" w14:textId="77777777" w:rsidTr="00521913">
        <w:tc>
          <w:tcPr>
            <w:tcW w:w="5387" w:type="dxa"/>
            <w:gridSpan w:val="2"/>
            <w:shd w:val="clear" w:color="auto" w:fill="auto"/>
          </w:tcPr>
          <w:p w14:paraId="30C75D8A" w14:textId="77777777" w:rsidR="001834DC" w:rsidRPr="00521913" w:rsidRDefault="001834DC"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ahoma"/>
                <w:b/>
                <w:color w:val="306C65"/>
              </w:rPr>
              <w:t>Pension Board Members</w:t>
            </w:r>
          </w:p>
        </w:tc>
        <w:tc>
          <w:tcPr>
            <w:tcW w:w="4038" w:type="dxa"/>
            <w:shd w:val="clear" w:color="auto" w:fill="auto"/>
          </w:tcPr>
          <w:p w14:paraId="6B5C5145" w14:textId="77777777" w:rsidR="001834DC" w:rsidRPr="00521913" w:rsidRDefault="001834DC" w:rsidP="006C4A63">
            <w:pPr>
              <w:keepNext/>
              <w:spacing w:before="60" w:after="60" w:line="312" w:lineRule="auto"/>
              <w:outlineLvl w:val="0"/>
              <w:rPr>
                <w:rFonts w:ascii="Franklin Gothic Book" w:hAnsi="Franklin Gothic Book" w:cstheme="minorBidi"/>
                <w:bCs/>
                <w:color w:val="000000" w:themeColor="text1"/>
                <w:sz w:val="24"/>
                <w:szCs w:val="24"/>
              </w:rPr>
            </w:pPr>
          </w:p>
        </w:tc>
      </w:tr>
      <w:tr w:rsidR="007040D2" w:rsidRPr="00521913" w14:paraId="77B9738D" w14:textId="77777777" w:rsidTr="00521913">
        <w:tc>
          <w:tcPr>
            <w:tcW w:w="2552" w:type="dxa"/>
            <w:shd w:val="clear" w:color="auto" w:fill="auto"/>
          </w:tcPr>
          <w:p w14:paraId="48F89D17" w14:textId="77777777" w:rsidR="007040D2" w:rsidRPr="00521913" w:rsidRDefault="007040D2" w:rsidP="007040D2">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Ian Pollitt (IPo)</w:t>
            </w:r>
          </w:p>
        </w:tc>
        <w:tc>
          <w:tcPr>
            <w:tcW w:w="2835" w:type="dxa"/>
            <w:shd w:val="clear" w:color="auto" w:fill="auto"/>
          </w:tcPr>
          <w:p w14:paraId="04AF5905" w14:textId="77777777" w:rsidR="007040D2" w:rsidRPr="00521913" w:rsidRDefault="007040D2"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Chair (Independent)</w:t>
            </w:r>
          </w:p>
        </w:tc>
        <w:tc>
          <w:tcPr>
            <w:tcW w:w="4038" w:type="dxa"/>
            <w:shd w:val="clear" w:color="auto" w:fill="auto"/>
          </w:tcPr>
          <w:p w14:paraId="55F6CA3D" w14:textId="386BB6C7" w:rsidR="007040D2" w:rsidRPr="00521913" w:rsidRDefault="007040D2" w:rsidP="006C4A63">
            <w:pPr>
              <w:keepNext/>
              <w:spacing w:before="60" w:after="60" w:line="312" w:lineRule="auto"/>
              <w:outlineLvl w:val="0"/>
              <w:rPr>
                <w:rFonts w:ascii="Franklin Gothic Book" w:hAnsi="Franklin Gothic Book" w:cstheme="minorBidi"/>
                <w:bCs/>
                <w:color w:val="000000" w:themeColor="text1"/>
                <w:sz w:val="24"/>
                <w:szCs w:val="24"/>
              </w:rPr>
            </w:pPr>
          </w:p>
        </w:tc>
      </w:tr>
      <w:tr w:rsidR="00FD5A79" w:rsidRPr="00521913" w14:paraId="248DABE6" w14:textId="77777777" w:rsidTr="00521913">
        <w:tc>
          <w:tcPr>
            <w:tcW w:w="2552" w:type="dxa"/>
            <w:shd w:val="clear" w:color="auto" w:fill="auto"/>
          </w:tcPr>
          <w:p w14:paraId="2092EFEC" w14:textId="77777777" w:rsidR="00FD5A79" w:rsidRPr="00521913" w:rsidRDefault="00FD5A79" w:rsidP="009C660A">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Phil Drysdale (PD</w:t>
            </w:r>
            <w:r w:rsidR="009C660A" w:rsidRPr="00521913">
              <w:rPr>
                <w:rFonts w:ascii="Franklin Gothic Book" w:hAnsi="Franklin Gothic Book" w:cstheme="minorBidi"/>
                <w:bCs/>
                <w:color w:val="000000" w:themeColor="text1"/>
                <w:sz w:val="24"/>
                <w:szCs w:val="24"/>
              </w:rPr>
              <w:t>r</w:t>
            </w:r>
            <w:r w:rsidRPr="00521913">
              <w:rPr>
                <w:rFonts w:ascii="Franklin Gothic Book" w:hAnsi="Franklin Gothic Book" w:cstheme="minorBidi"/>
                <w:bCs/>
                <w:color w:val="000000" w:themeColor="text1"/>
                <w:sz w:val="24"/>
                <w:szCs w:val="24"/>
              </w:rPr>
              <w:t>)</w:t>
            </w:r>
          </w:p>
        </w:tc>
        <w:tc>
          <w:tcPr>
            <w:tcW w:w="2835" w:type="dxa"/>
            <w:shd w:val="clear" w:color="auto" w:fill="auto"/>
          </w:tcPr>
          <w:p w14:paraId="400AE26A" w14:textId="77777777" w:rsidR="00FD5A79" w:rsidRPr="00521913" w:rsidRDefault="00FD5A79"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Employer Representative</w:t>
            </w:r>
          </w:p>
        </w:tc>
        <w:tc>
          <w:tcPr>
            <w:tcW w:w="4038" w:type="dxa"/>
            <w:shd w:val="clear" w:color="auto" w:fill="auto"/>
          </w:tcPr>
          <w:p w14:paraId="7C9CC064" w14:textId="77777777" w:rsidR="00FD5A79" w:rsidRPr="00521913" w:rsidRDefault="00FD5A79"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MOPAC</w:t>
            </w:r>
          </w:p>
        </w:tc>
      </w:tr>
      <w:tr w:rsidR="00FD5A79" w:rsidRPr="00521913" w14:paraId="57B77E04" w14:textId="77777777" w:rsidTr="00521913">
        <w:tc>
          <w:tcPr>
            <w:tcW w:w="2552" w:type="dxa"/>
            <w:shd w:val="clear" w:color="auto" w:fill="auto"/>
          </w:tcPr>
          <w:p w14:paraId="6A085BDC" w14:textId="77777777" w:rsidR="00FD5A79" w:rsidRPr="00521913" w:rsidRDefault="00FD5A79" w:rsidP="009C660A">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Ian Percival (IP</w:t>
            </w:r>
            <w:r w:rsidR="009C660A" w:rsidRPr="00521913">
              <w:rPr>
                <w:rFonts w:ascii="Franklin Gothic Book" w:hAnsi="Franklin Gothic Book" w:cstheme="minorBidi"/>
                <w:bCs/>
                <w:color w:val="000000" w:themeColor="text1"/>
                <w:sz w:val="24"/>
                <w:szCs w:val="24"/>
              </w:rPr>
              <w:t>e</w:t>
            </w:r>
            <w:r w:rsidRPr="00521913">
              <w:rPr>
                <w:rFonts w:ascii="Franklin Gothic Book" w:hAnsi="Franklin Gothic Book" w:cstheme="minorBidi"/>
                <w:bCs/>
                <w:color w:val="000000" w:themeColor="text1"/>
                <w:sz w:val="24"/>
                <w:szCs w:val="24"/>
              </w:rPr>
              <w:t>)</w:t>
            </w:r>
          </w:p>
        </w:tc>
        <w:tc>
          <w:tcPr>
            <w:tcW w:w="2835" w:type="dxa"/>
            <w:shd w:val="clear" w:color="auto" w:fill="auto"/>
          </w:tcPr>
          <w:p w14:paraId="5DB907CC" w14:textId="77777777" w:rsidR="00FD5A79" w:rsidRPr="00521913" w:rsidRDefault="00FD5A79"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Employer Representative</w:t>
            </w:r>
          </w:p>
        </w:tc>
        <w:tc>
          <w:tcPr>
            <w:tcW w:w="4038" w:type="dxa"/>
            <w:shd w:val="clear" w:color="auto" w:fill="auto"/>
          </w:tcPr>
          <w:p w14:paraId="1E6D0723" w14:textId="77777777" w:rsidR="00FD5A79" w:rsidRPr="00521913" w:rsidRDefault="00FD5A79"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Finance</w:t>
            </w:r>
          </w:p>
        </w:tc>
      </w:tr>
      <w:tr w:rsidR="00FD5A79" w:rsidRPr="00521913" w14:paraId="30097BC3" w14:textId="77777777" w:rsidTr="00521913">
        <w:tc>
          <w:tcPr>
            <w:tcW w:w="2552" w:type="dxa"/>
            <w:shd w:val="clear" w:color="auto" w:fill="auto"/>
          </w:tcPr>
          <w:p w14:paraId="356A310D" w14:textId="77777777" w:rsidR="00FD5A79" w:rsidRPr="00521913" w:rsidRDefault="00FD5A79"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Mark Pomroy (MP)</w:t>
            </w:r>
          </w:p>
        </w:tc>
        <w:tc>
          <w:tcPr>
            <w:tcW w:w="2835" w:type="dxa"/>
            <w:shd w:val="clear" w:color="auto" w:fill="auto"/>
          </w:tcPr>
          <w:p w14:paraId="45E89225" w14:textId="77777777" w:rsidR="00FD5A79" w:rsidRPr="00521913" w:rsidRDefault="00FD5A79"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Employer Representative</w:t>
            </w:r>
          </w:p>
        </w:tc>
        <w:tc>
          <w:tcPr>
            <w:tcW w:w="4038" w:type="dxa"/>
            <w:shd w:val="clear" w:color="auto" w:fill="auto"/>
          </w:tcPr>
          <w:p w14:paraId="063B67CB" w14:textId="77777777" w:rsidR="00FD5A79" w:rsidRPr="00521913" w:rsidRDefault="00FD5A79"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 xml:space="preserve">HR </w:t>
            </w:r>
          </w:p>
        </w:tc>
      </w:tr>
      <w:tr w:rsidR="000C763E" w:rsidRPr="00521913" w14:paraId="6B18B804" w14:textId="77777777" w:rsidTr="00521913">
        <w:tc>
          <w:tcPr>
            <w:tcW w:w="2552" w:type="dxa"/>
            <w:shd w:val="clear" w:color="auto" w:fill="auto"/>
          </w:tcPr>
          <w:p w14:paraId="76DDB756" w14:textId="77777777" w:rsidR="000C763E" w:rsidRPr="00521913" w:rsidRDefault="000C763E" w:rsidP="000C763E">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Simon Bray (SB)</w:t>
            </w:r>
          </w:p>
        </w:tc>
        <w:tc>
          <w:tcPr>
            <w:tcW w:w="2835" w:type="dxa"/>
            <w:shd w:val="clear" w:color="auto" w:fill="auto"/>
          </w:tcPr>
          <w:p w14:paraId="32CF53BB" w14:textId="77777777" w:rsidR="000C763E" w:rsidRPr="00521913" w:rsidRDefault="000C763E" w:rsidP="000C763E">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Member Representative</w:t>
            </w:r>
          </w:p>
        </w:tc>
        <w:tc>
          <w:tcPr>
            <w:tcW w:w="4038" w:type="dxa"/>
            <w:shd w:val="clear" w:color="auto" w:fill="auto"/>
          </w:tcPr>
          <w:p w14:paraId="56CBFF94" w14:textId="77777777" w:rsidR="000C763E" w:rsidRPr="00521913" w:rsidRDefault="000C763E" w:rsidP="000C763E">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CPOSA</w:t>
            </w:r>
          </w:p>
        </w:tc>
      </w:tr>
      <w:tr w:rsidR="000C763E" w:rsidRPr="00521913" w14:paraId="35B8F52F" w14:textId="77777777" w:rsidTr="00521913">
        <w:tc>
          <w:tcPr>
            <w:tcW w:w="2552" w:type="dxa"/>
            <w:shd w:val="clear" w:color="auto" w:fill="auto"/>
          </w:tcPr>
          <w:p w14:paraId="2E5856D5" w14:textId="77777777" w:rsidR="000C763E" w:rsidRPr="00521913" w:rsidRDefault="000C763E"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Gary Buttercase (GB)</w:t>
            </w:r>
          </w:p>
        </w:tc>
        <w:tc>
          <w:tcPr>
            <w:tcW w:w="2835" w:type="dxa"/>
            <w:shd w:val="clear" w:color="auto" w:fill="auto"/>
          </w:tcPr>
          <w:p w14:paraId="0E07FA14" w14:textId="77777777" w:rsidR="000C763E" w:rsidRPr="00521913" w:rsidRDefault="000C763E"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Member Representative</w:t>
            </w:r>
          </w:p>
        </w:tc>
        <w:tc>
          <w:tcPr>
            <w:tcW w:w="4038" w:type="dxa"/>
            <w:shd w:val="clear" w:color="auto" w:fill="auto"/>
          </w:tcPr>
          <w:p w14:paraId="63119CCB" w14:textId="77777777" w:rsidR="000C763E" w:rsidRPr="00521913" w:rsidRDefault="000C763E"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Superintendents’ Association</w:t>
            </w:r>
          </w:p>
        </w:tc>
      </w:tr>
      <w:tr w:rsidR="000C763E" w:rsidRPr="00521913" w14:paraId="316D45DF" w14:textId="77777777" w:rsidTr="00521913">
        <w:tc>
          <w:tcPr>
            <w:tcW w:w="2552" w:type="dxa"/>
            <w:shd w:val="clear" w:color="auto" w:fill="auto"/>
          </w:tcPr>
          <w:p w14:paraId="13A2D2F6" w14:textId="77777777" w:rsidR="000C763E" w:rsidRPr="00521913" w:rsidRDefault="000C763E"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Paul Deller (PD</w:t>
            </w:r>
            <w:r w:rsidR="00F372A7" w:rsidRPr="00521913">
              <w:rPr>
                <w:rFonts w:ascii="Franklin Gothic Book" w:hAnsi="Franklin Gothic Book" w:cstheme="minorBidi"/>
                <w:bCs/>
                <w:color w:val="000000" w:themeColor="text1"/>
                <w:sz w:val="24"/>
                <w:szCs w:val="24"/>
              </w:rPr>
              <w:t>e</w:t>
            </w:r>
            <w:r w:rsidRPr="00521913">
              <w:rPr>
                <w:rFonts w:ascii="Franklin Gothic Book" w:hAnsi="Franklin Gothic Book" w:cstheme="minorBidi"/>
                <w:bCs/>
                <w:color w:val="000000" w:themeColor="text1"/>
                <w:sz w:val="24"/>
                <w:szCs w:val="24"/>
              </w:rPr>
              <w:t>)</w:t>
            </w:r>
          </w:p>
        </w:tc>
        <w:tc>
          <w:tcPr>
            <w:tcW w:w="2835" w:type="dxa"/>
            <w:shd w:val="clear" w:color="auto" w:fill="auto"/>
          </w:tcPr>
          <w:p w14:paraId="6883D466" w14:textId="77777777" w:rsidR="000C763E" w:rsidRPr="00521913" w:rsidRDefault="000C763E"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Member Representative</w:t>
            </w:r>
          </w:p>
        </w:tc>
        <w:tc>
          <w:tcPr>
            <w:tcW w:w="4038" w:type="dxa"/>
            <w:shd w:val="clear" w:color="auto" w:fill="auto"/>
          </w:tcPr>
          <w:p w14:paraId="24782D44" w14:textId="77777777" w:rsidR="000C763E" w:rsidRPr="00521913" w:rsidRDefault="000C763E"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Police Federation</w:t>
            </w:r>
          </w:p>
        </w:tc>
      </w:tr>
      <w:tr w:rsidR="007040D2" w:rsidRPr="00521913" w14:paraId="7BC25A0D" w14:textId="77777777" w:rsidTr="00521913">
        <w:tc>
          <w:tcPr>
            <w:tcW w:w="2552" w:type="dxa"/>
            <w:shd w:val="clear" w:color="auto" w:fill="auto"/>
          </w:tcPr>
          <w:p w14:paraId="481E5061" w14:textId="77777777" w:rsidR="007040D2" w:rsidRPr="00521913" w:rsidRDefault="007040D2" w:rsidP="00A06E2D">
            <w:pPr>
              <w:pStyle w:val="Normalplus"/>
              <w:rPr>
                <w:rFonts w:ascii="Franklin Gothic Book" w:hAnsi="Franklin Gothic Book" w:cs="Tahoma"/>
                <w:b/>
              </w:rPr>
            </w:pPr>
            <w:r w:rsidRPr="00521913">
              <w:rPr>
                <w:rFonts w:ascii="Franklin Gothic Book" w:hAnsi="Franklin Gothic Book" w:cs="Tahoma"/>
                <w:b/>
                <w:color w:val="306C65"/>
              </w:rPr>
              <w:t>In Attendance</w:t>
            </w:r>
          </w:p>
        </w:tc>
        <w:tc>
          <w:tcPr>
            <w:tcW w:w="2835" w:type="dxa"/>
            <w:shd w:val="clear" w:color="auto" w:fill="auto"/>
          </w:tcPr>
          <w:p w14:paraId="4DFE874F" w14:textId="77777777" w:rsidR="007040D2" w:rsidRPr="00521913" w:rsidRDefault="007040D2" w:rsidP="007040D2">
            <w:pPr>
              <w:pStyle w:val="Normalplus"/>
              <w:rPr>
                <w:rFonts w:ascii="Franklin Gothic Book" w:hAnsi="Franklin Gothic Book" w:cs="Tahoma"/>
                <w:b/>
              </w:rPr>
            </w:pPr>
          </w:p>
        </w:tc>
        <w:tc>
          <w:tcPr>
            <w:tcW w:w="4038" w:type="dxa"/>
            <w:shd w:val="clear" w:color="auto" w:fill="auto"/>
          </w:tcPr>
          <w:p w14:paraId="3899B505" w14:textId="77777777" w:rsidR="007040D2" w:rsidRPr="00521913" w:rsidRDefault="007040D2" w:rsidP="00A06E2D">
            <w:pPr>
              <w:pStyle w:val="Normalplus"/>
              <w:rPr>
                <w:rFonts w:ascii="Franklin Gothic Book" w:hAnsi="Franklin Gothic Book" w:cs="Tahoma"/>
                <w:b/>
              </w:rPr>
            </w:pPr>
          </w:p>
        </w:tc>
      </w:tr>
      <w:tr w:rsidR="007040D2" w:rsidRPr="00521913" w14:paraId="6D0002D5" w14:textId="77777777" w:rsidTr="00521913">
        <w:tc>
          <w:tcPr>
            <w:tcW w:w="2552" w:type="dxa"/>
            <w:shd w:val="clear" w:color="auto" w:fill="auto"/>
          </w:tcPr>
          <w:p w14:paraId="6A05B1BC" w14:textId="77777777" w:rsidR="007040D2" w:rsidRPr="00521913" w:rsidRDefault="007040D2" w:rsidP="00F372A7">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 xml:space="preserve">Ken Anthony </w:t>
            </w:r>
            <w:r w:rsidR="00F372A7" w:rsidRPr="00521913">
              <w:rPr>
                <w:rFonts w:ascii="Franklin Gothic Book" w:hAnsi="Franklin Gothic Book" w:cstheme="minorBidi"/>
                <w:bCs/>
                <w:color w:val="000000" w:themeColor="text1"/>
                <w:sz w:val="24"/>
                <w:szCs w:val="24"/>
              </w:rPr>
              <w:t>(</w:t>
            </w:r>
            <w:r w:rsidRPr="00521913">
              <w:rPr>
                <w:rFonts w:ascii="Franklin Gothic Book" w:hAnsi="Franklin Gothic Book" w:cstheme="minorBidi"/>
                <w:bCs/>
                <w:color w:val="000000" w:themeColor="text1"/>
                <w:sz w:val="24"/>
                <w:szCs w:val="24"/>
              </w:rPr>
              <w:t>KA)</w:t>
            </w:r>
          </w:p>
        </w:tc>
        <w:tc>
          <w:tcPr>
            <w:tcW w:w="2835" w:type="dxa"/>
            <w:shd w:val="clear" w:color="auto" w:fill="auto"/>
          </w:tcPr>
          <w:p w14:paraId="778073CD" w14:textId="77777777" w:rsidR="007040D2" w:rsidRPr="00521913" w:rsidRDefault="007040D2" w:rsidP="006C4A63">
            <w:pPr>
              <w:keepNext/>
              <w:spacing w:before="60" w:after="60" w:line="312" w:lineRule="auto"/>
              <w:outlineLvl w:val="0"/>
              <w:rPr>
                <w:rFonts w:ascii="Franklin Gothic Book" w:hAnsi="Franklin Gothic Book" w:cstheme="minorBidi"/>
                <w:bCs/>
                <w:color w:val="000000" w:themeColor="text1"/>
                <w:sz w:val="24"/>
                <w:szCs w:val="24"/>
              </w:rPr>
            </w:pPr>
          </w:p>
        </w:tc>
        <w:tc>
          <w:tcPr>
            <w:tcW w:w="4038" w:type="dxa"/>
            <w:shd w:val="clear" w:color="auto" w:fill="auto"/>
          </w:tcPr>
          <w:p w14:paraId="15E77F01" w14:textId="77777777" w:rsidR="007040D2" w:rsidRPr="00521913" w:rsidRDefault="007040D2"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Metropolitan Police</w:t>
            </w:r>
          </w:p>
        </w:tc>
      </w:tr>
      <w:tr w:rsidR="007040D2" w:rsidRPr="00521913" w14:paraId="393C5C87" w14:textId="77777777" w:rsidTr="00521913">
        <w:tc>
          <w:tcPr>
            <w:tcW w:w="2552" w:type="dxa"/>
            <w:shd w:val="clear" w:color="auto" w:fill="auto"/>
          </w:tcPr>
          <w:p w14:paraId="34798B6F" w14:textId="77777777" w:rsidR="007040D2" w:rsidRPr="00521913" w:rsidRDefault="007040D2" w:rsidP="00F372A7">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Graeme Hall (GH)</w:t>
            </w:r>
          </w:p>
        </w:tc>
        <w:tc>
          <w:tcPr>
            <w:tcW w:w="2835" w:type="dxa"/>
            <w:shd w:val="clear" w:color="auto" w:fill="auto"/>
          </w:tcPr>
          <w:p w14:paraId="35E6E416" w14:textId="77777777" w:rsidR="007040D2" w:rsidRPr="00521913" w:rsidRDefault="007040D2"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Secretarial</w:t>
            </w:r>
          </w:p>
        </w:tc>
        <w:tc>
          <w:tcPr>
            <w:tcW w:w="4038" w:type="dxa"/>
            <w:shd w:val="clear" w:color="auto" w:fill="auto"/>
          </w:tcPr>
          <w:p w14:paraId="75C8F3C2" w14:textId="77777777" w:rsidR="007040D2" w:rsidRPr="00521913" w:rsidRDefault="007040D2"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Kier Group</w:t>
            </w:r>
          </w:p>
        </w:tc>
      </w:tr>
      <w:tr w:rsidR="009C660A" w:rsidRPr="00521913" w14:paraId="7E9ACFFA" w14:textId="77777777" w:rsidTr="00521913">
        <w:tc>
          <w:tcPr>
            <w:tcW w:w="2552" w:type="dxa"/>
            <w:shd w:val="clear" w:color="auto" w:fill="auto"/>
          </w:tcPr>
          <w:p w14:paraId="5BB6750B" w14:textId="77777777" w:rsidR="009C660A" w:rsidRPr="00521913" w:rsidRDefault="009C660A"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Bryan McDaniel (BM)</w:t>
            </w:r>
          </w:p>
        </w:tc>
        <w:tc>
          <w:tcPr>
            <w:tcW w:w="2835" w:type="dxa"/>
            <w:shd w:val="clear" w:color="auto" w:fill="auto"/>
          </w:tcPr>
          <w:p w14:paraId="01B50436" w14:textId="77777777" w:rsidR="009C660A" w:rsidRPr="00521913" w:rsidRDefault="009C660A"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Guest Speaker</w:t>
            </w:r>
          </w:p>
        </w:tc>
        <w:tc>
          <w:tcPr>
            <w:tcW w:w="4038" w:type="dxa"/>
            <w:shd w:val="clear" w:color="auto" w:fill="auto"/>
          </w:tcPr>
          <w:p w14:paraId="186F3D99" w14:textId="77777777" w:rsidR="009C660A" w:rsidRPr="00521913" w:rsidRDefault="009C660A"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The Pensions Regulator</w:t>
            </w:r>
          </w:p>
        </w:tc>
      </w:tr>
      <w:tr w:rsidR="009C660A" w:rsidRPr="00521913" w14:paraId="7585F257" w14:textId="77777777" w:rsidTr="00521913">
        <w:tc>
          <w:tcPr>
            <w:tcW w:w="2552" w:type="dxa"/>
            <w:shd w:val="clear" w:color="auto" w:fill="auto"/>
          </w:tcPr>
          <w:p w14:paraId="14299FE9" w14:textId="77777777" w:rsidR="009C660A" w:rsidRPr="00521913" w:rsidRDefault="009C660A" w:rsidP="009C660A">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Nick Gannon (NG)</w:t>
            </w:r>
          </w:p>
        </w:tc>
        <w:tc>
          <w:tcPr>
            <w:tcW w:w="2835" w:type="dxa"/>
            <w:shd w:val="clear" w:color="auto" w:fill="auto"/>
          </w:tcPr>
          <w:p w14:paraId="1BE86B50" w14:textId="77777777" w:rsidR="009C660A" w:rsidRPr="00521913" w:rsidRDefault="009C660A" w:rsidP="009C660A">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Guest Speaker</w:t>
            </w:r>
          </w:p>
        </w:tc>
        <w:tc>
          <w:tcPr>
            <w:tcW w:w="4038" w:type="dxa"/>
            <w:shd w:val="clear" w:color="auto" w:fill="auto"/>
          </w:tcPr>
          <w:p w14:paraId="3E69A258" w14:textId="77777777" w:rsidR="009C660A" w:rsidRPr="00521913" w:rsidRDefault="009C660A" w:rsidP="009C660A">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The Pensions Regulator</w:t>
            </w:r>
          </w:p>
        </w:tc>
      </w:tr>
      <w:tr w:rsidR="007040D2" w:rsidRPr="00521913" w14:paraId="408EC948" w14:textId="77777777" w:rsidTr="00521913">
        <w:tc>
          <w:tcPr>
            <w:tcW w:w="2552" w:type="dxa"/>
            <w:shd w:val="clear" w:color="auto" w:fill="auto"/>
          </w:tcPr>
          <w:p w14:paraId="2EAEF4C9" w14:textId="77777777" w:rsidR="007040D2" w:rsidRPr="00521913" w:rsidRDefault="007040D2" w:rsidP="00653048">
            <w:pPr>
              <w:pStyle w:val="SubtitleL2"/>
              <w:rPr>
                <w:rFonts w:ascii="Franklin Gothic Book" w:hAnsi="Franklin Gothic Book" w:cs="Tahoma"/>
                <w:color w:val="306C65"/>
              </w:rPr>
            </w:pPr>
            <w:r w:rsidRPr="00521913">
              <w:rPr>
                <w:rFonts w:ascii="Franklin Gothic Book" w:hAnsi="Franklin Gothic Book" w:cs="Tahoma"/>
                <w:color w:val="306C65"/>
              </w:rPr>
              <w:t>Apologies</w:t>
            </w:r>
          </w:p>
        </w:tc>
        <w:tc>
          <w:tcPr>
            <w:tcW w:w="2835" w:type="dxa"/>
            <w:shd w:val="clear" w:color="auto" w:fill="auto"/>
          </w:tcPr>
          <w:p w14:paraId="08F17C32" w14:textId="77777777" w:rsidR="007040D2" w:rsidRPr="00521913" w:rsidRDefault="007040D2" w:rsidP="00653048">
            <w:pPr>
              <w:pStyle w:val="Normalplus"/>
              <w:rPr>
                <w:rFonts w:ascii="Franklin Gothic Book" w:hAnsi="Franklin Gothic Book" w:cs="Tahoma"/>
              </w:rPr>
            </w:pPr>
          </w:p>
        </w:tc>
        <w:tc>
          <w:tcPr>
            <w:tcW w:w="4038" w:type="dxa"/>
            <w:shd w:val="clear" w:color="auto" w:fill="auto"/>
          </w:tcPr>
          <w:p w14:paraId="33362DFB" w14:textId="77777777" w:rsidR="007040D2" w:rsidRPr="00521913" w:rsidRDefault="007040D2" w:rsidP="00653048">
            <w:pPr>
              <w:pStyle w:val="Normalplus"/>
              <w:rPr>
                <w:rFonts w:ascii="Franklin Gothic Book" w:hAnsi="Franklin Gothic Book" w:cs="Tahoma"/>
              </w:rPr>
            </w:pPr>
          </w:p>
        </w:tc>
      </w:tr>
      <w:tr w:rsidR="009C660A" w:rsidRPr="00521913" w14:paraId="09D2D665" w14:textId="77777777" w:rsidTr="00521913">
        <w:tc>
          <w:tcPr>
            <w:tcW w:w="2552" w:type="dxa"/>
            <w:shd w:val="clear" w:color="auto" w:fill="auto"/>
          </w:tcPr>
          <w:p w14:paraId="40CC937E" w14:textId="77777777" w:rsidR="009C660A" w:rsidRPr="00521913" w:rsidRDefault="009C660A"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Fiona Taylor (FT)</w:t>
            </w:r>
          </w:p>
        </w:tc>
        <w:tc>
          <w:tcPr>
            <w:tcW w:w="2835" w:type="dxa"/>
            <w:shd w:val="clear" w:color="auto" w:fill="auto"/>
          </w:tcPr>
          <w:p w14:paraId="0343156E" w14:textId="77777777" w:rsidR="009C660A" w:rsidRPr="00521913" w:rsidRDefault="009C660A"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Employer Representative</w:t>
            </w:r>
          </w:p>
        </w:tc>
        <w:tc>
          <w:tcPr>
            <w:tcW w:w="4038" w:type="dxa"/>
            <w:shd w:val="clear" w:color="auto" w:fill="auto"/>
          </w:tcPr>
          <w:p w14:paraId="3F99C978" w14:textId="77777777" w:rsidR="009C660A" w:rsidRPr="00521913" w:rsidRDefault="009C660A"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Operational Policing/Professionalism.</w:t>
            </w:r>
          </w:p>
        </w:tc>
      </w:tr>
      <w:tr w:rsidR="009C660A" w:rsidRPr="00521913" w14:paraId="7757CC61" w14:textId="77777777" w:rsidTr="00521913">
        <w:tc>
          <w:tcPr>
            <w:tcW w:w="2552" w:type="dxa"/>
            <w:shd w:val="clear" w:color="auto" w:fill="auto"/>
          </w:tcPr>
          <w:p w14:paraId="787783FB" w14:textId="77777777" w:rsidR="009C660A" w:rsidRPr="00521913" w:rsidRDefault="009C660A"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Judy Redford (JR)</w:t>
            </w:r>
          </w:p>
        </w:tc>
        <w:tc>
          <w:tcPr>
            <w:tcW w:w="2835" w:type="dxa"/>
            <w:shd w:val="clear" w:color="auto" w:fill="auto"/>
          </w:tcPr>
          <w:p w14:paraId="1C0F233B" w14:textId="77777777" w:rsidR="009C660A" w:rsidRPr="00521913" w:rsidRDefault="009C660A"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Member Representative</w:t>
            </w:r>
          </w:p>
        </w:tc>
        <w:tc>
          <w:tcPr>
            <w:tcW w:w="4038" w:type="dxa"/>
            <w:shd w:val="clear" w:color="auto" w:fill="auto"/>
          </w:tcPr>
          <w:p w14:paraId="0BC74968" w14:textId="77777777" w:rsidR="009C660A" w:rsidRPr="00521913" w:rsidRDefault="009C660A" w:rsidP="006C4A63">
            <w:pPr>
              <w:keepNext/>
              <w:spacing w:before="60" w:after="60" w:line="312" w:lineRule="auto"/>
              <w:outlineLvl w:val="0"/>
              <w:rPr>
                <w:rFonts w:ascii="Franklin Gothic Book" w:hAnsi="Franklin Gothic Book" w:cstheme="minorBidi"/>
                <w:bCs/>
                <w:color w:val="000000" w:themeColor="text1"/>
                <w:sz w:val="24"/>
                <w:szCs w:val="24"/>
              </w:rPr>
            </w:pPr>
            <w:r w:rsidRPr="00521913">
              <w:rPr>
                <w:rFonts w:ascii="Franklin Gothic Book" w:hAnsi="Franklin Gothic Book" w:cstheme="minorBidi"/>
                <w:bCs/>
                <w:color w:val="000000" w:themeColor="text1"/>
                <w:sz w:val="24"/>
                <w:szCs w:val="24"/>
              </w:rPr>
              <w:t>NARPO</w:t>
            </w:r>
          </w:p>
        </w:tc>
      </w:tr>
    </w:tbl>
    <w:p w14:paraId="7E48AEE1" w14:textId="77777777" w:rsidR="001578EF" w:rsidRPr="00521913" w:rsidRDefault="001578EF" w:rsidP="001578EF">
      <w:pPr>
        <w:pStyle w:val="SubSectionLine"/>
        <w:ind w:left="2340"/>
        <w:rPr>
          <w:rFonts w:ascii="Franklin Gothic Book" w:hAnsi="Franklin Gothic Book"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FE1B4E" w:rsidRPr="00521913" w14:paraId="2790918A" w14:textId="77777777">
        <w:tc>
          <w:tcPr>
            <w:tcW w:w="1375" w:type="dxa"/>
            <w:shd w:val="clear" w:color="auto" w:fill="auto"/>
          </w:tcPr>
          <w:p w14:paraId="4569E181" w14:textId="77777777" w:rsidR="00FE1B4E" w:rsidRPr="00521913" w:rsidRDefault="00FE1B4E" w:rsidP="00653048">
            <w:pPr>
              <w:pStyle w:val="SubtitleL2"/>
              <w:rPr>
                <w:rFonts w:ascii="Franklin Gothic Book" w:hAnsi="Franklin Gothic Book" w:cs="Tahoma"/>
                <w:color w:val="306C65"/>
              </w:rPr>
            </w:pPr>
            <w:r w:rsidRPr="00521913">
              <w:rPr>
                <w:rFonts w:ascii="Franklin Gothic Book" w:hAnsi="Franklin Gothic Book" w:cs="Tahoma"/>
                <w:color w:val="306C65"/>
              </w:rPr>
              <w:t>Minute</w:t>
            </w:r>
          </w:p>
        </w:tc>
        <w:tc>
          <w:tcPr>
            <w:tcW w:w="6440" w:type="dxa"/>
            <w:shd w:val="clear" w:color="auto" w:fill="auto"/>
          </w:tcPr>
          <w:p w14:paraId="09FCDDC5" w14:textId="77777777" w:rsidR="00FE1B4E" w:rsidRPr="00521913" w:rsidRDefault="00757519" w:rsidP="00A17843">
            <w:pPr>
              <w:pStyle w:val="Normalplus"/>
              <w:jc w:val="both"/>
              <w:rPr>
                <w:rFonts w:ascii="Franklin Gothic Book" w:hAnsi="Franklin Gothic Book" w:cs="Tahoma"/>
                <w:b/>
              </w:rPr>
            </w:pPr>
            <w:r w:rsidRPr="00521913">
              <w:rPr>
                <w:rFonts w:ascii="Franklin Gothic Book" w:hAnsi="Franklin Gothic Book" w:cs="Tahoma"/>
                <w:b/>
              </w:rPr>
              <w:t>Introduction and apologies for absence</w:t>
            </w:r>
          </w:p>
        </w:tc>
        <w:tc>
          <w:tcPr>
            <w:tcW w:w="1610" w:type="dxa"/>
            <w:shd w:val="clear" w:color="auto" w:fill="auto"/>
          </w:tcPr>
          <w:p w14:paraId="44D4821E" w14:textId="77777777" w:rsidR="00FE1B4E" w:rsidRPr="00521913" w:rsidRDefault="00FE1B4E" w:rsidP="00653048">
            <w:pPr>
              <w:pStyle w:val="SubtitleL2"/>
              <w:rPr>
                <w:rFonts w:ascii="Franklin Gothic Book" w:hAnsi="Franklin Gothic Book" w:cs="Tahoma"/>
                <w:color w:val="306C65"/>
              </w:rPr>
            </w:pPr>
            <w:r w:rsidRPr="00521913">
              <w:rPr>
                <w:rFonts w:ascii="Franklin Gothic Book" w:hAnsi="Franklin Gothic Book" w:cs="Tahoma"/>
                <w:color w:val="306C65"/>
              </w:rPr>
              <w:t>Action</w:t>
            </w:r>
          </w:p>
        </w:tc>
      </w:tr>
      <w:tr w:rsidR="001578EF" w:rsidRPr="00521913" w14:paraId="4B4ED55D" w14:textId="77777777">
        <w:tc>
          <w:tcPr>
            <w:tcW w:w="1375" w:type="dxa"/>
            <w:shd w:val="clear" w:color="auto" w:fill="auto"/>
          </w:tcPr>
          <w:p w14:paraId="702C3066" w14:textId="77777777" w:rsidR="001578EF" w:rsidRPr="00521913" w:rsidRDefault="001578EF" w:rsidP="009C660A">
            <w:pPr>
              <w:pStyle w:val="SubtitleL2"/>
              <w:numPr>
                <w:ilvl w:val="0"/>
                <w:numId w:val="17"/>
              </w:numPr>
              <w:spacing w:after="120"/>
              <w:rPr>
                <w:rFonts w:ascii="Franklin Gothic Book" w:hAnsi="Franklin Gothic Book" w:cs="Tahoma"/>
                <w:color w:val="306C65"/>
              </w:rPr>
            </w:pPr>
          </w:p>
        </w:tc>
        <w:tc>
          <w:tcPr>
            <w:tcW w:w="6440" w:type="dxa"/>
            <w:shd w:val="clear" w:color="auto" w:fill="auto"/>
          </w:tcPr>
          <w:p w14:paraId="6A49AE04" w14:textId="77777777" w:rsidR="003635AC" w:rsidRPr="00521913" w:rsidRDefault="009C660A" w:rsidP="00A17843">
            <w:pPr>
              <w:pStyle w:val="Normalplus"/>
              <w:jc w:val="both"/>
              <w:rPr>
                <w:rFonts w:ascii="Franklin Gothic Book" w:hAnsi="Franklin Gothic Book" w:cs="Tahoma"/>
              </w:rPr>
            </w:pPr>
            <w:r w:rsidRPr="00521913">
              <w:rPr>
                <w:rFonts w:ascii="Franklin Gothic Book" w:hAnsi="Franklin Gothic Book" w:cs="Tahoma"/>
              </w:rPr>
              <w:t>Apologies received for FT and JR.</w:t>
            </w:r>
          </w:p>
          <w:p w14:paraId="27A5BE20" w14:textId="77777777" w:rsidR="009C660A" w:rsidRPr="00521913" w:rsidRDefault="009C660A" w:rsidP="00A17843">
            <w:pPr>
              <w:pStyle w:val="Normalplus"/>
              <w:jc w:val="both"/>
              <w:rPr>
                <w:rFonts w:ascii="Franklin Gothic Book" w:hAnsi="Franklin Gothic Book" w:cs="Tahoma"/>
              </w:rPr>
            </w:pPr>
            <w:r w:rsidRPr="00521913">
              <w:rPr>
                <w:rFonts w:ascii="Franklin Gothic Book" w:hAnsi="Franklin Gothic Book" w:cs="Tahoma"/>
              </w:rPr>
              <w:t xml:space="preserve">IPo welcomed BM and NG to the meeting and introductions </w:t>
            </w:r>
            <w:r w:rsidR="00521913">
              <w:rPr>
                <w:rFonts w:ascii="Franklin Gothic Book" w:hAnsi="Franklin Gothic Book" w:cs="Tahoma"/>
              </w:rPr>
              <w:t xml:space="preserve">were </w:t>
            </w:r>
            <w:r w:rsidRPr="00521913">
              <w:rPr>
                <w:rFonts w:ascii="Franklin Gothic Book" w:hAnsi="Franklin Gothic Book" w:cs="Tahoma"/>
              </w:rPr>
              <w:t>made.</w:t>
            </w:r>
          </w:p>
        </w:tc>
        <w:tc>
          <w:tcPr>
            <w:tcW w:w="1610" w:type="dxa"/>
            <w:shd w:val="clear" w:color="auto" w:fill="auto"/>
            <w:vAlign w:val="bottom"/>
          </w:tcPr>
          <w:p w14:paraId="1C7B8FF8" w14:textId="77777777" w:rsidR="001578EF" w:rsidRPr="00521913" w:rsidRDefault="001578EF" w:rsidP="00566AA8">
            <w:pPr>
              <w:pStyle w:val="SubtitleL2"/>
              <w:spacing w:after="120"/>
              <w:jc w:val="center"/>
              <w:rPr>
                <w:rFonts w:ascii="Franklin Gothic Book" w:hAnsi="Franklin Gothic Book" w:cs="Tahoma"/>
                <w:color w:val="306C65"/>
              </w:rPr>
            </w:pPr>
          </w:p>
        </w:tc>
      </w:tr>
    </w:tbl>
    <w:p w14:paraId="2A5C3A70" w14:textId="77777777" w:rsidR="001578EF" w:rsidRPr="00521913" w:rsidRDefault="001578EF" w:rsidP="001578EF">
      <w:pPr>
        <w:pStyle w:val="SubSectionLine"/>
        <w:ind w:left="2340"/>
        <w:rPr>
          <w:rFonts w:ascii="Franklin Gothic Book" w:hAnsi="Franklin Gothic Book" w:cs="Tahoma"/>
        </w:rPr>
      </w:pPr>
    </w:p>
    <w:p w14:paraId="2F3A9283" w14:textId="77777777" w:rsidR="00112116" w:rsidRPr="00521913" w:rsidRDefault="00112116">
      <w:pPr>
        <w:rPr>
          <w:rFonts w:ascii="Franklin Gothic Book" w:hAnsi="Franklin Gothic Book"/>
          <w:sz w:val="2"/>
          <w:szCs w:val="2"/>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112116" w:rsidRPr="00521913" w14:paraId="0908F043" w14:textId="77777777" w:rsidTr="003635AC">
        <w:trPr>
          <w:trHeight w:val="482"/>
        </w:trPr>
        <w:tc>
          <w:tcPr>
            <w:tcW w:w="1375" w:type="dxa"/>
            <w:shd w:val="clear" w:color="auto" w:fill="auto"/>
          </w:tcPr>
          <w:p w14:paraId="75136B6D" w14:textId="77777777" w:rsidR="00112116" w:rsidRPr="00521913" w:rsidRDefault="00112116" w:rsidP="00653048">
            <w:pPr>
              <w:pStyle w:val="SubtitleL2"/>
              <w:rPr>
                <w:rFonts w:ascii="Franklin Gothic Book" w:hAnsi="Franklin Gothic Book" w:cs="Tahoma"/>
                <w:color w:val="306C65"/>
              </w:rPr>
            </w:pPr>
            <w:r w:rsidRPr="00521913">
              <w:rPr>
                <w:rFonts w:ascii="Franklin Gothic Book" w:hAnsi="Franklin Gothic Book" w:cs="Tahoma"/>
                <w:color w:val="306C65"/>
              </w:rPr>
              <w:t>Minute</w:t>
            </w:r>
          </w:p>
        </w:tc>
        <w:tc>
          <w:tcPr>
            <w:tcW w:w="6440" w:type="dxa"/>
            <w:shd w:val="clear" w:color="auto" w:fill="auto"/>
          </w:tcPr>
          <w:p w14:paraId="050D2B83" w14:textId="77777777" w:rsidR="00112116" w:rsidRPr="00521913" w:rsidRDefault="00757519" w:rsidP="00A17843">
            <w:pPr>
              <w:pStyle w:val="Normalplus"/>
              <w:jc w:val="both"/>
              <w:rPr>
                <w:rFonts w:ascii="Franklin Gothic Book" w:hAnsi="Franklin Gothic Book" w:cs="Tahoma"/>
              </w:rPr>
            </w:pPr>
            <w:r w:rsidRPr="00521913">
              <w:rPr>
                <w:rFonts w:ascii="Franklin Gothic Book" w:hAnsi="Franklin Gothic Book" w:cs="Tahoma"/>
                <w:b/>
              </w:rPr>
              <w:t>Conflicts of Interest and Confidentiality</w:t>
            </w:r>
          </w:p>
        </w:tc>
        <w:tc>
          <w:tcPr>
            <w:tcW w:w="1610" w:type="dxa"/>
            <w:shd w:val="clear" w:color="auto" w:fill="auto"/>
          </w:tcPr>
          <w:p w14:paraId="654AFE41" w14:textId="77777777" w:rsidR="00112116" w:rsidRPr="00521913" w:rsidRDefault="00112116" w:rsidP="00653048">
            <w:pPr>
              <w:pStyle w:val="SubtitleL2"/>
              <w:rPr>
                <w:rFonts w:ascii="Franklin Gothic Book" w:hAnsi="Franklin Gothic Book" w:cs="Tahoma"/>
                <w:color w:val="306C65"/>
              </w:rPr>
            </w:pPr>
            <w:r w:rsidRPr="00521913">
              <w:rPr>
                <w:rFonts w:ascii="Franklin Gothic Book" w:hAnsi="Franklin Gothic Book" w:cs="Tahoma"/>
                <w:color w:val="306C65"/>
              </w:rPr>
              <w:t>Action</w:t>
            </w:r>
          </w:p>
        </w:tc>
      </w:tr>
      <w:tr w:rsidR="00BB0DA1" w:rsidRPr="00521913" w14:paraId="59DDF005" w14:textId="77777777">
        <w:tc>
          <w:tcPr>
            <w:tcW w:w="1375" w:type="dxa"/>
            <w:shd w:val="clear" w:color="auto" w:fill="auto"/>
          </w:tcPr>
          <w:p w14:paraId="36F5FC5A" w14:textId="77777777" w:rsidR="00BB0DA1" w:rsidRPr="00521913" w:rsidRDefault="00BB0DA1" w:rsidP="00566AA8">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15DEE383" w14:textId="174FB83A" w:rsidR="003635AC" w:rsidRPr="00521913" w:rsidRDefault="009C660A" w:rsidP="00A17843">
            <w:pPr>
              <w:pStyle w:val="NormalDS"/>
              <w:spacing w:after="120"/>
              <w:jc w:val="both"/>
              <w:rPr>
                <w:rFonts w:ascii="Franklin Gothic Book" w:hAnsi="Franklin Gothic Book" w:cs="Tahoma"/>
              </w:rPr>
            </w:pPr>
            <w:r w:rsidRPr="00521913">
              <w:rPr>
                <w:rFonts w:ascii="Franklin Gothic Book" w:hAnsi="Franklin Gothic Book" w:cs="Tahoma"/>
              </w:rPr>
              <w:t>No conflicts were raised.</w:t>
            </w:r>
          </w:p>
        </w:tc>
        <w:tc>
          <w:tcPr>
            <w:tcW w:w="1610" w:type="dxa"/>
            <w:shd w:val="clear" w:color="auto" w:fill="auto"/>
            <w:vAlign w:val="bottom"/>
          </w:tcPr>
          <w:p w14:paraId="22CAD1C3" w14:textId="77777777" w:rsidR="00BB0DA1" w:rsidRPr="00521913" w:rsidRDefault="00BB0DA1" w:rsidP="00566AA8">
            <w:pPr>
              <w:pStyle w:val="Normalplus"/>
              <w:rPr>
                <w:rFonts w:ascii="Franklin Gothic Book" w:hAnsi="Franklin Gothic Book" w:cs="Tahoma"/>
                <w:b/>
                <w:color w:val="306C65"/>
              </w:rPr>
            </w:pPr>
          </w:p>
        </w:tc>
      </w:tr>
    </w:tbl>
    <w:p w14:paraId="324DC2EA" w14:textId="77777777" w:rsidR="00533DDF" w:rsidRPr="00521913" w:rsidRDefault="00533DDF" w:rsidP="00DB539D">
      <w:pPr>
        <w:pStyle w:val="SubSectionLine"/>
        <w:ind w:left="2340"/>
        <w:rPr>
          <w:rFonts w:ascii="Franklin Gothic Book" w:hAnsi="Franklin Gothic Book"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E10999" w:rsidRPr="00521913" w14:paraId="726FB183" w14:textId="77777777">
        <w:tc>
          <w:tcPr>
            <w:tcW w:w="1375" w:type="dxa"/>
            <w:shd w:val="clear" w:color="auto" w:fill="auto"/>
          </w:tcPr>
          <w:p w14:paraId="6C3B4F57" w14:textId="77777777" w:rsidR="00E10999" w:rsidRPr="00521913" w:rsidRDefault="00E10999" w:rsidP="00653048">
            <w:pPr>
              <w:pStyle w:val="SubtitleL2"/>
              <w:rPr>
                <w:rFonts w:ascii="Franklin Gothic Book" w:hAnsi="Franklin Gothic Book" w:cs="Tahoma"/>
                <w:color w:val="306C65"/>
              </w:rPr>
            </w:pPr>
            <w:r w:rsidRPr="00521913">
              <w:rPr>
                <w:rFonts w:ascii="Franklin Gothic Book" w:hAnsi="Franklin Gothic Book" w:cs="Tahoma"/>
                <w:color w:val="306C65"/>
              </w:rPr>
              <w:lastRenderedPageBreak/>
              <w:t>Minute</w:t>
            </w:r>
          </w:p>
        </w:tc>
        <w:tc>
          <w:tcPr>
            <w:tcW w:w="6440" w:type="dxa"/>
            <w:shd w:val="clear" w:color="auto" w:fill="auto"/>
          </w:tcPr>
          <w:p w14:paraId="3A5FAF9F" w14:textId="77777777" w:rsidR="00E10999" w:rsidRPr="00521913" w:rsidRDefault="00982880" w:rsidP="00A17843">
            <w:pPr>
              <w:pStyle w:val="Normalplus"/>
              <w:spacing w:after="240"/>
              <w:jc w:val="both"/>
              <w:rPr>
                <w:rFonts w:ascii="Franklin Gothic Book" w:hAnsi="Franklin Gothic Book" w:cs="Tahoma"/>
                <w:b/>
              </w:rPr>
            </w:pPr>
            <w:r w:rsidRPr="00521913">
              <w:rPr>
                <w:rFonts w:ascii="Franklin Gothic Book" w:hAnsi="Franklin Gothic Book" w:cs="Tahoma"/>
                <w:b/>
              </w:rPr>
              <w:t xml:space="preserve">Minutes of Meeting </w:t>
            </w:r>
            <w:r w:rsidR="009C660A" w:rsidRPr="00521913">
              <w:rPr>
                <w:rFonts w:ascii="Franklin Gothic Book" w:hAnsi="Franklin Gothic Book" w:cs="Tahoma"/>
                <w:b/>
              </w:rPr>
              <w:t>of 27</w:t>
            </w:r>
            <w:r w:rsidR="009C660A" w:rsidRPr="00521913">
              <w:rPr>
                <w:rFonts w:ascii="Franklin Gothic Book" w:hAnsi="Franklin Gothic Book" w:cs="Tahoma"/>
                <w:b/>
                <w:vertAlign w:val="superscript"/>
              </w:rPr>
              <w:t>th</w:t>
            </w:r>
            <w:r w:rsidR="009C660A" w:rsidRPr="00521913">
              <w:rPr>
                <w:rFonts w:ascii="Franklin Gothic Book" w:hAnsi="Franklin Gothic Book" w:cs="Tahoma"/>
                <w:b/>
              </w:rPr>
              <w:t xml:space="preserve"> January 2017</w:t>
            </w:r>
          </w:p>
        </w:tc>
        <w:tc>
          <w:tcPr>
            <w:tcW w:w="1610" w:type="dxa"/>
            <w:shd w:val="clear" w:color="auto" w:fill="auto"/>
          </w:tcPr>
          <w:p w14:paraId="03E139B6" w14:textId="77777777" w:rsidR="00E10999" w:rsidRPr="00521913" w:rsidRDefault="00E10999" w:rsidP="00653048">
            <w:pPr>
              <w:pStyle w:val="SubtitleL2"/>
              <w:rPr>
                <w:rFonts w:ascii="Franklin Gothic Book" w:hAnsi="Franklin Gothic Book" w:cs="Tahoma"/>
                <w:color w:val="306C65"/>
              </w:rPr>
            </w:pPr>
            <w:r w:rsidRPr="00521913">
              <w:rPr>
                <w:rFonts w:ascii="Franklin Gothic Book" w:hAnsi="Franklin Gothic Book" w:cs="Tahoma"/>
                <w:color w:val="306C65"/>
              </w:rPr>
              <w:t>Action</w:t>
            </w:r>
          </w:p>
        </w:tc>
      </w:tr>
      <w:tr w:rsidR="00E10999" w:rsidRPr="00521913" w14:paraId="4C883A13" w14:textId="77777777">
        <w:tc>
          <w:tcPr>
            <w:tcW w:w="1375" w:type="dxa"/>
            <w:shd w:val="clear" w:color="auto" w:fill="auto"/>
          </w:tcPr>
          <w:p w14:paraId="41F9E9D9" w14:textId="77777777" w:rsidR="00E10999" w:rsidRPr="00521913" w:rsidRDefault="00E10999" w:rsidP="00566AA8">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2B8CFC08" w14:textId="77777777" w:rsidR="00E10999" w:rsidRPr="00521913" w:rsidRDefault="009C660A" w:rsidP="00A17843">
            <w:pPr>
              <w:pStyle w:val="NormalDS"/>
              <w:spacing w:after="120"/>
              <w:jc w:val="both"/>
              <w:rPr>
                <w:rFonts w:ascii="Franklin Gothic Book" w:hAnsi="Franklin Gothic Book" w:cs="Tahoma"/>
              </w:rPr>
            </w:pPr>
            <w:r w:rsidRPr="00521913">
              <w:rPr>
                <w:rFonts w:ascii="Franklin Gothic Book" w:hAnsi="Franklin Gothic Book" w:cs="Tahoma"/>
              </w:rPr>
              <w:t xml:space="preserve">Minutes of the meeting were agreed by the Board. </w:t>
            </w:r>
          </w:p>
        </w:tc>
        <w:tc>
          <w:tcPr>
            <w:tcW w:w="1610" w:type="dxa"/>
            <w:shd w:val="clear" w:color="auto" w:fill="auto"/>
            <w:vAlign w:val="bottom"/>
          </w:tcPr>
          <w:p w14:paraId="5AAD7C59" w14:textId="77777777" w:rsidR="00E10999" w:rsidRPr="00521913" w:rsidRDefault="00E10999" w:rsidP="00566AA8">
            <w:pPr>
              <w:pStyle w:val="Normalplus"/>
              <w:rPr>
                <w:rFonts w:ascii="Franklin Gothic Book" w:hAnsi="Franklin Gothic Book" w:cs="Tahoma"/>
                <w:b/>
                <w:color w:val="306C65"/>
              </w:rPr>
            </w:pPr>
          </w:p>
        </w:tc>
      </w:tr>
    </w:tbl>
    <w:p w14:paraId="2128B948" w14:textId="77777777" w:rsidR="00E10999" w:rsidRPr="00521913" w:rsidRDefault="00E10999" w:rsidP="00E10999">
      <w:pPr>
        <w:pStyle w:val="SubSectionLine"/>
        <w:ind w:left="2340"/>
        <w:rPr>
          <w:rFonts w:ascii="Franklin Gothic Book" w:hAnsi="Franklin Gothic Book"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CE42C3" w:rsidRPr="00521913" w14:paraId="6A64A85B" w14:textId="77777777" w:rsidTr="001768B3">
        <w:tc>
          <w:tcPr>
            <w:tcW w:w="1375" w:type="dxa"/>
            <w:shd w:val="clear" w:color="auto" w:fill="auto"/>
          </w:tcPr>
          <w:p w14:paraId="3258B27C" w14:textId="77777777" w:rsidR="00CE42C3" w:rsidRPr="00521913" w:rsidRDefault="00CE42C3" w:rsidP="001768B3">
            <w:pPr>
              <w:pStyle w:val="SubtitleL2"/>
              <w:rPr>
                <w:rFonts w:ascii="Franklin Gothic Book" w:hAnsi="Franklin Gothic Book" w:cs="Tahoma"/>
                <w:color w:val="306C65"/>
              </w:rPr>
            </w:pPr>
            <w:r w:rsidRPr="00521913">
              <w:rPr>
                <w:rFonts w:ascii="Franklin Gothic Book" w:hAnsi="Franklin Gothic Book" w:cs="Tahoma"/>
                <w:color w:val="306C65"/>
              </w:rPr>
              <w:t>Minute</w:t>
            </w:r>
          </w:p>
        </w:tc>
        <w:tc>
          <w:tcPr>
            <w:tcW w:w="6440" w:type="dxa"/>
            <w:shd w:val="clear" w:color="auto" w:fill="auto"/>
          </w:tcPr>
          <w:p w14:paraId="0FC402C9" w14:textId="77777777" w:rsidR="00CE42C3" w:rsidRPr="00521913" w:rsidRDefault="00982880" w:rsidP="00A17843">
            <w:pPr>
              <w:pStyle w:val="Normalplus"/>
              <w:spacing w:after="240"/>
              <w:jc w:val="both"/>
              <w:rPr>
                <w:rFonts w:ascii="Franklin Gothic Book" w:hAnsi="Franklin Gothic Book" w:cs="Tahoma"/>
                <w:b/>
              </w:rPr>
            </w:pPr>
            <w:r w:rsidRPr="00521913">
              <w:rPr>
                <w:rFonts w:ascii="Franklin Gothic Book" w:hAnsi="Franklin Gothic Book" w:cs="Tahoma"/>
                <w:b/>
              </w:rPr>
              <w:t xml:space="preserve">Matters Arising from the Meeting on </w:t>
            </w:r>
            <w:r w:rsidR="009C660A" w:rsidRPr="00521913">
              <w:rPr>
                <w:rFonts w:ascii="Franklin Gothic Book" w:hAnsi="Franklin Gothic Book" w:cs="Tahoma"/>
                <w:b/>
              </w:rPr>
              <w:t>27</w:t>
            </w:r>
            <w:r w:rsidR="009C660A" w:rsidRPr="00521913">
              <w:rPr>
                <w:rFonts w:ascii="Franklin Gothic Book" w:hAnsi="Franklin Gothic Book" w:cs="Tahoma"/>
                <w:b/>
                <w:vertAlign w:val="superscript"/>
              </w:rPr>
              <w:t>th</w:t>
            </w:r>
            <w:r w:rsidR="009C660A" w:rsidRPr="00521913">
              <w:rPr>
                <w:rFonts w:ascii="Franklin Gothic Book" w:hAnsi="Franklin Gothic Book" w:cs="Tahoma"/>
                <w:b/>
              </w:rPr>
              <w:t xml:space="preserve"> January 2017</w:t>
            </w:r>
          </w:p>
        </w:tc>
        <w:tc>
          <w:tcPr>
            <w:tcW w:w="1610" w:type="dxa"/>
            <w:shd w:val="clear" w:color="auto" w:fill="auto"/>
          </w:tcPr>
          <w:p w14:paraId="6DAB9449" w14:textId="77777777" w:rsidR="00CE42C3" w:rsidRPr="00521913" w:rsidRDefault="00CE42C3" w:rsidP="001768B3">
            <w:pPr>
              <w:pStyle w:val="SubtitleL2"/>
              <w:rPr>
                <w:rFonts w:ascii="Franklin Gothic Book" w:hAnsi="Franklin Gothic Book" w:cs="Tahoma"/>
                <w:color w:val="306C65"/>
              </w:rPr>
            </w:pPr>
            <w:r w:rsidRPr="00521913">
              <w:rPr>
                <w:rFonts w:ascii="Franklin Gothic Book" w:hAnsi="Franklin Gothic Book" w:cs="Tahoma"/>
                <w:color w:val="306C65"/>
              </w:rPr>
              <w:t>Action</w:t>
            </w:r>
          </w:p>
        </w:tc>
      </w:tr>
      <w:tr w:rsidR="008F3B5C" w:rsidRPr="00521913" w14:paraId="0365AF74" w14:textId="77777777">
        <w:tc>
          <w:tcPr>
            <w:tcW w:w="1375" w:type="dxa"/>
            <w:shd w:val="clear" w:color="auto" w:fill="auto"/>
          </w:tcPr>
          <w:p w14:paraId="329BA45E" w14:textId="77777777" w:rsidR="008F3B5C" w:rsidRPr="00521913" w:rsidRDefault="008F3B5C" w:rsidP="00566AA8">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17FD86EA" w14:textId="77777777" w:rsidR="008F3B5C" w:rsidRPr="00521913" w:rsidRDefault="009C660A" w:rsidP="009C660A">
            <w:pPr>
              <w:pStyle w:val="NormalDS"/>
              <w:numPr>
                <w:ilvl w:val="1"/>
                <w:numId w:val="17"/>
              </w:numPr>
              <w:tabs>
                <w:tab w:val="clear" w:pos="1800"/>
                <w:tab w:val="num" w:pos="1080"/>
              </w:tabs>
              <w:spacing w:after="120"/>
              <w:ind w:left="358" w:hanging="295"/>
              <w:jc w:val="both"/>
              <w:rPr>
                <w:rFonts w:ascii="Franklin Gothic Book" w:hAnsi="Franklin Gothic Book" w:cs="Tahoma"/>
              </w:rPr>
            </w:pPr>
            <w:r w:rsidRPr="00521913">
              <w:rPr>
                <w:rFonts w:ascii="Franklin Gothic Book" w:hAnsi="Franklin Gothic Book" w:cs="Tahoma"/>
              </w:rPr>
              <w:t>MP confirmed that the employer is awaiting the results of the consultation before deciding the policy on allowing the taking of maximum cash for those with capped Pension Commencement Lump Sums.</w:t>
            </w:r>
          </w:p>
          <w:p w14:paraId="742D6D89" w14:textId="77777777" w:rsidR="009C660A" w:rsidRPr="00521913" w:rsidRDefault="009C660A" w:rsidP="009C660A">
            <w:pPr>
              <w:pStyle w:val="NormalDS"/>
              <w:spacing w:after="120"/>
              <w:ind w:left="358"/>
              <w:jc w:val="both"/>
              <w:rPr>
                <w:rFonts w:ascii="Franklin Gothic Book" w:hAnsi="Franklin Gothic Book" w:cs="Tahoma"/>
              </w:rPr>
            </w:pPr>
            <w:r w:rsidRPr="00521913">
              <w:rPr>
                <w:rFonts w:ascii="Franklin Gothic Book" w:hAnsi="Franklin Gothic Book" w:cs="Tahoma"/>
              </w:rPr>
              <w:t>MP will keep the Board informed of any policy decision.</w:t>
            </w:r>
          </w:p>
        </w:tc>
        <w:tc>
          <w:tcPr>
            <w:tcW w:w="1610" w:type="dxa"/>
            <w:shd w:val="clear" w:color="auto" w:fill="auto"/>
            <w:vAlign w:val="bottom"/>
          </w:tcPr>
          <w:p w14:paraId="0DD01942" w14:textId="77777777" w:rsidR="008F3B5C" w:rsidRPr="00521913" w:rsidRDefault="009C660A" w:rsidP="00566AA8">
            <w:pPr>
              <w:pStyle w:val="Normalplus"/>
              <w:rPr>
                <w:rFonts w:ascii="Franklin Gothic Book" w:hAnsi="Franklin Gothic Book" w:cs="Tahoma"/>
                <w:b/>
                <w:color w:val="306C65"/>
              </w:rPr>
            </w:pPr>
            <w:r w:rsidRPr="00521913">
              <w:rPr>
                <w:rFonts w:ascii="Franklin Gothic Book" w:hAnsi="Franklin Gothic Book" w:cs="Tahoma"/>
                <w:b/>
                <w:color w:val="306C65"/>
              </w:rPr>
              <w:t>MP</w:t>
            </w:r>
          </w:p>
        </w:tc>
      </w:tr>
      <w:tr w:rsidR="009C660A" w:rsidRPr="00521913" w14:paraId="163AAA8C" w14:textId="77777777">
        <w:tc>
          <w:tcPr>
            <w:tcW w:w="1375" w:type="dxa"/>
            <w:shd w:val="clear" w:color="auto" w:fill="auto"/>
          </w:tcPr>
          <w:p w14:paraId="6F08AAA3" w14:textId="77777777" w:rsidR="009C660A" w:rsidRPr="00521913" w:rsidRDefault="009C660A" w:rsidP="009C660A">
            <w:pPr>
              <w:pStyle w:val="NormalDS"/>
              <w:tabs>
                <w:tab w:val="left" w:pos="0"/>
              </w:tabs>
              <w:spacing w:after="120"/>
              <w:ind w:left="935"/>
              <w:rPr>
                <w:rFonts w:ascii="Franklin Gothic Book" w:hAnsi="Franklin Gothic Book" w:cs="Tahoma"/>
                <w:b/>
                <w:color w:val="306C65"/>
              </w:rPr>
            </w:pPr>
          </w:p>
        </w:tc>
        <w:tc>
          <w:tcPr>
            <w:tcW w:w="6440" w:type="dxa"/>
            <w:shd w:val="clear" w:color="auto" w:fill="auto"/>
          </w:tcPr>
          <w:p w14:paraId="3A872394" w14:textId="76C74C45" w:rsidR="009C660A" w:rsidRPr="00521913" w:rsidRDefault="0013489D" w:rsidP="009C660A">
            <w:pPr>
              <w:pStyle w:val="NormalDS"/>
              <w:numPr>
                <w:ilvl w:val="1"/>
                <w:numId w:val="17"/>
              </w:numPr>
              <w:tabs>
                <w:tab w:val="clear" w:pos="1800"/>
                <w:tab w:val="num" w:pos="1080"/>
              </w:tabs>
              <w:spacing w:after="120"/>
              <w:ind w:left="358" w:hanging="295"/>
              <w:jc w:val="both"/>
              <w:rPr>
                <w:rFonts w:ascii="Franklin Gothic Book" w:hAnsi="Franklin Gothic Book" w:cs="Tahoma"/>
              </w:rPr>
            </w:pPr>
            <w:r w:rsidRPr="00521913">
              <w:rPr>
                <w:rFonts w:ascii="Franklin Gothic Book" w:hAnsi="Franklin Gothic Book" w:cs="Tahoma"/>
              </w:rPr>
              <w:t xml:space="preserve">KA confirmed that </w:t>
            </w:r>
            <w:r w:rsidR="005E2B7F">
              <w:rPr>
                <w:rFonts w:ascii="Franklin Gothic Book" w:hAnsi="Franklin Gothic Book" w:cs="Tahoma"/>
              </w:rPr>
              <w:t>t</w:t>
            </w:r>
            <w:r w:rsidRPr="00521913">
              <w:rPr>
                <w:rFonts w:ascii="Franklin Gothic Book" w:hAnsi="Franklin Gothic Book" w:cs="Tahoma"/>
              </w:rPr>
              <w:t>he NFI report had highlighted 10 members who currently receive ESA and these have been contacted regarding consent to contact DWP for information on the amounts received.</w:t>
            </w:r>
          </w:p>
          <w:p w14:paraId="6D6CC20D" w14:textId="77777777" w:rsidR="0013489D" w:rsidRPr="00521913" w:rsidRDefault="0013489D" w:rsidP="0013489D">
            <w:pPr>
              <w:pStyle w:val="NormalDS"/>
              <w:spacing w:after="120"/>
              <w:ind w:left="358"/>
              <w:jc w:val="both"/>
              <w:rPr>
                <w:rFonts w:ascii="Franklin Gothic Book" w:hAnsi="Franklin Gothic Book" w:cs="Tahoma"/>
              </w:rPr>
            </w:pPr>
            <w:r w:rsidRPr="00521913">
              <w:rPr>
                <w:rFonts w:ascii="Franklin Gothic Book" w:hAnsi="Franklin Gothic Book" w:cs="Tahoma"/>
              </w:rPr>
              <w:t>KA is contacting other forces to determine how they are approaching the deduction of ESA from injury benefits.</w:t>
            </w:r>
          </w:p>
        </w:tc>
        <w:tc>
          <w:tcPr>
            <w:tcW w:w="1610" w:type="dxa"/>
            <w:shd w:val="clear" w:color="auto" w:fill="auto"/>
            <w:vAlign w:val="bottom"/>
          </w:tcPr>
          <w:p w14:paraId="005D4C09" w14:textId="77777777" w:rsidR="009C660A" w:rsidRPr="00521913" w:rsidRDefault="009C660A" w:rsidP="00566AA8">
            <w:pPr>
              <w:pStyle w:val="Normalplus"/>
              <w:rPr>
                <w:rFonts w:ascii="Franklin Gothic Book" w:hAnsi="Franklin Gothic Book" w:cs="Tahoma"/>
                <w:b/>
                <w:color w:val="306C65"/>
              </w:rPr>
            </w:pPr>
          </w:p>
        </w:tc>
      </w:tr>
      <w:tr w:rsidR="0013489D" w:rsidRPr="00521913" w14:paraId="77CFA4FD" w14:textId="77777777">
        <w:tc>
          <w:tcPr>
            <w:tcW w:w="1375" w:type="dxa"/>
            <w:shd w:val="clear" w:color="auto" w:fill="auto"/>
          </w:tcPr>
          <w:p w14:paraId="63AD75F4" w14:textId="77777777" w:rsidR="0013489D" w:rsidRPr="00521913" w:rsidRDefault="0013489D" w:rsidP="009C660A">
            <w:pPr>
              <w:pStyle w:val="NormalDS"/>
              <w:tabs>
                <w:tab w:val="left" w:pos="0"/>
              </w:tabs>
              <w:spacing w:after="120"/>
              <w:ind w:left="935"/>
              <w:rPr>
                <w:rFonts w:ascii="Franklin Gothic Book" w:hAnsi="Franklin Gothic Book" w:cs="Tahoma"/>
                <w:b/>
                <w:color w:val="306C65"/>
              </w:rPr>
            </w:pPr>
          </w:p>
        </w:tc>
        <w:tc>
          <w:tcPr>
            <w:tcW w:w="6440" w:type="dxa"/>
            <w:shd w:val="clear" w:color="auto" w:fill="auto"/>
          </w:tcPr>
          <w:p w14:paraId="10930996" w14:textId="77777777" w:rsidR="0013489D" w:rsidRPr="00521913" w:rsidRDefault="0013489D" w:rsidP="00ED3C13">
            <w:pPr>
              <w:pStyle w:val="NormalDS"/>
              <w:numPr>
                <w:ilvl w:val="1"/>
                <w:numId w:val="17"/>
              </w:numPr>
              <w:tabs>
                <w:tab w:val="clear" w:pos="1800"/>
                <w:tab w:val="num" w:pos="1080"/>
              </w:tabs>
              <w:spacing w:after="120"/>
              <w:ind w:left="358" w:hanging="295"/>
              <w:jc w:val="both"/>
              <w:rPr>
                <w:rFonts w:ascii="Franklin Gothic Book" w:hAnsi="Franklin Gothic Book" w:cs="Tahoma"/>
              </w:rPr>
            </w:pPr>
            <w:r w:rsidRPr="00521913">
              <w:rPr>
                <w:rFonts w:ascii="Franklin Gothic Book" w:hAnsi="Franklin Gothic Book" w:cs="Tahoma"/>
              </w:rPr>
              <w:t>IPo presented his draft biography and requested that the Board members produce their own and forward to GH for collation</w:t>
            </w:r>
            <w:r w:rsidR="00ED3C13" w:rsidRPr="00521913">
              <w:rPr>
                <w:rFonts w:ascii="Franklin Gothic Book" w:hAnsi="Franklin Gothic Book" w:cs="Tahoma"/>
              </w:rPr>
              <w:t xml:space="preserve"> and publication</w:t>
            </w:r>
            <w:r w:rsidRPr="00521913">
              <w:rPr>
                <w:rFonts w:ascii="Franklin Gothic Book" w:hAnsi="Franklin Gothic Book" w:cs="Tahoma"/>
              </w:rPr>
              <w:t>.</w:t>
            </w:r>
          </w:p>
        </w:tc>
        <w:tc>
          <w:tcPr>
            <w:tcW w:w="1610" w:type="dxa"/>
            <w:shd w:val="clear" w:color="auto" w:fill="auto"/>
            <w:vAlign w:val="bottom"/>
          </w:tcPr>
          <w:p w14:paraId="73E3736A" w14:textId="77777777" w:rsidR="00ED3C13" w:rsidRPr="00521913" w:rsidRDefault="0013489D" w:rsidP="00566AA8">
            <w:pPr>
              <w:pStyle w:val="Normalplus"/>
              <w:rPr>
                <w:rFonts w:ascii="Franklin Gothic Book" w:hAnsi="Franklin Gothic Book" w:cs="Tahoma"/>
                <w:b/>
                <w:color w:val="306C65"/>
              </w:rPr>
            </w:pPr>
            <w:r w:rsidRPr="00521913">
              <w:rPr>
                <w:rFonts w:ascii="Franklin Gothic Book" w:hAnsi="Franklin Gothic Book" w:cs="Tahoma"/>
                <w:b/>
                <w:color w:val="306C65"/>
              </w:rPr>
              <w:t>Board members / GH</w:t>
            </w:r>
          </w:p>
        </w:tc>
      </w:tr>
      <w:tr w:rsidR="00ED3C13" w:rsidRPr="00521913" w14:paraId="0C5E6FDE" w14:textId="77777777">
        <w:tc>
          <w:tcPr>
            <w:tcW w:w="1375" w:type="dxa"/>
            <w:shd w:val="clear" w:color="auto" w:fill="auto"/>
          </w:tcPr>
          <w:p w14:paraId="73F964EF" w14:textId="77777777" w:rsidR="00ED3C13" w:rsidRPr="00521913" w:rsidRDefault="00ED3C13" w:rsidP="009C660A">
            <w:pPr>
              <w:pStyle w:val="NormalDS"/>
              <w:tabs>
                <w:tab w:val="left" w:pos="0"/>
              </w:tabs>
              <w:spacing w:after="120"/>
              <w:ind w:left="935"/>
              <w:rPr>
                <w:rFonts w:ascii="Franklin Gothic Book" w:hAnsi="Franklin Gothic Book" w:cs="Tahoma"/>
                <w:b/>
                <w:color w:val="306C65"/>
              </w:rPr>
            </w:pPr>
          </w:p>
        </w:tc>
        <w:tc>
          <w:tcPr>
            <w:tcW w:w="6440" w:type="dxa"/>
            <w:shd w:val="clear" w:color="auto" w:fill="auto"/>
          </w:tcPr>
          <w:p w14:paraId="41A21BBC" w14:textId="17272B74" w:rsidR="00ED3C13" w:rsidRPr="00521913" w:rsidRDefault="00ED3C13" w:rsidP="00ED3C13">
            <w:pPr>
              <w:pStyle w:val="NormalDS"/>
              <w:numPr>
                <w:ilvl w:val="1"/>
                <w:numId w:val="17"/>
              </w:numPr>
              <w:tabs>
                <w:tab w:val="clear" w:pos="1800"/>
                <w:tab w:val="num" w:pos="1080"/>
              </w:tabs>
              <w:spacing w:after="120"/>
              <w:ind w:left="358" w:hanging="295"/>
              <w:jc w:val="both"/>
              <w:rPr>
                <w:rFonts w:ascii="Franklin Gothic Book" w:hAnsi="Franklin Gothic Book" w:cs="Tahoma"/>
              </w:rPr>
            </w:pPr>
            <w:r w:rsidRPr="00521913">
              <w:rPr>
                <w:rFonts w:ascii="Franklin Gothic Book" w:hAnsi="Franklin Gothic Book" w:cs="Tahoma"/>
              </w:rPr>
              <w:t xml:space="preserve">KA gave an overview of opt out data specifically the </w:t>
            </w:r>
            <w:r w:rsidR="00CF2D32">
              <w:rPr>
                <w:rFonts w:ascii="Franklin Gothic Book" w:hAnsi="Franklin Gothic Book" w:cs="Tahoma"/>
              </w:rPr>
              <w:t xml:space="preserve">205 opt-outs </w:t>
            </w:r>
            <w:r w:rsidRPr="00521913">
              <w:rPr>
                <w:rFonts w:ascii="Franklin Gothic Book" w:hAnsi="Franklin Gothic Book" w:cs="Tahoma"/>
              </w:rPr>
              <w:t>with over 30 years service</w:t>
            </w:r>
            <w:r w:rsidR="00CF2D32">
              <w:rPr>
                <w:rFonts w:ascii="Franklin Gothic Book" w:hAnsi="Franklin Gothic Book" w:cs="Tahoma"/>
              </w:rPr>
              <w:t xml:space="preserve"> </w:t>
            </w:r>
            <w:r w:rsidRPr="00521913">
              <w:rPr>
                <w:rFonts w:ascii="Franklin Gothic Book" w:hAnsi="Franklin Gothic Book" w:cs="Tahoma"/>
              </w:rPr>
              <w:t>and</w:t>
            </w:r>
            <w:r w:rsidR="00CF2D32">
              <w:rPr>
                <w:rFonts w:ascii="Franklin Gothic Book" w:hAnsi="Franklin Gothic Book" w:cs="Tahoma"/>
              </w:rPr>
              <w:t xml:space="preserve"> the 360</w:t>
            </w:r>
            <w:r w:rsidRPr="00521913">
              <w:rPr>
                <w:rFonts w:ascii="Franklin Gothic Book" w:hAnsi="Franklin Gothic Book" w:cs="Tahoma"/>
              </w:rPr>
              <w:t xml:space="preserve"> new starter</w:t>
            </w:r>
            <w:r w:rsidR="00CF2D32">
              <w:rPr>
                <w:rFonts w:ascii="Franklin Gothic Book" w:hAnsi="Franklin Gothic Book" w:cs="Tahoma"/>
              </w:rPr>
              <w:t xml:space="preserve"> opt-outs</w:t>
            </w:r>
            <w:r w:rsidRPr="00521913">
              <w:rPr>
                <w:rFonts w:ascii="Franklin Gothic Book" w:hAnsi="Franklin Gothic Book" w:cs="Tahoma"/>
              </w:rPr>
              <w:t xml:space="preserve">. KA stated that he is checking the base data to </w:t>
            </w:r>
            <w:r w:rsidR="00AC4292">
              <w:rPr>
                <w:rFonts w:ascii="Franklin Gothic Book" w:hAnsi="Franklin Gothic Book" w:cs="Tahoma"/>
              </w:rPr>
              <w:t>ensure its a</w:t>
            </w:r>
            <w:r w:rsidRPr="00521913">
              <w:rPr>
                <w:rFonts w:ascii="Franklin Gothic Book" w:hAnsi="Franklin Gothic Book" w:cs="Tahoma"/>
              </w:rPr>
              <w:t>ccura</w:t>
            </w:r>
            <w:r w:rsidR="00AC4292">
              <w:rPr>
                <w:rFonts w:ascii="Franklin Gothic Book" w:hAnsi="Franklin Gothic Book" w:cs="Tahoma"/>
              </w:rPr>
              <w:t>cy</w:t>
            </w:r>
            <w:r w:rsidRPr="00521913">
              <w:rPr>
                <w:rFonts w:ascii="Franklin Gothic Book" w:hAnsi="Franklin Gothic Book" w:cs="Tahoma"/>
              </w:rPr>
              <w:t>. Once confirmed, the Board will be presented with monthly data.</w:t>
            </w:r>
          </w:p>
          <w:p w14:paraId="030EDF55" w14:textId="77777777" w:rsidR="00ED3C13" w:rsidRPr="00521913" w:rsidRDefault="00ED3C13" w:rsidP="00ED3C13">
            <w:pPr>
              <w:pStyle w:val="NormalDS"/>
              <w:spacing w:after="120"/>
              <w:ind w:left="358"/>
              <w:jc w:val="both"/>
              <w:rPr>
                <w:rFonts w:ascii="Franklin Gothic Book" w:hAnsi="Franklin Gothic Book" w:cs="Tahoma"/>
              </w:rPr>
            </w:pPr>
            <w:r w:rsidRPr="00521913">
              <w:rPr>
                <w:rFonts w:ascii="Franklin Gothic Book" w:hAnsi="Franklin Gothic Book" w:cs="Tahoma"/>
              </w:rPr>
              <w:t>PDe pointed out that 396 current officers have 30+ years service</w:t>
            </w:r>
            <w:r w:rsidR="00112ABE">
              <w:rPr>
                <w:rFonts w:ascii="Franklin Gothic Book" w:hAnsi="Franklin Gothic Book" w:cs="Tahoma"/>
              </w:rPr>
              <w:t xml:space="preserve"> and would expect many to have opted out</w:t>
            </w:r>
            <w:r w:rsidRPr="00521913">
              <w:rPr>
                <w:rFonts w:ascii="Franklin Gothic Book" w:hAnsi="Franklin Gothic Book" w:cs="Tahoma"/>
              </w:rPr>
              <w:t xml:space="preserve">. KA expects this figure to increase with pay increases being level so reduced financial benefit of remaining a member. </w:t>
            </w:r>
          </w:p>
          <w:p w14:paraId="6C9A5FCC" w14:textId="7DC49450" w:rsidR="00ED3C13" w:rsidRPr="00521913" w:rsidRDefault="00ED3C13" w:rsidP="00CF2D32">
            <w:pPr>
              <w:pStyle w:val="NormalDS"/>
              <w:spacing w:after="120"/>
              <w:ind w:left="358"/>
              <w:jc w:val="both"/>
              <w:rPr>
                <w:rFonts w:ascii="Franklin Gothic Book" w:hAnsi="Franklin Gothic Book" w:cs="Tahoma"/>
              </w:rPr>
            </w:pPr>
            <w:r w:rsidRPr="00521913">
              <w:rPr>
                <w:rFonts w:ascii="Franklin Gothic Book" w:hAnsi="Franklin Gothic Book" w:cs="Tahoma"/>
              </w:rPr>
              <w:t>Membership is currently at 94%</w:t>
            </w:r>
            <w:r w:rsidR="00CF2D32">
              <w:rPr>
                <w:rFonts w:ascii="Franklin Gothic Book" w:hAnsi="Franklin Gothic Book" w:cs="Tahoma"/>
              </w:rPr>
              <w:t>,</w:t>
            </w:r>
            <w:r w:rsidRPr="00521913">
              <w:rPr>
                <w:rFonts w:ascii="Franklin Gothic Book" w:hAnsi="Franklin Gothic Book" w:cs="Tahoma"/>
              </w:rPr>
              <w:t xml:space="preserve"> down 1% on the year</w:t>
            </w:r>
            <w:r w:rsidR="00CF2D32">
              <w:rPr>
                <w:rFonts w:ascii="Franklin Gothic Book" w:hAnsi="Franklin Gothic Book" w:cs="Tahoma"/>
              </w:rPr>
              <w:t>,</w:t>
            </w:r>
            <w:r w:rsidRPr="00521913">
              <w:rPr>
                <w:rFonts w:ascii="Franklin Gothic Book" w:hAnsi="Franklin Gothic Book" w:cs="Tahoma"/>
              </w:rPr>
              <w:t xml:space="preserve"> but there is currently no benchmark to see how this compares to other forces.</w:t>
            </w:r>
          </w:p>
        </w:tc>
        <w:tc>
          <w:tcPr>
            <w:tcW w:w="1610" w:type="dxa"/>
            <w:shd w:val="clear" w:color="auto" w:fill="auto"/>
            <w:vAlign w:val="bottom"/>
          </w:tcPr>
          <w:p w14:paraId="7959FD7C" w14:textId="77777777" w:rsidR="00ED3C13" w:rsidRPr="00521913" w:rsidRDefault="00ED3C13" w:rsidP="00566AA8">
            <w:pPr>
              <w:pStyle w:val="Normalplus"/>
              <w:rPr>
                <w:rFonts w:ascii="Franklin Gothic Book" w:hAnsi="Franklin Gothic Book" w:cs="Tahoma"/>
                <w:b/>
                <w:color w:val="306C65"/>
              </w:rPr>
            </w:pPr>
          </w:p>
        </w:tc>
      </w:tr>
      <w:tr w:rsidR="00ED3C13" w:rsidRPr="00521913" w14:paraId="19A73E29" w14:textId="77777777">
        <w:tc>
          <w:tcPr>
            <w:tcW w:w="1375" w:type="dxa"/>
            <w:shd w:val="clear" w:color="auto" w:fill="auto"/>
          </w:tcPr>
          <w:p w14:paraId="1DF647D4" w14:textId="77777777" w:rsidR="00ED3C13" w:rsidRPr="00521913" w:rsidRDefault="00ED3C13" w:rsidP="009C660A">
            <w:pPr>
              <w:pStyle w:val="NormalDS"/>
              <w:tabs>
                <w:tab w:val="left" w:pos="0"/>
              </w:tabs>
              <w:spacing w:after="120"/>
              <w:ind w:left="935"/>
              <w:rPr>
                <w:rFonts w:ascii="Franklin Gothic Book" w:hAnsi="Franklin Gothic Book" w:cs="Tahoma"/>
                <w:b/>
                <w:color w:val="306C65"/>
              </w:rPr>
            </w:pPr>
          </w:p>
        </w:tc>
        <w:tc>
          <w:tcPr>
            <w:tcW w:w="6440" w:type="dxa"/>
            <w:shd w:val="clear" w:color="auto" w:fill="auto"/>
          </w:tcPr>
          <w:p w14:paraId="0C2E61FE" w14:textId="77777777" w:rsidR="00ED3C13" w:rsidRPr="00521913" w:rsidRDefault="00ED3C13" w:rsidP="00ED3C13">
            <w:pPr>
              <w:pStyle w:val="NormalDS"/>
              <w:numPr>
                <w:ilvl w:val="1"/>
                <w:numId w:val="17"/>
              </w:numPr>
              <w:tabs>
                <w:tab w:val="clear" w:pos="1800"/>
                <w:tab w:val="num" w:pos="1080"/>
              </w:tabs>
              <w:spacing w:after="120"/>
              <w:ind w:left="358" w:hanging="295"/>
              <w:jc w:val="both"/>
              <w:rPr>
                <w:rFonts w:ascii="Franklin Gothic Book" w:hAnsi="Franklin Gothic Book" w:cs="Tahoma"/>
              </w:rPr>
            </w:pPr>
            <w:r w:rsidRPr="00521913">
              <w:rPr>
                <w:rFonts w:ascii="Franklin Gothic Book" w:hAnsi="Franklin Gothic Book" w:cs="Tahoma"/>
              </w:rPr>
              <w:t>KA provided an overview of the results of the NFI exercise.</w:t>
            </w:r>
          </w:p>
          <w:p w14:paraId="6A71F5CF" w14:textId="77777777" w:rsidR="00ED3C13" w:rsidRPr="00521913" w:rsidRDefault="00ED3C13" w:rsidP="00ED3C13">
            <w:pPr>
              <w:pStyle w:val="NormalDS"/>
              <w:spacing w:after="120"/>
              <w:ind w:left="358"/>
              <w:jc w:val="both"/>
              <w:rPr>
                <w:rFonts w:ascii="Franklin Gothic Book" w:hAnsi="Franklin Gothic Book" w:cs="Tahoma"/>
              </w:rPr>
            </w:pPr>
            <w:r w:rsidRPr="00521913">
              <w:rPr>
                <w:rFonts w:ascii="Franklin Gothic Book" w:hAnsi="Franklin Gothic Book" w:cs="Tahoma"/>
              </w:rPr>
              <w:t xml:space="preserve">The report provided details of 8 deaths that were not known at the time of the data collection. </w:t>
            </w:r>
          </w:p>
          <w:p w14:paraId="7EFC7F95" w14:textId="597B3E36" w:rsidR="00ED3C13" w:rsidRPr="00521913" w:rsidRDefault="00ED3C13" w:rsidP="00ED3C13">
            <w:pPr>
              <w:pStyle w:val="NormalDS"/>
              <w:spacing w:after="120"/>
              <w:ind w:left="358"/>
              <w:jc w:val="both"/>
              <w:rPr>
                <w:rFonts w:ascii="Franklin Gothic Book" w:hAnsi="Franklin Gothic Book" w:cs="Tahoma"/>
              </w:rPr>
            </w:pPr>
            <w:r w:rsidRPr="00521913">
              <w:rPr>
                <w:rFonts w:ascii="Franklin Gothic Book" w:hAnsi="Franklin Gothic Book" w:cs="Tahoma"/>
              </w:rPr>
              <w:t xml:space="preserve">3 </w:t>
            </w:r>
            <w:r w:rsidR="00AC4292">
              <w:rPr>
                <w:rFonts w:ascii="Franklin Gothic Book" w:hAnsi="Franklin Gothic Book" w:cs="Tahoma"/>
              </w:rPr>
              <w:t>related to late notifications and t</w:t>
            </w:r>
            <w:r w:rsidRPr="00521913">
              <w:rPr>
                <w:rFonts w:ascii="Franklin Gothic Book" w:hAnsi="Franklin Gothic Book" w:cs="Tahoma"/>
              </w:rPr>
              <w:t>he remaining 5 are being investigated</w:t>
            </w:r>
            <w:r w:rsidR="00AC4292">
              <w:rPr>
                <w:rFonts w:ascii="Franklin Gothic Book" w:hAnsi="Franklin Gothic Book" w:cs="Tahoma"/>
              </w:rPr>
              <w:t>. A</w:t>
            </w:r>
            <w:r w:rsidRPr="00521913">
              <w:rPr>
                <w:rFonts w:ascii="Franklin Gothic Book" w:hAnsi="Franklin Gothic Book" w:cs="Tahoma"/>
              </w:rPr>
              <w:t>ny overpayments will be sought from the estate.</w:t>
            </w:r>
          </w:p>
          <w:p w14:paraId="37B781BF" w14:textId="17E2F145" w:rsidR="00ED3C13" w:rsidRPr="00521913" w:rsidRDefault="00ED3C13" w:rsidP="00460817">
            <w:pPr>
              <w:pStyle w:val="NormalDS"/>
              <w:spacing w:after="120"/>
              <w:ind w:left="358"/>
              <w:jc w:val="both"/>
              <w:rPr>
                <w:rFonts w:ascii="Franklin Gothic Book" w:hAnsi="Franklin Gothic Book" w:cs="Tahoma"/>
              </w:rPr>
            </w:pPr>
            <w:r w:rsidRPr="00521913">
              <w:rPr>
                <w:rFonts w:ascii="Franklin Gothic Book" w:hAnsi="Franklin Gothic Book" w:cs="Tahoma"/>
              </w:rPr>
              <w:t>KA highlight</w:t>
            </w:r>
            <w:r w:rsidR="00112ABE">
              <w:rPr>
                <w:rFonts w:ascii="Franklin Gothic Book" w:hAnsi="Franklin Gothic Book" w:cs="Tahoma"/>
              </w:rPr>
              <w:t>ed</w:t>
            </w:r>
            <w:r w:rsidRPr="00521913">
              <w:rPr>
                <w:rFonts w:ascii="Franklin Gothic Book" w:hAnsi="Franklin Gothic Book" w:cs="Tahoma"/>
              </w:rPr>
              <w:t xml:space="preserve"> an issue whereby</w:t>
            </w:r>
            <w:r w:rsidR="00AC4292">
              <w:rPr>
                <w:rFonts w:ascii="Franklin Gothic Book" w:hAnsi="Franklin Gothic Book" w:cs="Tahoma"/>
              </w:rPr>
              <w:t>, as a result of a recent Government initiative ‘</w:t>
            </w:r>
            <w:r w:rsidR="00AC4292">
              <w:rPr>
                <w:rFonts w:ascii="Franklin Gothic Book" w:hAnsi="Franklin Gothic Book" w:cs="Tahoma"/>
                <w:i/>
              </w:rPr>
              <w:t>Tell us once’</w:t>
            </w:r>
            <w:r w:rsidRPr="00521913">
              <w:rPr>
                <w:rFonts w:ascii="Franklin Gothic Book" w:hAnsi="Franklin Gothic Book" w:cs="Tahoma"/>
              </w:rPr>
              <w:t xml:space="preserve"> all deaths within London are notified to the Metropolitan Police</w:t>
            </w:r>
            <w:r w:rsidR="00112ABE">
              <w:rPr>
                <w:rFonts w:ascii="Franklin Gothic Book" w:hAnsi="Franklin Gothic Book" w:cs="Tahoma"/>
              </w:rPr>
              <w:t>,</w:t>
            </w:r>
            <w:r w:rsidR="00460817">
              <w:rPr>
                <w:rFonts w:ascii="Franklin Gothic Book" w:hAnsi="Franklin Gothic Book" w:cs="Tahoma"/>
              </w:rPr>
              <w:t xml:space="preserve"> however this is to assist in criminal investigations and not to inform the Pensions Dept. Some</w:t>
            </w:r>
            <w:r w:rsidRPr="00521913">
              <w:rPr>
                <w:rFonts w:ascii="Franklin Gothic Book" w:hAnsi="Franklin Gothic Book" w:cs="Tahoma"/>
              </w:rPr>
              <w:t xml:space="preserve"> dependants</w:t>
            </w:r>
            <w:r w:rsidR="00460817">
              <w:rPr>
                <w:rFonts w:ascii="Franklin Gothic Book" w:hAnsi="Franklin Gothic Book" w:cs="Tahoma"/>
              </w:rPr>
              <w:t xml:space="preserve"> however,</w:t>
            </w:r>
            <w:r w:rsidRPr="00521913">
              <w:rPr>
                <w:rFonts w:ascii="Franklin Gothic Book" w:hAnsi="Franklin Gothic Book" w:cs="Tahoma"/>
              </w:rPr>
              <w:t xml:space="preserve"> </w:t>
            </w:r>
            <w:r w:rsidR="00112ABE">
              <w:rPr>
                <w:rFonts w:ascii="Franklin Gothic Book" w:hAnsi="Franklin Gothic Book" w:cs="Tahoma"/>
              </w:rPr>
              <w:t>believe</w:t>
            </w:r>
            <w:r w:rsidRPr="00521913">
              <w:rPr>
                <w:rFonts w:ascii="Franklin Gothic Book" w:hAnsi="Franklin Gothic Book" w:cs="Tahoma"/>
              </w:rPr>
              <w:t xml:space="preserve"> that this in</w:t>
            </w:r>
            <w:r w:rsidR="00460817">
              <w:rPr>
                <w:rFonts w:ascii="Franklin Gothic Book" w:hAnsi="Franklin Gothic Book" w:cs="Tahoma"/>
              </w:rPr>
              <w:t>formation is referred to</w:t>
            </w:r>
            <w:r w:rsidRPr="00521913">
              <w:rPr>
                <w:rFonts w:ascii="Franklin Gothic Book" w:hAnsi="Franklin Gothic Book" w:cs="Tahoma"/>
              </w:rPr>
              <w:t xml:space="preserve"> the pensions unit, which is not the case.</w:t>
            </w:r>
          </w:p>
        </w:tc>
        <w:tc>
          <w:tcPr>
            <w:tcW w:w="1610" w:type="dxa"/>
            <w:shd w:val="clear" w:color="auto" w:fill="auto"/>
            <w:vAlign w:val="bottom"/>
          </w:tcPr>
          <w:p w14:paraId="15F957BA" w14:textId="77777777" w:rsidR="00ED3C13" w:rsidRPr="00521913" w:rsidRDefault="00ED3C13" w:rsidP="00566AA8">
            <w:pPr>
              <w:pStyle w:val="Normalplus"/>
              <w:rPr>
                <w:rFonts w:ascii="Franklin Gothic Book" w:hAnsi="Franklin Gothic Book" w:cs="Tahoma"/>
                <w:b/>
                <w:color w:val="306C65"/>
              </w:rPr>
            </w:pPr>
          </w:p>
        </w:tc>
      </w:tr>
      <w:tr w:rsidR="004B38D5" w:rsidRPr="00521913" w14:paraId="4DEC9AD4" w14:textId="77777777">
        <w:tc>
          <w:tcPr>
            <w:tcW w:w="1375" w:type="dxa"/>
            <w:shd w:val="clear" w:color="auto" w:fill="auto"/>
          </w:tcPr>
          <w:p w14:paraId="4008583A" w14:textId="77777777" w:rsidR="004B38D5" w:rsidRPr="00521913" w:rsidRDefault="004B38D5" w:rsidP="009C660A">
            <w:pPr>
              <w:pStyle w:val="NormalDS"/>
              <w:tabs>
                <w:tab w:val="left" w:pos="0"/>
              </w:tabs>
              <w:spacing w:after="120"/>
              <w:ind w:left="935"/>
              <w:rPr>
                <w:rFonts w:ascii="Franklin Gothic Book" w:hAnsi="Franklin Gothic Book" w:cs="Tahoma"/>
                <w:b/>
                <w:color w:val="306C65"/>
              </w:rPr>
            </w:pPr>
          </w:p>
        </w:tc>
        <w:tc>
          <w:tcPr>
            <w:tcW w:w="6440" w:type="dxa"/>
            <w:shd w:val="clear" w:color="auto" w:fill="auto"/>
          </w:tcPr>
          <w:p w14:paraId="1B2D7ECA" w14:textId="7A2400A6" w:rsidR="004B38D5" w:rsidRPr="00521913" w:rsidRDefault="004B38D5" w:rsidP="00780AFB">
            <w:pPr>
              <w:pStyle w:val="NormalDS"/>
              <w:numPr>
                <w:ilvl w:val="1"/>
                <w:numId w:val="17"/>
              </w:numPr>
              <w:tabs>
                <w:tab w:val="clear" w:pos="1800"/>
                <w:tab w:val="num" w:pos="1080"/>
              </w:tabs>
              <w:spacing w:after="120"/>
              <w:ind w:left="358" w:hanging="295"/>
              <w:jc w:val="both"/>
              <w:rPr>
                <w:rFonts w:ascii="Franklin Gothic Book" w:hAnsi="Franklin Gothic Book" w:cs="Tahoma"/>
              </w:rPr>
            </w:pPr>
            <w:r w:rsidRPr="00521913">
              <w:rPr>
                <w:rFonts w:ascii="Franklin Gothic Book" w:hAnsi="Franklin Gothic Book" w:cs="Tahoma"/>
              </w:rPr>
              <w:t xml:space="preserve">IPo advised that he is trying to get GAD to present to the Pension Board </w:t>
            </w:r>
            <w:r w:rsidR="00112ABE">
              <w:rPr>
                <w:rFonts w:ascii="Franklin Gothic Book" w:hAnsi="Franklin Gothic Book" w:cs="Tahoma"/>
              </w:rPr>
              <w:t xml:space="preserve">as it will be </w:t>
            </w:r>
            <w:r w:rsidRPr="00521913">
              <w:rPr>
                <w:rFonts w:ascii="Franklin Gothic Book" w:hAnsi="Franklin Gothic Book" w:cs="Tahoma"/>
              </w:rPr>
              <w:t xml:space="preserve">useful for the Board to understand </w:t>
            </w:r>
            <w:r w:rsidR="00112ABE">
              <w:rPr>
                <w:rFonts w:ascii="Franklin Gothic Book" w:hAnsi="Franklin Gothic Book" w:cs="Tahoma"/>
              </w:rPr>
              <w:t>their role and specifically</w:t>
            </w:r>
            <w:r w:rsidR="00460817">
              <w:rPr>
                <w:rFonts w:ascii="Franklin Gothic Book" w:hAnsi="Franklin Gothic Book" w:cs="Tahoma"/>
              </w:rPr>
              <w:t xml:space="preserve"> in relation to</w:t>
            </w:r>
            <w:r w:rsidR="00112ABE">
              <w:rPr>
                <w:rFonts w:ascii="Franklin Gothic Book" w:hAnsi="Franklin Gothic Book" w:cs="Tahoma"/>
              </w:rPr>
              <w:t xml:space="preserve"> the Police Pension Scheme Valuation Exercise</w:t>
            </w:r>
            <w:r w:rsidRPr="00521913">
              <w:rPr>
                <w:rFonts w:ascii="Franklin Gothic Book" w:hAnsi="Franklin Gothic Book" w:cs="Tahoma"/>
              </w:rPr>
              <w:t>.</w:t>
            </w:r>
          </w:p>
        </w:tc>
        <w:tc>
          <w:tcPr>
            <w:tcW w:w="1610" w:type="dxa"/>
            <w:shd w:val="clear" w:color="auto" w:fill="auto"/>
            <w:vAlign w:val="bottom"/>
          </w:tcPr>
          <w:p w14:paraId="3B65DD6E" w14:textId="77777777" w:rsidR="004B38D5" w:rsidRPr="00521913" w:rsidRDefault="004B38D5" w:rsidP="00566AA8">
            <w:pPr>
              <w:pStyle w:val="Normalplus"/>
              <w:rPr>
                <w:rFonts w:ascii="Franklin Gothic Book" w:hAnsi="Franklin Gothic Book" w:cs="Tahoma"/>
                <w:b/>
                <w:color w:val="306C65"/>
              </w:rPr>
            </w:pPr>
          </w:p>
        </w:tc>
      </w:tr>
      <w:tr w:rsidR="004B38D5" w:rsidRPr="00521913" w14:paraId="4533AAC0" w14:textId="77777777">
        <w:tc>
          <w:tcPr>
            <w:tcW w:w="1375" w:type="dxa"/>
            <w:shd w:val="clear" w:color="auto" w:fill="auto"/>
          </w:tcPr>
          <w:p w14:paraId="08FC9701" w14:textId="77777777" w:rsidR="004B38D5" w:rsidRPr="00521913" w:rsidRDefault="004B38D5" w:rsidP="009C660A">
            <w:pPr>
              <w:pStyle w:val="NormalDS"/>
              <w:tabs>
                <w:tab w:val="left" w:pos="0"/>
              </w:tabs>
              <w:spacing w:after="120"/>
              <w:ind w:left="935"/>
              <w:rPr>
                <w:rFonts w:ascii="Franklin Gothic Book" w:hAnsi="Franklin Gothic Book" w:cs="Tahoma"/>
                <w:b/>
                <w:color w:val="306C65"/>
              </w:rPr>
            </w:pPr>
          </w:p>
        </w:tc>
        <w:tc>
          <w:tcPr>
            <w:tcW w:w="6440" w:type="dxa"/>
            <w:shd w:val="clear" w:color="auto" w:fill="auto"/>
          </w:tcPr>
          <w:p w14:paraId="5D39A8A0" w14:textId="0AC30094" w:rsidR="004B38D5" w:rsidRPr="00521913" w:rsidRDefault="004B38D5" w:rsidP="00ED3C13">
            <w:pPr>
              <w:pStyle w:val="NormalDS"/>
              <w:numPr>
                <w:ilvl w:val="1"/>
                <w:numId w:val="17"/>
              </w:numPr>
              <w:tabs>
                <w:tab w:val="clear" w:pos="1800"/>
                <w:tab w:val="num" w:pos="1080"/>
              </w:tabs>
              <w:spacing w:after="120"/>
              <w:ind w:left="358" w:hanging="295"/>
              <w:jc w:val="both"/>
              <w:rPr>
                <w:rFonts w:ascii="Franklin Gothic Book" w:hAnsi="Franklin Gothic Book" w:cs="Tahoma"/>
              </w:rPr>
            </w:pPr>
            <w:r w:rsidRPr="00521913">
              <w:rPr>
                <w:rFonts w:ascii="Franklin Gothic Book" w:hAnsi="Franklin Gothic Book" w:cs="Tahoma"/>
              </w:rPr>
              <w:t>KA advised that there is a tender process about to be launched with the intention to have tax seminars in place</w:t>
            </w:r>
            <w:r w:rsidR="00780AFB">
              <w:rPr>
                <w:rFonts w:ascii="Franklin Gothic Book" w:hAnsi="Franklin Gothic Book" w:cs="Tahoma"/>
              </w:rPr>
              <w:t xml:space="preserve"> </w:t>
            </w:r>
            <w:r w:rsidRPr="00521913">
              <w:rPr>
                <w:rFonts w:ascii="Franklin Gothic Book" w:hAnsi="Franklin Gothic Book" w:cs="Tahoma"/>
              </w:rPr>
              <w:t>when the Annual Allowance statements are issued in September 2017.</w:t>
            </w:r>
          </w:p>
          <w:p w14:paraId="0806E2DC" w14:textId="17AB212F" w:rsidR="004B38D5" w:rsidRPr="00521913" w:rsidRDefault="004B38D5" w:rsidP="00460817">
            <w:pPr>
              <w:pStyle w:val="NormalDS"/>
              <w:spacing w:after="120"/>
              <w:ind w:left="358"/>
              <w:jc w:val="both"/>
              <w:rPr>
                <w:rFonts w:ascii="Franklin Gothic Book" w:hAnsi="Franklin Gothic Book" w:cs="Tahoma"/>
              </w:rPr>
            </w:pPr>
            <w:r w:rsidRPr="00521913">
              <w:rPr>
                <w:rFonts w:ascii="Franklin Gothic Book" w:hAnsi="Franklin Gothic Book" w:cs="Tahoma"/>
              </w:rPr>
              <w:t xml:space="preserve">SB pointed out that there are monthly </w:t>
            </w:r>
            <w:r w:rsidR="00CC3D05" w:rsidRPr="00CC3D05">
              <w:rPr>
                <w:rFonts w:ascii="Franklin Gothic Book" w:hAnsi="Franklin Gothic Book" w:cs="Tahoma"/>
              </w:rPr>
              <w:t>Senior Leadership Group meetings</w:t>
            </w:r>
            <w:r w:rsidR="00CC3D05">
              <w:rPr>
                <w:rFonts w:ascii="Franklin Gothic Book" w:hAnsi="Franklin Gothic Book" w:cs="Tahoma"/>
              </w:rPr>
              <w:t xml:space="preserve"> </w:t>
            </w:r>
            <w:r w:rsidRPr="00521913">
              <w:rPr>
                <w:rFonts w:ascii="Franklin Gothic Book" w:hAnsi="Franklin Gothic Book" w:cs="Tahoma"/>
              </w:rPr>
              <w:t xml:space="preserve">and this might be </w:t>
            </w:r>
            <w:r w:rsidR="00112ABE">
              <w:rPr>
                <w:rFonts w:ascii="Franklin Gothic Book" w:hAnsi="Franklin Gothic Book" w:cs="Tahoma"/>
              </w:rPr>
              <w:t xml:space="preserve">a </w:t>
            </w:r>
            <w:r w:rsidRPr="00521913">
              <w:rPr>
                <w:rFonts w:ascii="Franklin Gothic Book" w:hAnsi="Franklin Gothic Book" w:cs="Tahoma"/>
              </w:rPr>
              <w:t xml:space="preserve">useful </w:t>
            </w:r>
            <w:r w:rsidR="00112ABE">
              <w:rPr>
                <w:rFonts w:ascii="Franklin Gothic Book" w:hAnsi="Franklin Gothic Book" w:cs="Tahoma"/>
              </w:rPr>
              <w:t>opportunity</w:t>
            </w:r>
            <w:r w:rsidR="00460817">
              <w:rPr>
                <w:rFonts w:ascii="Franklin Gothic Book" w:hAnsi="Franklin Gothic Book" w:cs="Tahoma"/>
              </w:rPr>
              <w:t xml:space="preserve"> to host</w:t>
            </w:r>
            <w:r w:rsidR="00112ABE">
              <w:rPr>
                <w:rFonts w:ascii="Franklin Gothic Book" w:hAnsi="Franklin Gothic Book" w:cs="Tahoma"/>
              </w:rPr>
              <w:t xml:space="preserve"> a tax seminar</w:t>
            </w:r>
            <w:r w:rsidRPr="00521913">
              <w:rPr>
                <w:rFonts w:ascii="Franklin Gothic Book" w:hAnsi="Franklin Gothic Book" w:cs="Tahoma"/>
              </w:rPr>
              <w:t>. SB agreed to send details to KA</w:t>
            </w:r>
          </w:p>
        </w:tc>
        <w:tc>
          <w:tcPr>
            <w:tcW w:w="1610" w:type="dxa"/>
            <w:shd w:val="clear" w:color="auto" w:fill="auto"/>
            <w:vAlign w:val="bottom"/>
          </w:tcPr>
          <w:p w14:paraId="0B39D882" w14:textId="77777777" w:rsidR="004B38D5" w:rsidRPr="00521913" w:rsidRDefault="004B38D5" w:rsidP="00566AA8">
            <w:pPr>
              <w:pStyle w:val="Normalplus"/>
              <w:rPr>
                <w:rFonts w:ascii="Franklin Gothic Book" w:hAnsi="Franklin Gothic Book" w:cs="Tahoma"/>
                <w:b/>
                <w:color w:val="306C65"/>
              </w:rPr>
            </w:pPr>
            <w:r w:rsidRPr="00521913">
              <w:rPr>
                <w:rFonts w:ascii="Franklin Gothic Book" w:hAnsi="Franklin Gothic Book" w:cs="Tahoma"/>
                <w:b/>
                <w:color w:val="306C65"/>
              </w:rPr>
              <w:t>SB</w:t>
            </w:r>
          </w:p>
        </w:tc>
      </w:tr>
      <w:tr w:rsidR="004B38D5" w:rsidRPr="00521913" w14:paraId="4BAAB142" w14:textId="77777777">
        <w:tc>
          <w:tcPr>
            <w:tcW w:w="1375" w:type="dxa"/>
            <w:shd w:val="clear" w:color="auto" w:fill="auto"/>
          </w:tcPr>
          <w:p w14:paraId="6A2A5214" w14:textId="77777777" w:rsidR="004B38D5" w:rsidRPr="00521913" w:rsidRDefault="004B38D5" w:rsidP="009C660A">
            <w:pPr>
              <w:pStyle w:val="NormalDS"/>
              <w:tabs>
                <w:tab w:val="left" w:pos="0"/>
              </w:tabs>
              <w:spacing w:after="120"/>
              <w:ind w:left="935"/>
              <w:rPr>
                <w:rFonts w:ascii="Franklin Gothic Book" w:hAnsi="Franklin Gothic Book" w:cs="Tahoma"/>
                <w:b/>
                <w:color w:val="306C65"/>
              </w:rPr>
            </w:pPr>
          </w:p>
        </w:tc>
        <w:tc>
          <w:tcPr>
            <w:tcW w:w="6440" w:type="dxa"/>
            <w:shd w:val="clear" w:color="auto" w:fill="auto"/>
          </w:tcPr>
          <w:p w14:paraId="749BAA4B" w14:textId="77777777" w:rsidR="004B38D5" w:rsidRPr="00521913" w:rsidRDefault="004B38D5" w:rsidP="00ED3C13">
            <w:pPr>
              <w:pStyle w:val="NormalDS"/>
              <w:numPr>
                <w:ilvl w:val="1"/>
                <w:numId w:val="17"/>
              </w:numPr>
              <w:tabs>
                <w:tab w:val="clear" w:pos="1800"/>
                <w:tab w:val="num" w:pos="1080"/>
              </w:tabs>
              <w:spacing w:after="120"/>
              <w:ind w:left="358" w:hanging="295"/>
              <w:jc w:val="both"/>
              <w:rPr>
                <w:rFonts w:ascii="Franklin Gothic Book" w:hAnsi="Franklin Gothic Book" w:cs="Tahoma"/>
              </w:rPr>
            </w:pPr>
            <w:r w:rsidRPr="00521913">
              <w:rPr>
                <w:rFonts w:ascii="Franklin Gothic Book" w:hAnsi="Franklin Gothic Book" w:cs="Tahoma"/>
              </w:rPr>
              <w:t>It was agreed that GH will email JR to gain more information on the issue with Equitable Life.</w:t>
            </w:r>
          </w:p>
          <w:p w14:paraId="12E10811" w14:textId="77777777" w:rsidR="004B38D5" w:rsidRPr="00521913" w:rsidRDefault="004B38D5" w:rsidP="004B38D5">
            <w:pPr>
              <w:pStyle w:val="NormalDS"/>
              <w:spacing w:after="120"/>
              <w:ind w:left="358"/>
              <w:jc w:val="both"/>
              <w:rPr>
                <w:rFonts w:ascii="Franklin Gothic Book" w:hAnsi="Franklin Gothic Book" w:cs="Tahoma"/>
              </w:rPr>
            </w:pPr>
            <w:r w:rsidRPr="00521913">
              <w:rPr>
                <w:rFonts w:ascii="Franklin Gothic Book" w:hAnsi="Franklin Gothic Book" w:cs="Tahoma"/>
              </w:rPr>
              <w:t>KA advised that Equitable Life do not provide the “freedom and choice” options introduced by the Government in April 2015. They have suggested making the payment to the pension scheme who can then make the payment. The other option will be to transfer to another Money Purchase Scheme but this may involve a charge to the member.</w:t>
            </w:r>
          </w:p>
          <w:p w14:paraId="5DFF41BA" w14:textId="575A6A9C" w:rsidR="004B38D5" w:rsidRPr="00521913" w:rsidRDefault="004B38D5" w:rsidP="004B38D5">
            <w:pPr>
              <w:pStyle w:val="NormalDS"/>
              <w:spacing w:after="120"/>
              <w:ind w:left="358"/>
              <w:jc w:val="both"/>
              <w:rPr>
                <w:rFonts w:ascii="Franklin Gothic Book" w:hAnsi="Franklin Gothic Book" w:cs="Tahoma"/>
              </w:rPr>
            </w:pPr>
            <w:r w:rsidRPr="00521913">
              <w:rPr>
                <w:rFonts w:ascii="Franklin Gothic Book" w:hAnsi="Franklin Gothic Book" w:cs="Tahoma"/>
              </w:rPr>
              <w:t xml:space="preserve">KA confirmed that there are </w:t>
            </w:r>
            <w:r w:rsidR="00460817">
              <w:rPr>
                <w:rFonts w:ascii="Franklin Gothic Book" w:hAnsi="Franklin Gothic Book" w:cs="Tahoma"/>
              </w:rPr>
              <w:t xml:space="preserve">currently </w:t>
            </w:r>
            <w:r w:rsidRPr="00521913">
              <w:rPr>
                <w:rFonts w:ascii="Franklin Gothic Book" w:hAnsi="Franklin Gothic Book" w:cs="Tahoma"/>
              </w:rPr>
              <w:t>around 300 members with Equitable Life AVCs.</w:t>
            </w:r>
          </w:p>
        </w:tc>
        <w:tc>
          <w:tcPr>
            <w:tcW w:w="1610" w:type="dxa"/>
            <w:shd w:val="clear" w:color="auto" w:fill="auto"/>
            <w:vAlign w:val="bottom"/>
          </w:tcPr>
          <w:p w14:paraId="24895656" w14:textId="77777777" w:rsidR="004B38D5" w:rsidRPr="00521913" w:rsidRDefault="004B38D5" w:rsidP="00566AA8">
            <w:pPr>
              <w:pStyle w:val="Normalplus"/>
              <w:rPr>
                <w:rFonts w:ascii="Franklin Gothic Book" w:hAnsi="Franklin Gothic Book" w:cs="Tahoma"/>
                <w:b/>
                <w:color w:val="306C65"/>
              </w:rPr>
            </w:pPr>
            <w:r w:rsidRPr="00521913">
              <w:rPr>
                <w:rFonts w:ascii="Franklin Gothic Book" w:hAnsi="Franklin Gothic Book" w:cs="Tahoma"/>
                <w:b/>
                <w:color w:val="306C65"/>
              </w:rPr>
              <w:t>GH / JR</w:t>
            </w:r>
          </w:p>
          <w:p w14:paraId="43C1EBF2" w14:textId="77777777" w:rsidR="004B38D5" w:rsidRPr="00521913" w:rsidRDefault="004B38D5" w:rsidP="00566AA8">
            <w:pPr>
              <w:pStyle w:val="Normalplus"/>
              <w:rPr>
                <w:rFonts w:ascii="Franklin Gothic Book" w:hAnsi="Franklin Gothic Book" w:cs="Tahoma"/>
                <w:b/>
                <w:color w:val="306C65"/>
              </w:rPr>
            </w:pPr>
          </w:p>
          <w:p w14:paraId="0185806E" w14:textId="77777777" w:rsidR="004B38D5" w:rsidRPr="00521913" w:rsidRDefault="004B38D5" w:rsidP="00566AA8">
            <w:pPr>
              <w:pStyle w:val="Normalplus"/>
              <w:rPr>
                <w:rFonts w:ascii="Franklin Gothic Book" w:hAnsi="Franklin Gothic Book" w:cs="Tahoma"/>
                <w:b/>
                <w:color w:val="306C65"/>
              </w:rPr>
            </w:pPr>
          </w:p>
          <w:p w14:paraId="799CA372" w14:textId="77777777" w:rsidR="004B38D5" w:rsidRPr="00521913" w:rsidRDefault="004B38D5" w:rsidP="00566AA8">
            <w:pPr>
              <w:pStyle w:val="Normalplus"/>
              <w:rPr>
                <w:rFonts w:ascii="Franklin Gothic Book" w:hAnsi="Franklin Gothic Book" w:cs="Tahoma"/>
                <w:b/>
                <w:color w:val="306C65"/>
              </w:rPr>
            </w:pPr>
          </w:p>
          <w:p w14:paraId="0937420E" w14:textId="77777777" w:rsidR="004B38D5" w:rsidRPr="00521913" w:rsidRDefault="004B38D5" w:rsidP="00566AA8">
            <w:pPr>
              <w:pStyle w:val="Normalplus"/>
              <w:rPr>
                <w:rFonts w:ascii="Franklin Gothic Book" w:hAnsi="Franklin Gothic Book" w:cs="Tahoma"/>
                <w:b/>
                <w:color w:val="306C65"/>
              </w:rPr>
            </w:pPr>
          </w:p>
          <w:p w14:paraId="27EDD8D9" w14:textId="77777777" w:rsidR="004B38D5" w:rsidRPr="00521913" w:rsidRDefault="004B38D5" w:rsidP="00566AA8">
            <w:pPr>
              <w:pStyle w:val="Normalplus"/>
              <w:rPr>
                <w:rFonts w:ascii="Franklin Gothic Book" w:hAnsi="Franklin Gothic Book" w:cs="Tahoma"/>
                <w:b/>
                <w:color w:val="306C65"/>
              </w:rPr>
            </w:pPr>
          </w:p>
          <w:p w14:paraId="6AA4B46D" w14:textId="77777777" w:rsidR="004B38D5" w:rsidRPr="00521913" w:rsidRDefault="004B38D5" w:rsidP="00566AA8">
            <w:pPr>
              <w:pStyle w:val="Normalplus"/>
              <w:rPr>
                <w:rFonts w:ascii="Franklin Gothic Book" w:hAnsi="Franklin Gothic Book" w:cs="Tahoma"/>
                <w:b/>
                <w:color w:val="306C65"/>
              </w:rPr>
            </w:pPr>
          </w:p>
        </w:tc>
      </w:tr>
    </w:tbl>
    <w:p w14:paraId="6E5F0DE3" w14:textId="77777777" w:rsidR="008F3B5C" w:rsidRPr="00521913" w:rsidRDefault="008F3B5C" w:rsidP="008F3B5C">
      <w:pPr>
        <w:pStyle w:val="SubSectionLine"/>
        <w:ind w:left="2340"/>
        <w:rPr>
          <w:rFonts w:ascii="Franklin Gothic Book" w:hAnsi="Franklin Gothic Book"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CE42C3" w:rsidRPr="00521913" w14:paraId="51EF227F" w14:textId="77777777" w:rsidTr="001768B3">
        <w:tc>
          <w:tcPr>
            <w:tcW w:w="1375" w:type="dxa"/>
            <w:shd w:val="clear" w:color="auto" w:fill="auto"/>
          </w:tcPr>
          <w:p w14:paraId="4FA4A04B" w14:textId="77777777" w:rsidR="00CE42C3" w:rsidRPr="00521913" w:rsidRDefault="00CE42C3" w:rsidP="001768B3">
            <w:pPr>
              <w:pStyle w:val="SubtitleL2"/>
              <w:rPr>
                <w:rFonts w:ascii="Franklin Gothic Book" w:hAnsi="Franklin Gothic Book" w:cs="Tahoma"/>
                <w:color w:val="306C65"/>
              </w:rPr>
            </w:pPr>
            <w:r w:rsidRPr="00521913">
              <w:rPr>
                <w:rFonts w:ascii="Franklin Gothic Book" w:hAnsi="Franklin Gothic Book" w:cs="Tahoma"/>
                <w:color w:val="306C65"/>
              </w:rPr>
              <w:t>Minute</w:t>
            </w:r>
          </w:p>
        </w:tc>
        <w:tc>
          <w:tcPr>
            <w:tcW w:w="6440" w:type="dxa"/>
            <w:shd w:val="clear" w:color="auto" w:fill="auto"/>
          </w:tcPr>
          <w:p w14:paraId="79A64D8F" w14:textId="77777777" w:rsidR="00CE42C3" w:rsidRPr="00521913" w:rsidRDefault="004B38D5" w:rsidP="00A17843">
            <w:pPr>
              <w:pStyle w:val="Normalplus"/>
              <w:spacing w:after="240"/>
              <w:jc w:val="both"/>
              <w:rPr>
                <w:rFonts w:ascii="Franklin Gothic Book" w:hAnsi="Franklin Gothic Book" w:cs="Tahoma"/>
                <w:b/>
              </w:rPr>
            </w:pPr>
            <w:r w:rsidRPr="00521913">
              <w:rPr>
                <w:rFonts w:ascii="Franklin Gothic Book" w:hAnsi="Franklin Gothic Book" w:cs="Tahoma"/>
                <w:b/>
              </w:rPr>
              <w:t>Knowledge and Understanding</w:t>
            </w:r>
          </w:p>
        </w:tc>
        <w:tc>
          <w:tcPr>
            <w:tcW w:w="1610" w:type="dxa"/>
            <w:shd w:val="clear" w:color="auto" w:fill="auto"/>
          </w:tcPr>
          <w:p w14:paraId="7BFA71DD" w14:textId="77777777" w:rsidR="00CE42C3" w:rsidRPr="00521913" w:rsidRDefault="00CE42C3" w:rsidP="001768B3">
            <w:pPr>
              <w:pStyle w:val="SubtitleL2"/>
              <w:rPr>
                <w:rFonts w:ascii="Franklin Gothic Book" w:hAnsi="Franklin Gothic Book" w:cs="Tahoma"/>
                <w:color w:val="306C65"/>
              </w:rPr>
            </w:pPr>
            <w:r w:rsidRPr="00521913">
              <w:rPr>
                <w:rFonts w:ascii="Franklin Gothic Book" w:hAnsi="Franklin Gothic Book" w:cs="Tahoma"/>
                <w:color w:val="306C65"/>
              </w:rPr>
              <w:t>Action</w:t>
            </w:r>
          </w:p>
        </w:tc>
      </w:tr>
      <w:tr w:rsidR="0013703A" w:rsidRPr="00521913" w14:paraId="3E615E32" w14:textId="77777777">
        <w:tc>
          <w:tcPr>
            <w:tcW w:w="1375" w:type="dxa"/>
            <w:shd w:val="clear" w:color="auto" w:fill="auto"/>
          </w:tcPr>
          <w:p w14:paraId="5E0B3BAD" w14:textId="77777777" w:rsidR="0013703A" w:rsidRPr="00521913" w:rsidRDefault="0013703A" w:rsidP="00566AA8">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6FFD3802" w14:textId="77777777" w:rsidR="0013703A" w:rsidRPr="00521913" w:rsidRDefault="004B38D5" w:rsidP="004B38D5">
            <w:pPr>
              <w:pStyle w:val="NormalDS"/>
              <w:spacing w:after="120"/>
              <w:jc w:val="both"/>
              <w:rPr>
                <w:rFonts w:ascii="Franklin Gothic Book" w:hAnsi="Franklin Gothic Book" w:cs="Tahoma"/>
              </w:rPr>
            </w:pPr>
            <w:r w:rsidRPr="00521913">
              <w:rPr>
                <w:rFonts w:ascii="Franklin Gothic Book" w:hAnsi="Franklin Gothic Book" w:cs="Tahoma"/>
              </w:rPr>
              <w:t xml:space="preserve">MP and </w:t>
            </w:r>
            <w:r w:rsidR="001F5CC0" w:rsidRPr="00521913">
              <w:rPr>
                <w:rFonts w:ascii="Franklin Gothic Book" w:hAnsi="Franklin Gothic Book" w:cs="Tahoma"/>
              </w:rPr>
              <w:t>PDr confirmed completion of the Pension Regulators toolkit.</w:t>
            </w:r>
          </w:p>
          <w:p w14:paraId="605A8E99" w14:textId="77777777" w:rsidR="001F5CC0" w:rsidRPr="00521913" w:rsidRDefault="001F5CC0" w:rsidP="004B38D5">
            <w:pPr>
              <w:pStyle w:val="NormalDS"/>
              <w:spacing w:after="120"/>
              <w:jc w:val="both"/>
              <w:rPr>
                <w:rFonts w:ascii="Franklin Gothic Book" w:hAnsi="Franklin Gothic Book" w:cs="Tahoma"/>
              </w:rPr>
            </w:pPr>
            <w:r w:rsidRPr="00521913">
              <w:rPr>
                <w:rFonts w:ascii="Franklin Gothic Book" w:hAnsi="Franklin Gothic Book" w:cs="Tahoma"/>
              </w:rPr>
              <w:t>NG stated that the intention is to undertake a refresh of the toolkit but this will probably be cosmetic rather than a change of content.</w:t>
            </w:r>
          </w:p>
        </w:tc>
        <w:tc>
          <w:tcPr>
            <w:tcW w:w="1610" w:type="dxa"/>
            <w:shd w:val="clear" w:color="auto" w:fill="auto"/>
            <w:vAlign w:val="bottom"/>
          </w:tcPr>
          <w:p w14:paraId="0D1D76C0" w14:textId="77777777" w:rsidR="0013703A" w:rsidRPr="00521913" w:rsidRDefault="0013703A" w:rsidP="00566AA8">
            <w:pPr>
              <w:pStyle w:val="Normalplus"/>
              <w:rPr>
                <w:rFonts w:ascii="Franklin Gothic Book" w:hAnsi="Franklin Gothic Book" w:cs="Tahoma"/>
                <w:b/>
                <w:color w:val="306C65"/>
              </w:rPr>
            </w:pPr>
          </w:p>
        </w:tc>
      </w:tr>
    </w:tbl>
    <w:p w14:paraId="386771B7" w14:textId="77777777" w:rsidR="0013703A" w:rsidRPr="00521913" w:rsidRDefault="0013703A" w:rsidP="0013703A">
      <w:pPr>
        <w:pStyle w:val="SubSectionLine"/>
        <w:ind w:left="2340"/>
        <w:rPr>
          <w:rFonts w:ascii="Franklin Gothic Book" w:hAnsi="Franklin Gothic Book" w:cs="Tahoma"/>
        </w:rPr>
      </w:pPr>
    </w:p>
    <w:p w14:paraId="7382533E" w14:textId="77777777" w:rsidR="0013703A" w:rsidRPr="00521913" w:rsidRDefault="0013703A" w:rsidP="0013703A">
      <w:pPr>
        <w:pStyle w:val="Normalplus"/>
        <w:spacing w:after="0"/>
        <w:rPr>
          <w:rFonts w:ascii="Franklin Gothic Book" w:hAnsi="Franklin Gothic Book"/>
          <w:sz w:val="2"/>
          <w:szCs w:val="2"/>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64376B" w:rsidRPr="00521913" w14:paraId="0825E52B" w14:textId="77777777">
        <w:tc>
          <w:tcPr>
            <w:tcW w:w="1375" w:type="dxa"/>
            <w:shd w:val="clear" w:color="auto" w:fill="auto"/>
          </w:tcPr>
          <w:p w14:paraId="69C06297" w14:textId="77777777" w:rsidR="0064376B" w:rsidRPr="00521913" w:rsidRDefault="0064376B" w:rsidP="00653048">
            <w:pPr>
              <w:pStyle w:val="SubtitleL2"/>
              <w:rPr>
                <w:rFonts w:ascii="Franklin Gothic Book" w:hAnsi="Franklin Gothic Book" w:cs="Tahoma"/>
                <w:color w:val="306C65"/>
              </w:rPr>
            </w:pPr>
            <w:r w:rsidRPr="00521913">
              <w:rPr>
                <w:rFonts w:ascii="Franklin Gothic Book" w:hAnsi="Franklin Gothic Book" w:cs="Tahoma"/>
                <w:color w:val="306C65"/>
              </w:rPr>
              <w:t>Minute</w:t>
            </w:r>
          </w:p>
        </w:tc>
        <w:tc>
          <w:tcPr>
            <w:tcW w:w="6440" w:type="dxa"/>
            <w:shd w:val="clear" w:color="auto" w:fill="auto"/>
          </w:tcPr>
          <w:p w14:paraId="14931872" w14:textId="77777777" w:rsidR="0064376B" w:rsidRPr="00521913" w:rsidRDefault="001F5CC0" w:rsidP="00A17843">
            <w:pPr>
              <w:pStyle w:val="Normalplus"/>
              <w:spacing w:after="240"/>
              <w:jc w:val="both"/>
              <w:rPr>
                <w:rFonts w:ascii="Franklin Gothic Book" w:hAnsi="Franklin Gothic Book" w:cs="Tahoma"/>
                <w:b/>
              </w:rPr>
            </w:pPr>
            <w:r w:rsidRPr="00521913">
              <w:rPr>
                <w:rFonts w:ascii="Franklin Gothic Book" w:hAnsi="Franklin Gothic Book" w:cs="Tahoma"/>
                <w:b/>
              </w:rPr>
              <w:t>Pension Regulators Presentation</w:t>
            </w:r>
          </w:p>
        </w:tc>
        <w:tc>
          <w:tcPr>
            <w:tcW w:w="1610" w:type="dxa"/>
            <w:shd w:val="clear" w:color="auto" w:fill="auto"/>
          </w:tcPr>
          <w:p w14:paraId="6A1D7BDE" w14:textId="77777777" w:rsidR="0064376B" w:rsidRPr="00521913" w:rsidRDefault="0064376B" w:rsidP="00653048">
            <w:pPr>
              <w:pStyle w:val="SubtitleL2"/>
              <w:rPr>
                <w:rFonts w:ascii="Franklin Gothic Book" w:hAnsi="Franklin Gothic Book" w:cs="Tahoma"/>
                <w:color w:val="306C65"/>
              </w:rPr>
            </w:pPr>
            <w:r w:rsidRPr="00521913">
              <w:rPr>
                <w:rFonts w:ascii="Franklin Gothic Book" w:hAnsi="Franklin Gothic Book" w:cs="Tahoma"/>
                <w:color w:val="306C65"/>
              </w:rPr>
              <w:t>Action</w:t>
            </w:r>
          </w:p>
        </w:tc>
      </w:tr>
      <w:tr w:rsidR="008F3B5C" w:rsidRPr="00521913" w14:paraId="5188355A" w14:textId="77777777">
        <w:tc>
          <w:tcPr>
            <w:tcW w:w="1375" w:type="dxa"/>
            <w:shd w:val="clear" w:color="auto" w:fill="auto"/>
          </w:tcPr>
          <w:p w14:paraId="30D55D37" w14:textId="77777777" w:rsidR="008F3B5C" w:rsidRPr="00521913" w:rsidRDefault="008F3B5C" w:rsidP="00566AA8">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0465E279" w14:textId="77777777" w:rsidR="008F3B5C" w:rsidRPr="00521913" w:rsidRDefault="00A02207" w:rsidP="00A02207">
            <w:pPr>
              <w:pStyle w:val="NormalDS"/>
              <w:spacing w:after="120"/>
              <w:jc w:val="both"/>
              <w:rPr>
                <w:rFonts w:ascii="Franklin Gothic Book" w:hAnsi="Franklin Gothic Book" w:cs="Tahoma"/>
              </w:rPr>
            </w:pPr>
            <w:r w:rsidRPr="00521913">
              <w:rPr>
                <w:rFonts w:ascii="Franklin Gothic Book" w:hAnsi="Franklin Gothic Book" w:cs="Tahoma"/>
              </w:rPr>
              <w:t>MB and NG presented an overview of the Pensions Regulator.</w:t>
            </w:r>
          </w:p>
        </w:tc>
        <w:tc>
          <w:tcPr>
            <w:tcW w:w="1610" w:type="dxa"/>
            <w:shd w:val="clear" w:color="auto" w:fill="auto"/>
            <w:vAlign w:val="bottom"/>
          </w:tcPr>
          <w:p w14:paraId="53ADE71D" w14:textId="77777777" w:rsidR="008F3B5C" w:rsidRPr="00521913" w:rsidRDefault="008F3B5C" w:rsidP="00566AA8">
            <w:pPr>
              <w:pStyle w:val="Normalplus"/>
              <w:rPr>
                <w:rFonts w:ascii="Franklin Gothic Book" w:hAnsi="Franklin Gothic Book" w:cs="Tahoma"/>
                <w:b/>
                <w:color w:val="306C65"/>
              </w:rPr>
            </w:pPr>
          </w:p>
        </w:tc>
      </w:tr>
      <w:tr w:rsidR="0054074A" w:rsidRPr="00521913" w14:paraId="134E92B4" w14:textId="77777777">
        <w:tc>
          <w:tcPr>
            <w:tcW w:w="1375" w:type="dxa"/>
            <w:shd w:val="clear" w:color="auto" w:fill="auto"/>
          </w:tcPr>
          <w:p w14:paraId="71739429" w14:textId="77777777" w:rsidR="0054074A" w:rsidRPr="00521913" w:rsidRDefault="0054074A" w:rsidP="00566AA8">
            <w:pPr>
              <w:pStyle w:val="NormalDS"/>
              <w:spacing w:after="120"/>
              <w:rPr>
                <w:rFonts w:ascii="Franklin Gothic Book" w:hAnsi="Franklin Gothic Book" w:cs="Tahoma"/>
                <w:b/>
                <w:color w:val="306C65"/>
              </w:rPr>
            </w:pPr>
          </w:p>
        </w:tc>
        <w:tc>
          <w:tcPr>
            <w:tcW w:w="6440" w:type="dxa"/>
            <w:shd w:val="clear" w:color="auto" w:fill="auto"/>
          </w:tcPr>
          <w:p w14:paraId="7A07DA42" w14:textId="42B8C461" w:rsidR="0054074A" w:rsidRPr="00521913" w:rsidRDefault="0054074A" w:rsidP="00A17843">
            <w:pPr>
              <w:pStyle w:val="NormalDS"/>
              <w:spacing w:after="120"/>
              <w:jc w:val="both"/>
              <w:rPr>
                <w:rFonts w:ascii="Franklin Gothic Book" w:hAnsi="Franklin Gothic Book" w:cs="Tahoma"/>
              </w:rPr>
            </w:pPr>
            <w:r w:rsidRPr="00521913">
              <w:rPr>
                <w:rFonts w:ascii="Franklin Gothic Book" w:hAnsi="Franklin Gothic Book" w:cs="Tahoma"/>
              </w:rPr>
              <w:t>MB provided an example on TPR</w:t>
            </w:r>
            <w:r w:rsidR="00112ABE">
              <w:rPr>
                <w:rFonts w:ascii="Franklin Gothic Book" w:hAnsi="Franklin Gothic Book" w:cs="Tahoma"/>
              </w:rPr>
              <w:t>’</w:t>
            </w:r>
            <w:r w:rsidRPr="00521913">
              <w:rPr>
                <w:rFonts w:ascii="Franklin Gothic Book" w:hAnsi="Franklin Gothic Book" w:cs="Tahoma"/>
              </w:rPr>
              <w:t xml:space="preserve">s approach to compliance. The intention is to publish information where necessary so others can see </w:t>
            </w:r>
            <w:r w:rsidR="00112ABE">
              <w:rPr>
                <w:rFonts w:ascii="Franklin Gothic Book" w:hAnsi="Franklin Gothic Book" w:cs="Tahoma"/>
              </w:rPr>
              <w:t xml:space="preserve">current </w:t>
            </w:r>
            <w:r w:rsidRPr="00521913">
              <w:rPr>
                <w:rFonts w:ascii="Franklin Gothic Book" w:hAnsi="Franklin Gothic Book" w:cs="Tahoma"/>
              </w:rPr>
              <w:t>issues.</w:t>
            </w:r>
          </w:p>
          <w:p w14:paraId="1A4D0F70" w14:textId="77777777" w:rsidR="0054074A" w:rsidRPr="00521913" w:rsidRDefault="0054074A" w:rsidP="0054074A">
            <w:pPr>
              <w:pStyle w:val="NormalDS"/>
              <w:spacing w:after="120"/>
              <w:jc w:val="both"/>
              <w:rPr>
                <w:rFonts w:ascii="Franklin Gothic Book" w:hAnsi="Franklin Gothic Book" w:cs="Tahoma"/>
              </w:rPr>
            </w:pPr>
            <w:r w:rsidRPr="00521913">
              <w:rPr>
                <w:rFonts w:ascii="Franklin Gothic Book" w:hAnsi="Franklin Gothic Book" w:cs="Tahoma"/>
              </w:rPr>
              <w:t>Further guidance will be issued throughout 2017.</w:t>
            </w:r>
          </w:p>
        </w:tc>
        <w:tc>
          <w:tcPr>
            <w:tcW w:w="1610" w:type="dxa"/>
            <w:shd w:val="clear" w:color="auto" w:fill="auto"/>
            <w:vAlign w:val="bottom"/>
          </w:tcPr>
          <w:p w14:paraId="1956001A" w14:textId="77777777" w:rsidR="0054074A" w:rsidRPr="00521913" w:rsidRDefault="0054074A" w:rsidP="00566AA8">
            <w:pPr>
              <w:pStyle w:val="Normalplus"/>
              <w:rPr>
                <w:rFonts w:ascii="Franklin Gothic Book" w:hAnsi="Franklin Gothic Book" w:cs="Tahoma"/>
                <w:b/>
                <w:color w:val="306C65"/>
              </w:rPr>
            </w:pPr>
          </w:p>
        </w:tc>
      </w:tr>
      <w:tr w:rsidR="0054074A" w:rsidRPr="00521913" w14:paraId="58B00620" w14:textId="77777777">
        <w:tc>
          <w:tcPr>
            <w:tcW w:w="1375" w:type="dxa"/>
            <w:shd w:val="clear" w:color="auto" w:fill="auto"/>
          </w:tcPr>
          <w:p w14:paraId="485ED224" w14:textId="77777777" w:rsidR="0054074A" w:rsidRPr="00521913" w:rsidRDefault="0054074A" w:rsidP="00566AA8">
            <w:pPr>
              <w:pStyle w:val="NormalDS"/>
              <w:spacing w:after="120"/>
              <w:rPr>
                <w:rFonts w:ascii="Franklin Gothic Book" w:hAnsi="Franklin Gothic Book" w:cs="Tahoma"/>
                <w:b/>
                <w:color w:val="306C65"/>
              </w:rPr>
            </w:pPr>
          </w:p>
        </w:tc>
        <w:tc>
          <w:tcPr>
            <w:tcW w:w="6440" w:type="dxa"/>
            <w:shd w:val="clear" w:color="auto" w:fill="auto"/>
          </w:tcPr>
          <w:p w14:paraId="78B0853E" w14:textId="77777777" w:rsidR="0054074A" w:rsidRPr="00521913" w:rsidRDefault="0054074A" w:rsidP="00A17843">
            <w:pPr>
              <w:pStyle w:val="NormalDS"/>
              <w:spacing w:after="120"/>
              <w:jc w:val="both"/>
              <w:rPr>
                <w:rFonts w:ascii="Franklin Gothic Book" w:hAnsi="Franklin Gothic Book" w:cs="Tahoma"/>
              </w:rPr>
            </w:pPr>
            <w:r w:rsidRPr="00521913">
              <w:rPr>
                <w:rFonts w:ascii="Franklin Gothic Book" w:hAnsi="Franklin Gothic Book" w:cs="Tahoma"/>
              </w:rPr>
              <w:t>Results from the record keeping survey are expected to be issued by the end of May 2017. There was a 90% completion rate</w:t>
            </w:r>
            <w:r w:rsidR="00765E32" w:rsidRPr="00521913">
              <w:rPr>
                <w:rFonts w:ascii="Franklin Gothic Book" w:hAnsi="Franklin Gothic Book" w:cs="Tahoma"/>
              </w:rPr>
              <w:t xml:space="preserve"> which covered 98% of combined membership</w:t>
            </w:r>
            <w:r w:rsidRPr="00521913">
              <w:rPr>
                <w:rFonts w:ascii="Franklin Gothic Book" w:hAnsi="Franklin Gothic Book" w:cs="Tahoma"/>
              </w:rPr>
              <w:t>.</w:t>
            </w:r>
          </w:p>
          <w:p w14:paraId="26F49762" w14:textId="455291AF" w:rsidR="0054074A" w:rsidRPr="00521913" w:rsidRDefault="0054074A" w:rsidP="00765E32">
            <w:pPr>
              <w:pStyle w:val="NormalDS"/>
              <w:spacing w:after="120"/>
              <w:jc w:val="both"/>
              <w:rPr>
                <w:rFonts w:ascii="Franklin Gothic Book" w:hAnsi="Franklin Gothic Book" w:cs="Tahoma"/>
              </w:rPr>
            </w:pPr>
            <w:r w:rsidRPr="00521913">
              <w:rPr>
                <w:rFonts w:ascii="Franklin Gothic Book" w:hAnsi="Franklin Gothic Book" w:cs="Tahoma"/>
              </w:rPr>
              <w:t>Reporting breaches is below expectations</w:t>
            </w:r>
            <w:r w:rsidR="00765E32" w:rsidRPr="00521913">
              <w:rPr>
                <w:rFonts w:ascii="Franklin Gothic Book" w:hAnsi="Franklin Gothic Book" w:cs="Tahoma"/>
              </w:rPr>
              <w:t xml:space="preserve"> within Public Se</w:t>
            </w:r>
            <w:r w:rsidR="00112ABE">
              <w:rPr>
                <w:rFonts w:ascii="Franklin Gothic Book" w:hAnsi="Franklin Gothic Book" w:cs="Tahoma"/>
              </w:rPr>
              <w:t>rvice</w:t>
            </w:r>
            <w:r w:rsidR="00765E32" w:rsidRPr="00521913">
              <w:rPr>
                <w:rFonts w:ascii="Franklin Gothic Book" w:hAnsi="Franklin Gothic Book" w:cs="Tahoma"/>
              </w:rPr>
              <w:t xml:space="preserve"> schemes</w:t>
            </w:r>
            <w:r w:rsidRPr="00521913">
              <w:rPr>
                <w:rFonts w:ascii="Franklin Gothic Book" w:hAnsi="Franklin Gothic Book" w:cs="Tahoma"/>
              </w:rPr>
              <w:t xml:space="preserve">. </w:t>
            </w:r>
          </w:p>
        </w:tc>
        <w:tc>
          <w:tcPr>
            <w:tcW w:w="1610" w:type="dxa"/>
            <w:shd w:val="clear" w:color="auto" w:fill="auto"/>
            <w:vAlign w:val="bottom"/>
          </w:tcPr>
          <w:p w14:paraId="106047D2" w14:textId="77777777" w:rsidR="0054074A" w:rsidRPr="00521913" w:rsidRDefault="0054074A" w:rsidP="00566AA8">
            <w:pPr>
              <w:pStyle w:val="Normalplus"/>
              <w:rPr>
                <w:rFonts w:ascii="Franklin Gothic Book" w:hAnsi="Franklin Gothic Book" w:cs="Tahoma"/>
                <w:b/>
                <w:color w:val="306C65"/>
              </w:rPr>
            </w:pPr>
          </w:p>
        </w:tc>
      </w:tr>
      <w:tr w:rsidR="008F3B5C" w:rsidRPr="00521913" w14:paraId="4C9CB3ED" w14:textId="77777777">
        <w:tc>
          <w:tcPr>
            <w:tcW w:w="1375" w:type="dxa"/>
            <w:shd w:val="clear" w:color="auto" w:fill="auto"/>
          </w:tcPr>
          <w:p w14:paraId="73E7D45C" w14:textId="77777777" w:rsidR="008F3B5C" w:rsidRPr="00521913" w:rsidRDefault="008F3B5C" w:rsidP="00566AA8">
            <w:pPr>
              <w:pStyle w:val="NormalDS"/>
              <w:spacing w:after="120"/>
              <w:rPr>
                <w:rFonts w:ascii="Franklin Gothic Book" w:hAnsi="Franklin Gothic Book" w:cs="Tahoma"/>
                <w:b/>
                <w:color w:val="306C65"/>
              </w:rPr>
            </w:pPr>
          </w:p>
        </w:tc>
        <w:tc>
          <w:tcPr>
            <w:tcW w:w="6440" w:type="dxa"/>
            <w:shd w:val="clear" w:color="auto" w:fill="auto"/>
          </w:tcPr>
          <w:p w14:paraId="1FCACC5A" w14:textId="77777777" w:rsidR="00664695" w:rsidRPr="00521913" w:rsidRDefault="0096112E" w:rsidP="00A17843">
            <w:pPr>
              <w:pStyle w:val="NormalDS"/>
              <w:spacing w:after="120"/>
              <w:jc w:val="both"/>
              <w:rPr>
                <w:rFonts w:ascii="Franklin Gothic Book" w:hAnsi="Franklin Gothic Book" w:cs="Tahoma"/>
              </w:rPr>
            </w:pPr>
            <w:r w:rsidRPr="00521913">
              <w:rPr>
                <w:rFonts w:ascii="Franklin Gothic Book" w:hAnsi="Franklin Gothic Book" w:cs="Tahoma"/>
              </w:rPr>
              <w:t>Highlighted focus for 2017/18:</w:t>
            </w:r>
          </w:p>
          <w:p w14:paraId="420E6725" w14:textId="77777777" w:rsidR="0096112E" w:rsidRPr="00521913" w:rsidRDefault="0096112E" w:rsidP="0096112E">
            <w:pPr>
              <w:pStyle w:val="NormalDS"/>
              <w:numPr>
                <w:ilvl w:val="0"/>
                <w:numId w:val="47"/>
              </w:numPr>
              <w:spacing w:after="120"/>
              <w:jc w:val="both"/>
              <w:rPr>
                <w:rFonts w:ascii="Franklin Gothic Book" w:hAnsi="Franklin Gothic Book" w:cs="Tahoma"/>
              </w:rPr>
            </w:pPr>
            <w:r w:rsidRPr="00521913">
              <w:rPr>
                <w:rFonts w:ascii="Franklin Gothic Book" w:hAnsi="Franklin Gothic Book" w:cs="Tahoma"/>
                <w:b/>
              </w:rPr>
              <w:lastRenderedPageBreak/>
              <w:t>Governance -</w:t>
            </w:r>
            <w:r w:rsidRPr="00521913">
              <w:rPr>
                <w:rFonts w:ascii="Franklin Gothic Book" w:hAnsi="Franklin Gothic Book" w:cs="Tahoma"/>
              </w:rPr>
              <w:t xml:space="preserve"> emphasis that the Scheme Manager is accountable for most requirements and these cannot be passed on</w:t>
            </w:r>
            <w:r w:rsidR="00112ABE">
              <w:rPr>
                <w:rFonts w:ascii="Franklin Gothic Book" w:hAnsi="Franklin Gothic Book" w:cs="Tahoma"/>
              </w:rPr>
              <w:t>, for example to administrators</w:t>
            </w:r>
            <w:r w:rsidRPr="00521913">
              <w:rPr>
                <w:rFonts w:ascii="Franklin Gothic Book" w:hAnsi="Franklin Gothic Book" w:cs="Tahoma"/>
              </w:rPr>
              <w:t xml:space="preserve">. </w:t>
            </w:r>
          </w:p>
          <w:p w14:paraId="3D97D719" w14:textId="0BABB541" w:rsidR="0096112E" w:rsidRPr="00521913" w:rsidRDefault="0096112E" w:rsidP="0096112E">
            <w:pPr>
              <w:pStyle w:val="NormalDS"/>
              <w:spacing w:after="120"/>
              <w:ind w:left="720"/>
              <w:jc w:val="both"/>
              <w:rPr>
                <w:rFonts w:ascii="Franklin Gothic Book" w:hAnsi="Franklin Gothic Book" w:cs="Tahoma"/>
              </w:rPr>
            </w:pPr>
            <w:r w:rsidRPr="00521913">
              <w:rPr>
                <w:rFonts w:ascii="Franklin Gothic Book" w:hAnsi="Franklin Gothic Book" w:cs="Tahoma"/>
              </w:rPr>
              <w:t xml:space="preserve">There is also a </w:t>
            </w:r>
            <w:r w:rsidR="00112ABE">
              <w:rPr>
                <w:rFonts w:ascii="Franklin Gothic Book" w:hAnsi="Franklin Gothic Book" w:cs="Tahoma"/>
              </w:rPr>
              <w:t>lack of understanding by</w:t>
            </w:r>
            <w:r w:rsidRPr="00521913">
              <w:rPr>
                <w:rFonts w:ascii="Franklin Gothic Book" w:hAnsi="Franklin Gothic Book" w:cs="Tahoma"/>
              </w:rPr>
              <w:t xml:space="preserve"> Pension Board</w:t>
            </w:r>
            <w:r w:rsidR="00112ABE">
              <w:rPr>
                <w:rFonts w:ascii="Franklin Gothic Book" w:hAnsi="Franklin Gothic Book" w:cs="Tahoma"/>
              </w:rPr>
              <w:t>s of the difference between</w:t>
            </w:r>
            <w:r w:rsidRPr="00521913">
              <w:rPr>
                <w:rFonts w:ascii="Franklin Gothic Book" w:hAnsi="Franklin Gothic Book" w:cs="Tahoma"/>
              </w:rPr>
              <w:t xml:space="preserve"> assisting and advising the Scheme Manager. The intention is to publish guidance to provide clarity </w:t>
            </w:r>
            <w:r w:rsidR="0054074A" w:rsidRPr="00521913">
              <w:rPr>
                <w:rFonts w:ascii="Franklin Gothic Book" w:hAnsi="Franklin Gothic Book" w:cs="Tahoma"/>
              </w:rPr>
              <w:t>in the near future.</w:t>
            </w:r>
          </w:p>
          <w:p w14:paraId="0523C010" w14:textId="77777777" w:rsidR="00765E32" w:rsidRPr="00521913" w:rsidRDefault="00765E32" w:rsidP="0096112E">
            <w:pPr>
              <w:pStyle w:val="NormalDS"/>
              <w:spacing w:after="120"/>
              <w:ind w:left="720"/>
              <w:jc w:val="both"/>
              <w:rPr>
                <w:rFonts w:ascii="Franklin Gothic Book" w:hAnsi="Franklin Gothic Book" w:cs="Tahoma"/>
              </w:rPr>
            </w:pPr>
            <w:r w:rsidRPr="00521913">
              <w:rPr>
                <w:rFonts w:ascii="Franklin Gothic Book" w:hAnsi="Franklin Gothic Book" w:cs="Tahoma"/>
              </w:rPr>
              <w:t>21</w:t>
            </w:r>
            <w:r w:rsidRPr="00521913">
              <w:rPr>
                <w:rFonts w:ascii="Franklin Gothic Book" w:hAnsi="Franklin Gothic Book" w:cs="Tahoma"/>
                <w:vertAlign w:val="superscript"/>
              </w:rPr>
              <w:t>st</w:t>
            </w:r>
            <w:r w:rsidRPr="00521913">
              <w:rPr>
                <w:rFonts w:ascii="Franklin Gothic Book" w:hAnsi="Franklin Gothic Book" w:cs="Tahoma"/>
              </w:rPr>
              <w:t xml:space="preserve"> Century governance will be a key focus and guidance will be issued throughout the year. This will include zero tolerance on scheme return non-compliance.</w:t>
            </w:r>
          </w:p>
          <w:p w14:paraId="478BE175" w14:textId="77777777" w:rsidR="00661F8B" w:rsidRPr="00521913" w:rsidRDefault="00661F8B" w:rsidP="00661F8B">
            <w:pPr>
              <w:pStyle w:val="NormalDS"/>
              <w:numPr>
                <w:ilvl w:val="0"/>
                <w:numId w:val="47"/>
              </w:numPr>
              <w:spacing w:after="120"/>
              <w:jc w:val="both"/>
              <w:rPr>
                <w:rFonts w:ascii="Franklin Gothic Book" w:hAnsi="Franklin Gothic Book" w:cs="Tahoma"/>
              </w:rPr>
            </w:pPr>
            <w:r w:rsidRPr="00521913">
              <w:rPr>
                <w:rFonts w:ascii="Franklin Gothic Book" w:hAnsi="Franklin Gothic Book" w:cs="Tahoma"/>
                <w:b/>
              </w:rPr>
              <w:t>Record Keeping</w:t>
            </w:r>
            <w:r w:rsidRPr="00521913">
              <w:rPr>
                <w:rFonts w:ascii="Franklin Gothic Book" w:hAnsi="Franklin Gothic Book" w:cs="Tahoma"/>
              </w:rPr>
              <w:t xml:space="preserve"> – emphasised the importance of good record keeping to meet legal obligations.</w:t>
            </w:r>
          </w:p>
          <w:p w14:paraId="5C550F75" w14:textId="77777777" w:rsidR="00661F8B" w:rsidRPr="00521913" w:rsidRDefault="00661F8B" w:rsidP="00661F8B">
            <w:pPr>
              <w:pStyle w:val="NormalDS"/>
              <w:spacing w:after="120"/>
              <w:ind w:left="720"/>
              <w:jc w:val="both"/>
              <w:rPr>
                <w:rFonts w:ascii="Franklin Gothic Book" w:hAnsi="Franklin Gothic Book" w:cs="Tahoma"/>
              </w:rPr>
            </w:pPr>
            <w:r w:rsidRPr="00521913">
              <w:rPr>
                <w:rFonts w:ascii="Franklin Gothic Book" w:hAnsi="Franklin Gothic Book" w:cs="Tahoma"/>
              </w:rPr>
              <w:t>TPR expects scheme managers to undertake a data audit and, where necessary, instigate improvement plans. Any plan put in place should be achievable and include an overview of the issues and the timeframe to complete the necessary improvements. This should be split to show expected milestones.</w:t>
            </w:r>
          </w:p>
          <w:p w14:paraId="463EE00F" w14:textId="77777777" w:rsidR="00661F8B" w:rsidRPr="00521913" w:rsidRDefault="00661F8B" w:rsidP="00661F8B">
            <w:pPr>
              <w:pStyle w:val="NormalDS"/>
              <w:spacing w:after="120"/>
              <w:ind w:left="720"/>
              <w:jc w:val="both"/>
              <w:rPr>
                <w:rFonts w:ascii="Franklin Gothic Book" w:hAnsi="Franklin Gothic Book" w:cs="Tahoma"/>
              </w:rPr>
            </w:pPr>
            <w:r w:rsidRPr="00521913">
              <w:rPr>
                <w:rFonts w:ascii="Franklin Gothic Book" w:hAnsi="Franklin Gothic Book" w:cs="Tahoma"/>
              </w:rPr>
              <w:t>Further guidance is expected in 2017.</w:t>
            </w:r>
          </w:p>
          <w:p w14:paraId="75267025" w14:textId="77777777" w:rsidR="00661F8B" w:rsidRPr="00521913" w:rsidRDefault="00661F8B" w:rsidP="00661F8B">
            <w:pPr>
              <w:pStyle w:val="NormalDS"/>
              <w:numPr>
                <w:ilvl w:val="0"/>
                <w:numId w:val="47"/>
              </w:numPr>
              <w:spacing w:after="120"/>
              <w:jc w:val="both"/>
              <w:rPr>
                <w:rFonts w:ascii="Franklin Gothic Book" w:hAnsi="Franklin Gothic Book" w:cs="Tahoma"/>
              </w:rPr>
            </w:pPr>
            <w:r w:rsidRPr="00521913">
              <w:rPr>
                <w:rFonts w:ascii="Franklin Gothic Book" w:hAnsi="Franklin Gothic Book" w:cs="Tahoma"/>
                <w:b/>
              </w:rPr>
              <w:t xml:space="preserve">Internal Controls – </w:t>
            </w:r>
            <w:r w:rsidRPr="00521913">
              <w:rPr>
                <w:rFonts w:ascii="Franklin Gothic Book" w:hAnsi="Franklin Gothic Book" w:cs="Tahoma"/>
              </w:rPr>
              <w:t xml:space="preserve">Scheme managers must establish and operate adequate internal controls to enable them to administer the scheme in accordance with scheme rules and the law. Internal controls will include the management of risk, controls around administrators, and </w:t>
            </w:r>
            <w:r w:rsidR="00112ABE">
              <w:rPr>
                <w:rFonts w:ascii="Franklin Gothic Book" w:hAnsi="Franklin Gothic Book" w:cs="Tahoma"/>
              </w:rPr>
              <w:t xml:space="preserve">the </w:t>
            </w:r>
            <w:r w:rsidRPr="00521913">
              <w:rPr>
                <w:rFonts w:ascii="Franklin Gothic Book" w:hAnsi="Franklin Gothic Book" w:cs="Tahoma"/>
              </w:rPr>
              <w:t>mean</w:t>
            </w:r>
            <w:r w:rsidR="00112ABE">
              <w:rPr>
                <w:rFonts w:ascii="Franklin Gothic Book" w:hAnsi="Franklin Gothic Book" w:cs="Tahoma"/>
              </w:rPr>
              <w:t>s</w:t>
            </w:r>
            <w:r w:rsidRPr="00521913">
              <w:rPr>
                <w:rFonts w:ascii="Franklin Gothic Book" w:hAnsi="Franklin Gothic Book" w:cs="Tahoma"/>
              </w:rPr>
              <w:t xml:space="preserve"> to identify and report any breaches of law.</w:t>
            </w:r>
          </w:p>
          <w:p w14:paraId="5EA92D55" w14:textId="77777777" w:rsidR="00661F8B" w:rsidRPr="00521913" w:rsidRDefault="00661F8B" w:rsidP="00661F8B">
            <w:pPr>
              <w:pStyle w:val="NormalDS"/>
              <w:numPr>
                <w:ilvl w:val="0"/>
                <w:numId w:val="47"/>
              </w:numPr>
              <w:spacing w:after="120"/>
              <w:jc w:val="both"/>
              <w:rPr>
                <w:rFonts w:ascii="Franklin Gothic Book" w:hAnsi="Franklin Gothic Book" w:cs="Tahoma"/>
              </w:rPr>
            </w:pPr>
            <w:r w:rsidRPr="00521913">
              <w:rPr>
                <w:rFonts w:ascii="Franklin Gothic Book" w:hAnsi="Franklin Gothic Book" w:cs="Tahoma"/>
                <w:b/>
              </w:rPr>
              <w:t>Member Communications –</w:t>
            </w:r>
            <w:r w:rsidRPr="00521913">
              <w:rPr>
                <w:rFonts w:ascii="Franklin Gothic Book" w:hAnsi="Franklin Gothic Book" w:cs="Tahoma"/>
              </w:rPr>
              <w:t xml:space="preserve"> BM stated that for Annual Benefit Statements</w:t>
            </w:r>
            <w:r w:rsidR="007273D3" w:rsidRPr="00521913">
              <w:rPr>
                <w:rFonts w:ascii="Franklin Gothic Book" w:hAnsi="Franklin Gothic Book" w:cs="Tahoma"/>
              </w:rPr>
              <w:t xml:space="preserve"> (ABS)</w:t>
            </w:r>
            <w:r w:rsidRPr="00521913">
              <w:rPr>
                <w:rFonts w:ascii="Franklin Gothic Book" w:hAnsi="Franklin Gothic Book" w:cs="Tahoma"/>
              </w:rPr>
              <w:t xml:space="preserve"> it is better for a scheme to inform the TPR that issuance will be late and get it correct than issue incorrect statements just to comply with the statutory deadline.</w:t>
            </w:r>
          </w:p>
          <w:p w14:paraId="1B3CF351" w14:textId="77777777" w:rsidR="007273D3" w:rsidRPr="00521913" w:rsidRDefault="007273D3" w:rsidP="007273D3">
            <w:pPr>
              <w:pStyle w:val="NormalDS"/>
              <w:spacing w:after="120"/>
              <w:ind w:left="720"/>
              <w:jc w:val="both"/>
              <w:rPr>
                <w:rFonts w:ascii="Franklin Gothic Book" w:hAnsi="Franklin Gothic Book" w:cs="Tahoma"/>
              </w:rPr>
            </w:pPr>
            <w:r w:rsidRPr="00521913">
              <w:rPr>
                <w:rFonts w:ascii="Franklin Gothic Book" w:hAnsi="Franklin Gothic Book" w:cs="Tahoma"/>
              </w:rPr>
              <w:t>Schemes should also review the lessons learnt from previous years and look to avoid repeating the same mistakes on a consistent basis.</w:t>
            </w:r>
          </w:p>
          <w:p w14:paraId="0C4F3150" w14:textId="48694787" w:rsidR="007273D3" w:rsidRPr="00521913" w:rsidRDefault="007273D3" w:rsidP="00FF47C6">
            <w:pPr>
              <w:pStyle w:val="NormalDS"/>
              <w:spacing w:after="120"/>
              <w:ind w:left="720"/>
              <w:jc w:val="both"/>
              <w:rPr>
                <w:rFonts w:ascii="Franklin Gothic Book" w:hAnsi="Franklin Gothic Book" w:cs="Tahoma"/>
              </w:rPr>
            </w:pPr>
            <w:r w:rsidRPr="00521913">
              <w:rPr>
                <w:rFonts w:ascii="Franklin Gothic Book" w:hAnsi="Franklin Gothic Book" w:cs="Tahoma"/>
              </w:rPr>
              <w:t xml:space="preserve">NG pointed out that there is no requirement to provide projections on an ABS but there is a </w:t>
            </w:r>
            <w:r w:rsidR="00FF47C6">
              <w:rPr>
                <w:rFonts w:ascii="Franklin Gothic Book" w:hAnsi="Franklin Gothic Book" w:cs="Tahoma"/>
              </w:rPr>
              <w:t xml:space="preserve">view that the inclusion of this </w:t>
            </w:r>
            <w:r w:rsidRPr="00521913">
              <w:rPr>
                <w:rFonts w:ascii="Franklin Gothic Book" w:hAnsi="Franklin Gothic Book" w:cs="Tahoma"/>
              </w:rPr>
              <w:t>information</w:t>
            </w:r>
            <w:r w:rsidR="00FF47C6">
              <w:rPr>
                <w:rFonts w:ascii="Franklin Gothic Book" w:hAnsi="Franklin Gothic Book" w:cs="Tahoma"/>
              </w:rPr>
              <w:t xml:space="preserve"> would be useful</w:t>
            </w:r>
            <w:r w:rsidRPr="00521913">
              <w:rPr>
                <w:rFonts w:ascii="Franklin Gothic Book" w:hAnsi="Franklin Gothic Book" w:cs="Tahoma"/>
              </w:rPr>
              <w:t xml:space="preserve"> as long as suitable caveats are in place</w:t>
            </w:r>
            <w:r w:rsidR="00FF47C6">
              <w:rPr>
                <w:rFonts w:ascii="Franklin Gothic Book" w:hAnsi="Franklin Gothic Book" w:cs="Tahoma"/>
              </w:rPr>
              <w:t xml:space="preserve"> to inform the member</w:t>
            </w:r>
            <w:r w:rsidRPr="00521913">
              <w:rPr>
                <w:rFonts w:ascii="Franklin Gothic Book" w:hAnsi="Franklin Gothic Book" w:cs="Tahoma"/>
              </w:rPr>
              <w:t>.</w:t>
            </w:r>
          </w:p>
        </w:tc>
        <w:tc>
          <w:tcPr>
            <w:tcW w:w="1610" w:type="dxa"/>
            <w:shd w:val="clear" w:color="auto" w:fill="auto"/>
            <w:vAlign w:val="bottom"/>
          </w:tcPr>
          <w:p w14:paraId="55237718" w14:textId="77777777" w:rsidR="008F3B5C" w:rsidRPr="00521913" w:rsidRDefault="008F3B5C" w:rsidP="00566AA8">
            <w:pPr>
              <w:pStyle w:val="Normalplus"/>
              <w:rPr>
                <w:rFonts w:ascii="Franklin Gothic Book" w:hAnsi="Franklin Gothic Book" w:cs="Tahoma"/>
                <w:b/>
                <w:color w:val="306C65"/>
              </w:rPr>
            </w:pPr>
          </w:p>
        </w:tc>
      </w:tr>
    </w:tbl>
    <w:p w14:paraId="32AF6DA1" w14:textId="77777777" w:rsidR="008F3B5C" w:rsidRPr="00521913" w:rsidRDefault="008F3B5C" w:rsidP="008F3B5C">
      <w:pPr>
        <w:pStyle w:val="SubSectionLine"/>
        <w:ind w:left="2340"/>
        <w:rPr>
          <w:rFonts w:ascii="Franklin Gothic Book" w:hAnsi="Franklin Gothic Book" w:cs="Tahoma"/>
          <w:color w:val="306C65"/>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F33FEC" w:rsidRPr="00521913" w14:paraId="2A03DD71" w14:textId="77777777">
        <w:tc>
          <w:tcPr>
            <w:tcW w:w="1375" w:type="dxa"/>
            <w:shd w:val="clear" w:color="auto" w:fill="auto"/>
          </w:tcPr>
          <w:p w14:paraId="0F0D8DDC" w14:textId="77777777" w:rsidR="00F33FEC" w:rsidRPr="00521913" w:rsidRDefault="00F33FEC" w:rsidP="005F4427">
            <w:pPr>
              <w:pStyle w:val="SubtitleL2"/>
              <w:rPr>
                <w:rFonts w:ascii="Franklin Gothic Book" w:hAnsi="Franklin Gothic Book" w:cs="Tahoma"/>
                <w:color w:val="306C65"/>
              </w:rPr>
            </w:pPr>
            <w:r w:rsidRPr="00521913">
              <w:rPr>
                <w:rFonts w:ascii="Franklin Gothic Book" w:hAnsi="Franklin Gothic Book" w:cs="Tahoma"/>
                <w:color w:val="306C65"/>
              </w:rPr>
              <w:t>Minute</w:t>
            </w:r>
          </w:p>
        </w:tc>
        <w:tc>
          <w:tcPr>
            <w:tcW w:w="6440" w:type="dxa"/>
            <w:shd w:val="clear" w:color="auto" w:fill="auto"/>
          </w:tcPr>
          <w:p w14:paraId="1607F8A2" w14:textId="77777777" w:rsidR="00F33FEC" w:rsidRPr="00521913" w:rsidRDefault="007273D3" w:rsidP="00A17843">
            <w:pPr>
              <w:pStyle w:val="Normalplus"/>
              <w:spacing w:after="240"/>
              <w:jc w:val="both"/>
              <w:rPr>
                <w:rFonts w:ascii="Franklin Gothic Book" w:hAnsi="Franklin Gothic Book" w:cs="Tahoma"/>
                <w:b/>
              </w:rPr>
            </w:pPr>
            <w:r w:rsidRPr="00521913">
              <w:rPr>
                <w:rFonts w:ascii="Franklin Gothic Book" w:hAnsi="Franklin Gothic Book" w:cs="Tahoma"/>
                <w:b/>
              </w:rPr>
              <w:t>Report by Senior Pensions Contract Manager</w:t>
            </w:r>
          </w:p>
        </w:tc>
        <w:tc>
          <w:tcPr>
            <w:tcW w:w="1610" w:type="dxa"/>
            <w:shd w:val="clear" w:color="auto" w:fill="auto"/>
          </w:tcPr>
          <w:p w14:paraId="4ADA0BCF" w14:textId="77777777" w:rsidR="00F33FEC" w:rsidRPr="00521913" w:rsidRDefault="00F33FEC" w:rsidP="005F4427">
            <w:pPr>
              <w:pStyle w:val="SubtitleL2"/>
              <w:rPr>
                <w:rFonts w:ascii="Franklin Gothic Book" w:hAnsi="Franklin Gothic Book" w:cs="Tahoma"/>
                <w:color w:val="306C65"/>
              </w:rPr>
            </w:pPr>
            <w:r w:rsidRPr="00521913">
              <w:rPr>
                <w:rFonts w:ascii="Franklin Gothic Book" w:hAnsi="Franklin Gothic Book" w:cs="Tahoma"/>
                <w:color w:val="306C65"/>
              </w:rPr>
              <w:t>Action</w:t>
            </w:r>
          </w:p>
        </w:tc>
      </w:tr>
      <w:tr w:rsidR="008F3B5C" w:rsidRPr="00521913" w14:paraId="7D0EBFC7" w14:textId="77777777">
        <w:tc>
          <w:tcPr>
            <w:tcW w:w="1375" w:type="dxa"/>
            <w:shd w:val="clear" w:color="auto" w:fill="auto"/>
          </w:tcPr>
          <w:p w14:paraId="7152F856" w14:textId="77777777" w:rsidR="008F3B5C" w:rsidRPr="00521913" w:rsidRDefault="008F3B5C" w:rsidP="00566AA8">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170DF59A" w14:textId="77777777" w:rsidR="008F3B5C" w:rsidRPr="00521913" w:rsidRDefault="007273D3" w:rsidP="00A17843">
            <w:pPr>
              <w:pStyle w:val="NormalDS"/>
              <w:spacing w:after="120"/>
              <w:jc w:val="both"/>
              <w:rPr>
                <w:rFonts w:ascii="Franklin Gothic Book" w:hAnsi="Franklin Gothic Book" w:cs="Tahoma"/>
              </w:rPr>
            </w:pPr>
            <w:r w:rsidRPr="00521913">
              <w:rPr>
                <w:rFonts w:ascii="Franklin Gothic Book" w:hAnsi="Franklin Gothic Book" w:cs="Tahoma"/>
              </w:rPr>
              <w:t>KA provided an update on the issues surrounding the administration of the scheme:</w:t>
            </w:r>
          </w:p>
        </w:tc>
        <w:tc>
          <w:tcPr>
            <w:tcW w:w="1610" w:type="dxa"/>
            <w:shd w:val="clear" w:color="auto" w:fill="auto"/>
            <w:vAlign w:val="bottom"/>
          </w:tcPr>
          <w:p w14:paraId="0D93E040" w14:textId="77777777" w:rsidR="008F3B5C" w:rsidRPr="00521913" w:rsidRDefault="008F3B5C" w:rsidP="00566AA8">
            <w:pPr>
              <w:pStyle w:val="Normalplus"/>
              <w:rPr>
                <w:rFonts w:ascii="Franklin Gothic Book" w:hAnsi="Franklin Gothic Book" w:cs="Tahoma"/>
                <w:b/>
                <w:color w:val="306C65"/>
              </w:rPr>
            </w:pPr>
          </w:p>
        </w:tc>
      </w:tr>
      <w:tr w:rsidR="008F3B5C" w:rsidRPr="00521913" w14:paraId="5802972E" w14:textId="77777777">
        <w:tc>
          <w:tcPr>
            <w:tcW w:w="1375" w:type="dxa"/>
            <w:shd w:val="clear" w:color="auto" w:fill="auto"/>
          </w:tcPr>
          <w:p w14:paraId="39E02EE7" w14:textId="77777777" w:rsidR="008F3B5C" w:rsidRPr="00521913" w:rsidRDefault="008F3B5C" w:rsidP="00566AA8">
            <w:pPr>
              <w:pStyle w:val="NormalDS"/>
              <w:spacing w:after="120"/>
              <w:rPr>
                <w:rFonts w:ascii="Franklin Gothic Book" w:hAnsi="Franklin Gothic Book" w:cs="Tahoma"/>
                <w:b/>
                <w:color w:val="306C65"/>
              </w:rPr>
            </w:pPr>
          </w:p>
        </w:tc>
        <w:tc>
          <w:tcPr>
            <w:tcW w:w="6440" w:type="dxa"/>
            <w:shd w:val="clear" w:color="auto" w:fill="auto"/>
          </w:tcPr>
          <w:p w14:paraId="68742643" w14:textId="6F4D300B" w:rsidR="00F33FEC" w:rsidRPr="00521913" w:rsidRDefault="0000278A" w:rsidP="0000278A">
            <w:pPr>
              <w:pStyle w:val="NormalDS"/>
              <w:spacing w:after="120"/>
              <w:jc w:val="both"/>
              <w:rPr>
                <w:rFonts w:ascii="Franklin Gothic Book" w:hAnsi="Franklin Gothic Book" w:cs="Tahoma"/>
              </w:rPr>
            </w:pPr>
            <w:r w:rsidRPr="00521913">
              <w:rPr>
                <w:rFonts w:ascii="Franklin Gothic Book" w:hAnsi="Franklin Gothic Book" w:cs="Tahoma"/>
                <w:b/>
              </w:rPr>
              <w:t>GMP Reconciliation</w:t>
            </w:r>
            <w:r w:rsidR="007273D3" w:rsidRPr="00521913">
              <w:rPr>
                <w:rFonts w:ascii="Franklin Gothic Book" w:hAnsi="Franklin Gothic Book" w:cs="Tahoma"/>
                <w:b/>
              </w:rPr>
              <w:t xml:space="preserve"> </w:t>
            </w:r>
            <w:r w:rsidRPr="00521913">
              <w:rPr>
                <w:rFonts w:ascii="Franklin Gothic Book" w:hAnsi="Franklin Gothic Book" w:cs="Tahoma"/>
                <w:b/>
              </w:rPr>
              <w:t>–</w:t>
            </w:r>
            <w:r w:rsidR="007273D3" w:rsidRPr="00521913">
              <w:rPr>
                <w:rFonts w:ascii="Franklin Gothic Book" w:hAnsi="Franklin Gothic Book" w:cs="Tahoma"/>
              </w:rPr>
              <w:t xml:space="preserve"> </w:t>
            </w:r>
            <w:r w:rsidR="00642191">
              <w:rPr>
                <w:rFonts w:ascii="Franklin Gothic Book" w:hAnsi="Franklin Gothic Book" w:cs="Tahoma"/>
              </w:rPr>
              <w:t>Equiniti have</w:t>
            </w:r>
            <w:r w:rsidRPr="00521913">
              <w:rPr>
                <w:rFonts w:ascii="Franklin Gothic Book" w:hAnsi="Franklin Gothic Book" w:cs="Tahoma"/>
              </w:rPr>
              <w:t xml:space="preserve"> a separate team dedicated to the completion of the reconciliation of Guaranteed Minimum Pensions (GMP).</w:t>
            </w:r>
          </w:p>
          <w:p w14:paraId="4AECCA15" w14:textId="58D0758F" w:rsidR="0000278A" w:rsidRPr="00521913" w:rsidRDefault="0000278A" w:rsidP="0000278A">
            <w:pPr>
              <w:pStyle w:val="NormalDS"/>
              <w:spacing w:after="120"/>
              <w:jc w:val="both"/>
              <w:rPr>
                <w:rFonts w:ascii="Franklin Gothic Book" w:hAnsi="Franklin Gothic Book" w:cs="Tahoma"/>
              </w:rPr>
            </w:pPr>
            <w:r w:rsidRPr="00521913">
              <w:rPr>
                <w:rFonts w:ascii="Franklin Gothic Book" w:hAnsi="Franklin Gothic Book" w:cs="Tahoma"/>
              </w:rPr>
              <w:t>The first stage of identifying the</w:t>
            </w:r>
            <w:r w:rsidR="00642191">
              <w:rPr>
                <w:rFonts w:ascii="Franklin Gothic Book" w:hAnsi="Franklin Gothic Book" w:cs="Tahoma"/>
              </w:rPr>
              <w:t xml:space="preserve"> bulk</w:t>
            </w:r>
            <w:r w:rsidRPr="00521913">
              <w:rPr>
                <w:rFonts w:ascii="Franklin Gothic Book" w:hAnsi="Franklin Gothic Book" w:cs="Tahoma"/>
              </w:rPr>
              <w:t xml:space="preserve"> issues is now complete and discussions are underway on the next stage of rectifying the issues raised.</w:t>
            </w:r>
          </w:p>
          <w:p w14:paraId="79115720" w14:textId="720D96D6" w:rsidR="0000278A" w:rsidRPr="00521913" w:rsidRDefault="0000278A" w:rsidP="00642191">
            <w:pPr>
              <w:pStyle w:val="NormalDS"/>
              <w:spacing w:after="120"/>
              <w:jc w:val="both"/>
              <w:rPr>
                <w:rFonts w:ascii="Franklin Gothic Book" w:hAnsi="Franklin Gothic Book" w:cs="Tahoma"/>
              </w:rPr>
            </w:pPr>
            <w:r w:rsidRPr="00521913">
              <w:rPr>
                <w:rFonts w:ascii="Franklin Gothic Book" w:hAnsi="Franklin Gothic Book" w:cs="Tahoma"/>
              </w:rPr>
              <w:t xml:space="preserve">This process </w:t>
            </w:r>
            <w:r w:rsidR="00642191">
              <w:rPr>
                <w:rFonts w:ascii="Franklin Gothic Book" w:hAnsi="Franklin Gothic Book" w:cs="Tahoma"/>
              </w:rPr>
              <w:t xml:space="preserve">so far has </w:t>
            </w:r>
            <w:r w:rsidRPr="00521913">
              <w:rPr>
                <w:rFonts w:ascii="Franklin Gothic Book" w:hAnsi="Franklin Gothic Book" w:cs="Tahoma"/>
              </w:rPr>
              <w:t xml:space="preserve">only </w:t>
            </w:r>
            <w:r w:rsidR="00642191">
              <w:rPr>
                <w:rFonts w:ascii="Franklin Gothic Book" w:hAnsi="Franklin Gothic Book" w:cs="Tahoma"/>
              </w:rPr>
              <w:t>related to</w:t>
            </w:r>
            <w:r w:rsidRPr="00521913">
              <w:rPr>
                <w:rFonts w:ascii="Franklin Gothic Book" w:hAnsi="Franklin Gothic Book" w:cs="Tahoma"/>
              </w:rPr>
              <w:t xml:space="preserve"> deferred and pensioner members, with data on active members due soon.</w:t>
            </w:r>
          </w:p>
        </w:tc>
        <w:tc>
          <w:tcPr>
            <w:tcW w:w="1610" w:type="dxa"/>
            <w:shd w:val="clear" w:color="auto" w:fill="auto"/>
            <w:vAlign w:val="bottom"/>
          </w:tcPr>
          <w:p w14:paraId="29485C1D" w14:textId="77777777" w:rsidR="008F3B5C" w:rsidRPr="00521913" w:rsidRDefault="008F3B5C" w:rsidP="00566AA8">
            <w:pPr>
              <w:pStyle w:val="Normalplus"/>
              <w:rPr>
                <w:rFonts w:ascii="Franklin Gothic Book" w:hAnsi="Franklin Gothic Book" w:cs="Tahoma"/>
                <w:b/>
                <w:color w:val="306C65"/>
              </w:rPr>
            </w:pPr>
          </w:p>
        </w:tc>
      </w:tr>
    </w:tbl>
    <w:p w14:paraId="766EA6F6" w14:textId="77777777" w:rsidR="008F3B5C" w:rsidRPr="00521913" w:rsidRDefault="008F3B5C" w:rsidP="008F3B5C">
      <w:pPr>
        <w:pStyle w:val="SubSectionLine"/>
        <w:ind w:left="2340"/>
        <w:rPr>
          <w:rFonts w:ascii="Franklin Gothic Book" w:hAnsi="Franklin Gothic Book"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300565" w:rsidRPr="00521913" w14:paraId="114466C1" w14:textId="77777777">
        <w:tc>
          <w:tcPr>
            <w:tcW w:w="1375" w:type="dxa"/>
            <w:shd w:val="clear" w:color="auto" w:fill="auto"/>
          </w:tcPr>
          <w:p w14:paraId="0E0810C0" w14:textId="77777777" w:rsidR="00300565" w:rsidRPr="00521913" w:rsidRDefault="00300565" w:rsidP="005F4427">
            <w:pPr>
              <w:pStyle w:val="SubtitleL2"/>
              <w:rPr>
                <w:rFonts w:ascii="Franklin Gothic Book" w:hAnsi="Franklin Gothic Book" w:cs="Tahoma"/>
                <w:color w:val="306C65"/>
              </w:rPr>
            </w:pPr>
            <w:r w:rsidRPr="00521913">
              <w:rPr>
                <w:rFonts w:ascii="Franklin Gothic Book" w:hAnsi="Franklin Gothic Book" w:cs="Tahoma"/>
                <w:color w:val="306C65"/>
              </w:rPr>
              <w:t>Minute</w:t>
            </w:r>
          </w:p>
        </w:tc>
        <w:tc>
          <w:tcPr>
            <w:tcW w:w="6440" w:type="dxa"/>
            <w:shd w:val="clear" w:color="auto" w:fill="auto"/>
          </w:tcPr>
          <w:p w14:paraId="66774015" w14:textId="77777777" w:rsidR="00300565" w:rsidRPr="00521913" w:rsidRDefault="0000278A" w:rsidP="00A17843">
            <w:pPr>
              <w:pStyle w:val="Normalplus"/>
              <w:spacing w:after="240"/>
              <w:jc w:val="both"/>
              <w:rPr>
                <w:rFonts w:ascii="Franklin Gothic Book" w:hAnsi="Franklin Gothic Book" w:cs="Tahoma"/>
                <w:b/>
              </w:rPr>
            </w:pPr>
            <w:r w:rsidRPr="00521913">
              <w:rPr>
                <w:rFonts w:ascii="Franklin Gothic Book" w:hAnsi="Franklin Gothic Book" w:cs="Tahoma"/>
                <w:b/>
              </w:rPr>
              <w:t>Communications</w:t>
            </w:r>
          </w:p>
        </w:tc>
        <w:tc>
          <w:tcPr>
            <w:tcW w:w="1610" w:type="dxa"/>
            <w:shd w:val="clear" w:color="auto" w:fill="auto"/>
          </w:tcPr>
          <w:p w14:paraId="07E25786" w14:textId="77777777" w:rsidR="00300565" w:rsidRPr="00521913" w:rsidRDefault="00300565" w:rsidP="005F4427">
            <w:pPr>
              <w:pStyle w:val="SubtitleL2"/>
              <w:rPr>
                <w:rFonts w:ascii="Franklin Gothic Book" w:hAnsi="Franklin Gothic Book" w:cs="Tahoma"/>
                <w:color w:val="306C65"/>
              </w:rPr>
            </w:pPr>
            <w:r w:rsidRPr="00521913">
              <w:rPr>
                <w:rFonts w:ascii="Franklin Gothic Book" w:hAnsi="Franklin Gothic Book" w:cs="Tahoma"/>
                <w:color w:val="306C65"/>
              </w:rPr>
              <w:t>Action</w:t>
            </w:r>
          </w:p>
        </w:tc>
      </w:tr>
      <w:tr w:rsidR="008F3B5C" w:rsidRPr="00521913" w14:paraId="3436BC11" w14:textId="77777777">
        <w:tc>
          <w:tcPr>
            <w:tcW w:w="1375" w:type="dxa"/>
            <w:shd w:val="clear" w:color="auto" w:fill="auto"/>
          </w:tcPr>
          <w:p w14:paraId="0826C100" w14:textId="77777777" w:rsidR="008F3B5C" w:rsidRPr="00521913" w:rsidRDefault="008F3B5C" w:rsidP="00566AA8">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51C6CA08" w14:textId="5B31FE14" w:rsidR="008F3B5C" w:rsidRPr="00521913" w:rsidRDefault="00917710" w:rsidP="00642191">
            <w:pPr>
              <w:pStyle w:val="NormalDS"/>
              <w:spacing w:after="120"/>
              <w:jc w:val="both"/>
              <w:rPr>
                <w:rFonts w:ascii="Franklin Gothic Book" w:hAnsi="Franklin Gothic Book" w:cs="Tahoma"/>
              </w:rPr>
            </w:pPr>
            <w:r w:rsidRPr="00521913">
              <w:rPr>
                <w:rFonts w:ascii="Franklin Gothic Book" w:hAnsi="Franklin Gothic Book" w:cs="Tahoma"/>
              </w:rPr>
              <w:t xml:space="preserve">IPo had attended the new recruit presentation </w:t>
            </w:r>
            <w:r w:rsidR="005B1B07">
              <w:rPr>
                <w:rFonts w:ascii="Franklin Gothic Book" w:hAnsi="Franklin Gothic Book" w:cs="Tahoma"/>
              </w:rPr>
              <w:t xml:space="preserve">at Hendon </w:t>
            </w:r>
            <w:r w:rsidRPr="00521913">
              <w:rPr>
                <w:rFonts w:ascii="Franklin Gothic Book" w:hAnsi="Franklin Gothic Book" w:cs="Tahoma"/>
              </w:rPr>
              <w:t xml:space="preserve">undertaken by Metfriendly. </w:t>
            </w:r>
            <w:r w:rsidR="005B1B07">
              <w:rPr>
                <w:rFonts w:ascii="Franklin Gothic Book" w:hAnsi="Franklin Gothic Book" w:cs="Tahoma"/>
              </w:rPr>
              <w:t>He</w:t>
            </w:r>
            <w:r w:rsidRPr="00521913">
              <w:rPr>
                <w:rFonts w:ascii="Franklin Gothic Book" w:hAnsi="Franklin Gothic Book" w:cs="Tahoma"/>
              </w:rPr>
              <w:t xml:space="preserve"> felt that this seemed more of a form filling exercise rather than providing information on the benefits of the scheme. </w:t>
            </w:r>
            <w:r w:rsidR="00642191">
              <w:rPr>
                <w:rFonts w:ascii="Franklin Gothic Book" w:hAnsi="Franklin Gothic Book" w:cs="Tahoma"/>
              </w:rPr>
              <w:t>He o</w:t>
            </w:r>
            <w:r w:rsidRPr="00521913">
              <w:rPr>
                <w:rFonts w:ascii="Franklin Gothic Book" w:hAnsi="Franklin Gothic Book" w:cs="Tahoma"/>
              </w:rPr>
              <w:t xml:space="preserve">bserved 10 new recruits </w:t>
            </w:r>
            <w:r w:rsidR="00642191">
              <w:rPr>
                <w:rFonts w:ascii="Franklin Gothic Book" w:hAnsi="Franklin Gothic Book" w:cs="Tahoma"/>
              </w:rPr>
              <w:t xml:space="preserve">who </w:t>
            </w:r>
            <w:r w:rsidR="005B1B07">
              <w:rPr>
                <w:rFonts w:ascii="Franklin Gothic Book" w:hAnsi="Franklin Gothic Book" w:cs="Tahoma"/>
              </w:rPr>
              <w:t xml:space="preserve">had </w:t>
            </w:r>
            <w:r w:rsidRPr="00521913">
              <w:rPr>
                <w:rFonts w:ascii="Franklin Gothic Book" w:hAnsi="Franklin Gothic Book" w:cs="Tahoma"/>
              </w:rPr>
              <w:t>opt</w:t>
            </w:r>
            <w:r w:rsidR="005B1B07">
              <w:rPr>
                <w:rFonts w:ascii="Franklin Gothic Book" w:hAnsi="Franklin Gothic Book" w:cs="Tahoma"/>
              </w:rPr>
              <w:t>ed</w:t>
            </w:r>
            <w:r w:rsidRPr="00521913">
              <w:rPr>
                <w:rFonts w:ascii="Franklin Gothic Book" w:hAnsi="Franklin Gothic Book" w:cs="Tahoma"/>
              </w:rPr>
              <w:t xml:space="preserve"> out of the scheme</w:t>
            </w:r>
            <w:r w:rsidR="005B1B07">
              <w:rPr>
                <w:rFonts w:ascii="Franklin Gothic Book" w:hAnsi="Franklin Gothic Book" w:cs="Tahoma"/>
              </w:rPr>
              <w:t xml:space="preserve"> on their first day of service. </w:t>
            </w:r>
            <w:r w:rsidR="00642191">
              <w:rPr>
                <w:rFonts w:ascii="Franklin Gothic Book" w:hAnsi="Franklin Gothic Book" w:cs="Tahoma"/>
              </w:rPr>
              <w:t>He</w:t>
            </w:r>
            <w:r w:rsidR="005B1B07">
              <w:rPr>
                <w:rFonts w:ascii="Franklin Gothic Book" w:hAnsi="Franklin Gothic Book" w:cs="Tahoma"/>
              </w:rPr>
              <w:t xml:space="preserve"> believed </w:t>
            </w:r>
            <w:r w:rsidR="00642191">
              <w:rPr>
                <w:rFonts w:ascii="Franklin Gothic Book" w:hAnsi="Franklin Gothic Book" w:cs="Tahoma"/>
              </w:rPr>
              <w:t xml:space="preserve">this </w:t>
            </w:r>
            <w:r w:rsidR="005B1B07">
              <w:rPr>
                <w:rFonts w:ascii="Franklin Gothic Book" w:hAnsi="Franklin Gothic Book" w:cs="Tahoma"/>
              </w:rPr>
              <w:t xml:space="preserve">to be </w:t>
            </w:r>
            <w:r w:rsidRPr="00521913">
              <w:rPr>
                <w:rFonts w:ascii="Franklin Gothic Book" w:hAnsi="Franklin Gothic Book" w:cs="Tahoma"/>
              </w:rPr>
              <w:t>for financial reasons</w:t>
            </w:r>
            <w:r w:rsidR="00642191">
              <w:rPr>
                <w:rFonts w:ascii="Franklin Gothic Book" w:hAnsi="Franklin Gothic Book" w:cs="Tahoma"/>
              </w:rPr>
              <w:t>, with some</w:t>
            </w:r>
            <w:r w:rsidR="005B1B07">
              <w:rPr>
                <w:rFonts w:ascii="Franklin Gothic Book" w:hAnsi="Franklin Gothic Book" w:cs="Tahoma"/>
              </w:rPr>
              <w:t xml:space="preserve"> concerned with the cost of repaying their entrance exam fees.</w:t>
            </w:r>
          </w:p>
        </w:tc>
        <w:tc>
          <w:tcPr>
            <w:tcW w:w="1610" w:type="dxa"/>
            <w:shd w:val="clear" w:color="auto" w:fill="auto"/>
            <w:vAlign w:val="bottom"/>
          </w:tcPr>
          <w:p w14:paraId="5241751D" w14:textId="77777777" w:rsidR="008F3B5C" w:rsidRPr="00521913" w:rsidRDefault="008F3B5C" w:rsidP="00566AA8">
            <w:pPr>
              <w:pStyle w:val="Normalplus"/>
              <w:rPr>
                <w:rFonts w:ascii="Franklin Gothic Book" w:hAnsi="Franklin Gothic Book" w:cs="Tahoma"/>
                <w:b/>
                <w:color w:val="306C65"/>
              </w:rPr>
            </w:pPr>
          </w:p>
        </w:tc>
      </w:tr>
      <w:tr w:rsidR="00917710" w:rsidRPr="00521913" w14:paraId="6009F6E0" w14:textId="77777777">
        <w:tc>
          <w:tcPr>
            <w:tcW w:w="1375" w:type="dxa"/>
            <w:shd w:val="clear" w:color="auto" w:fill="auto"/>
          </w:tcPr>
          <w:p w14:paraId="32D9AC8C" w14:textId="77777777" w:rsidR="00917710" w:rsidRPr="00521913" w:rsidRDefault="00917710" w:rsidP="00917710">
            <w:pPr>
              <w:pStyle w:val="NormalDS"/>
              <w:tabs>
                <w:tab w:val="left" w:pos="0"/>
              </w:tabs>
              <w:spacing w:after="120"/>
              <w:ind w:left="935"/>
              <w:rPr>
                <w:rFonts w:ascii="Franklin Gothic Book" w:hAnsi="Franklin Gothic Book" w:cs="Tahoma"/>
                <w:b/>
                <w:color w:val="306C65"/>
              </w:rPr>
            </w:pPr>
          </w:p>
        </w:tc>
        <w:tc>
          <w:tcPr>
            <w:tcW w:w="6440" w:type="dxa"/>
            <w:shd w:val="clear" w:color="auto" w:fill="auto"/>
          </w:tcPr>
          <w:p w14:paraId="63BD3E90" w14:textId="4E48068F" w:rsidR="00917710" w:rsidRPr="00521913" w:rsidRDefault="00917710" w:rsidP="00135AA5">
            <w:pPr>
              <w:pStyle w:val="NormalDS"/>
              <w:spacing w:after="120"/>
              <w:jc w:val="both"/>
              <w:rPr>
                <w:rFonts w:ascii="Franklin Gothic Book" w:hAnsi="Franklin Gothic Book" w:cs="Tahoma"/>
              </w:rPr>
            </w:pPr>
            <w:r w:rsidRPr="00521913">
              <w:rPr>
                <w:rFonts w:ascii="Franklin Gothic Book" w:hAnsi="Franklin Gothic Book" w:cs="Tahoma"/>
              </w:rPr>
              <w:t xml:space="preserve">IPo and GB also attended </w:t>
            </w:r>
            <w:r w:rsidR="005B1B07">
              <w:rPr>
                <w:rFonts w:ascii="Franklin Gothic Book" w:hAnsi="Franklin Gothic Book" w:cs="Tahoma"/>
              </w:rPr>
              <w:t>a</w:t>
            </w:r>
            <w:r w:rsidRPr="00521913">
              <w:rPr>
                <w:rFonts w:ascii="Franklin Gothic Book" w:hAnsi="Franklin Gothic Book" w:cs="Tahoma"/>
              </w:rPr>
              <w:t xml:space="preserve"> retirement presentation</w:t>
            </w:r>
            <w:r w:rsidR="00642191">
              <w:rPr>
                <w:rFonts w:ascii="Franklin Gothic Book" w:hAnsi="Franklin Gothic Book" w:cs="Tahoma"/>
              </w:rPr>
              <w:t>, which was also hosted by Met</w:t>
            </w:r>
            <w:r w:rsidR="00135AA5">
              <w:rPr>
                <w:rFonts w:ascii="Franklin Gothic Book" w:hAnsi="Franklin Gothic Book" w:cs="Tahoma"/>
              </w:rPr>
              <w:t>friendly, this however</w:t>
            </w:r>
            <w:r w:rsidRPr="00521913">
              <w:rPr>
                <w:rFonts w:ascii="Franklin Gothic Book" w:hAnsi="Franklin Gothic Book" w:cs="Tahoma"/>
              </w:rPr>
              <w:t xml:space="preserve"> provided a good overview of the requirements and process involved.</w:t>
            </w:r>
          </w:p>
        </w:tc>
        <w:tc>
          <w:tcPr>
            <w:tcW w:w="1610" w:type="dxa"/>
            <w:shd w:val="clear" w:color="auto" w:fill="auto"/>
            <w:vAlign w:val="bottom"/>
          </w:tcPr>
          <w:p w14:paraId="6E1613FE" w14:textId="77777777" w:rsidR="00917710" w:rsidRPr="00521913" w:rsidRDefault="00917710" w:rsidP="00566AA8">
            <w:pPr>
              <w:pStyle w:val="Normalplus"/>
              <w:rPr>
                <w:rFonts w:ascii="Franklin Gothic Book" w:hAnsi="Franklin Gothic Book" w:cs="Tahoma"/>
                <w:b/>
                <w:color w:val="306C65"/>
              </w:rPr>
            </w:pPr>
          </w:p>
        </w:tc>
      </w:tr>
      <w:tr w:rsidR="00917710" w:rsidRPr="00521913" w14:paraId="669A354F" w14:textId="77777777">
        <w:tc>
          <w:tcPr>
            <w:tcW w:w="1375" w:type="dxa"/>
            <w:shd w:val="clear" w:color="auto" w:fill="auto"/>
          </w:tcPr>
          <w:p w14:paraId="7950D619" w14:textId="77777777" w:rsidR="00917710" w:rsidRPr="00521913" w:rsidRDefault="00917710" w:rsidP="00917710">
            <w:pPr>
              <w:pStyle w:val="NormalDS"/>
              <w:tabs>
                <w:tab w:val="left" w:pos="0"/>
              </w:tabs>
              <w:spacing w:after="120"/>
              <w:ind w:left="935"/>
              <w:rPr>
                <w:rFonts w:ascii="Franklin Gothic Book" w:hAnsi="Franklin Gothic Book" w:cs="Tahoma"/>
                <w:b/>
                <w:color w:val="306C65"/>
              </w:rPr>
            </w:pPr>
          </w:p>
        </w:tc>
        <w:tc>
          <w:tcPr>
            <w:tcW w:w="6440" w:type="dxa"/>
            <w:shd w:val="clear" w:color="auto" w:fill="auto"/>
          </w:tcPr>
          <w:p w14:paraId="2D327E69" w14:textId="77777777" w:rsidR="00917710" w:rsidRPr="00521913" w:rsidRDefault="00917710" w:rsidP="00917710">
            <w:pPr>
              <w:pStyle w:val="NormalDS"/>
              <w:spacing w:after="120"/>
              <w:jc w:val="both"/>
              <w:rPr>
                <w:rFonts w:ascii="Franklin Gothic Book" w:hAnsi="Franklin Gothic Book" w:cs="Tahoma"/>
              </w:rPr>
            </w:pPr>
            <w:r w:rsidRPr="00521913">
              <w:rPr>
                <w:rFonts w:ascii="Franklin Gothic Book" w:hAnsi="Franklin Gothic Book" w:cs="Tahoma"/>
              </w:rPr>
              <w:t>KA, IPo and GB will look to provide a list of recommendations to improve these presentations.</w:t>
            </w:r>
          </w:p>
          <w:p w14:paraId="05284968" w14:textId="61C70665" w:rsidR="00917710" w:rsidRPr="00521913" w:rsidRDefault="00917710" w:rsidP="00135AA5">
            <w:pPr>
              <w:pStyle w:val="NormalDS"/>
              <w:spacing w:after="120"/>
              <w:jc w:val="both"/>
              <w:rPr>
                <w:rFonts w:ascii="Franklin Gothic Book" w:hAnsi="Franklin Gothic Book" w:cs="Tahoma"/>
              </w:rPr>
            </w:pPr>
            <w:r w:rsidRPr="00521913">
              <w:rPr>
                <w:rFonts w:ascii="Franklin Gothic Book" w:hAnsi="Franklin Gothic Book" w:cs="Tahoma"/>
              </w:rPr>
              <w:t xml:space="preserve">IPo stated that </w:t>
            </w:r>
            <w:r w:rsidR="005B1B07">
              <w:rPr>
                <w:rFonts w:ascii="Franklin Gothic Book" w:hAnsi="Franklin Gothic Book" w:cs="Tahoma"/>
              </w:rPr>
              <w:t xml:space="preserve">he met with </w:t>
            </w:r>
            <w:r w:rsidRPr="00521913">
              <w:rPr>
                <w:rFonts w:ascii="Franklin Gothic Book" w:hAnsi="Franklin Gothic Book" w:cs="Tahoma"/>
              </w:rPr>
              <w:t>Kevin Courtney</w:t>
            </w:r>
            <w:r w:rsidR="005B1B07">
              <w:rPr>
                <w:rFonts w:ascii="Franklin Gothic Book" w:hAnsi="Franklin Gothic Book" w:cs="Tahoma"/>
              </w:rPr>
              <w:t xml:space="preserve">, the Pensions Advisor to the Police Scheme Advisory Board and they discussed the </w:t>
            </w:r>
            <w:r w:rsidRPr="00521913">
              <w:rPr>
                <w:rFonts w:ascii="Franklin Gothic Book" w:hAnsi="Franklin Gothic Book" w:cs="Tahoma"/>
              </w:rPr>
              <w:t xml:space="preserve">issue </w:t>
            </w:r>
            <w:r w:rsidR="005B1B07">
              <w:rPr>
                <w:rFonts w:ascii="Franklin Gothic Book" w:hAnsi="Franklin Gothic Book" w:cs="Tahoma"/>
              </w:rPr>
              <w:t xml:space="preserve">of </w:t>
            </w:r>
            <w:r w:rsidRPr="00521913">
              <w:rPr>
                <w:rFonts w:ascii="Franklin Gothic Book" w:hAnsi="Franklin Gothic Book" w:cs="Tahoma"/>
              </w:rPr>
              <w:t>national communications covering new recruits and retirements</w:t>
            </w:r>
            <w:r w:rsidR="00135AA5">
              <w:rPr>
                <w:rFonts w:ascii="Franklin Gothic Book" w:hAnsi="Franklin Gothic Book" w:cs="Tahoma"/>
              </w:rPr>
              <w:t>. I</w:t>
            </w:r>
            <w:r w:rsidRPr="00521913">
              <w:rPr>
                <w:rFonts w:ascii="Franklin Gothic Book" w:hAnsi="Franklin Gothic Book" w:cs="Tahoma"/>
              </w:rPr>
              <w:t>n his new role linked with SAB</w:t>
            </w:r>
            <w:r w:rsidR="00135AA5">
              <w:rPr>
                <w:rFonts w:ascii="Franklin Gothic Book" w:hAnsi="Franklin Gothic Book" w:cs="Tahoma"/>
              </w:rPr>
              <w:t>,</w:t>
            </w:r>
            <w:r w:rsidR="005B1B07">
              <w:rPr>
                <w:rFonts w:ascii="Franklin Gothic Book" w:hAnsi="Franklin Gothic Book" w:cs="Tahoma"/>
              </w:rPr>
              <w:t xml:space="preserve"> Kevin is planning to review the current arrangements to determine whether the SAB can assist Scheme Managers with their communications.</w:t>
            </w:r>
          </w:p>
        </w:tc>
        <w:tc>
          <w:tcPr>
            <w:tcW w:w="1610" w:type="dxa"/>
            <w:shd w:val="clear" w:color="auto" w:fill="auto"/>
            <w:vAlign w:val="bottom"/>
          </w:tcPr>
          <w:p w14:paraId="7594C44A" w14:textId="77777777" w:rsidR="00917710" w:rsidRPr="00521913" w:rsidRDefault="00917710" w:rsidP="00917710">
            <w:pPr>
              <w:pStyle w:val="Normalplus"/>
              <w:rPr>
                <w:rFonts w:ascii="Franklin Gothic Book" w:hAnsi="Franklin Gothic Book" w:cs="Tahoma"/>
                <w:b/>
                <w:color w:val="306C65"/>
              </w:rPr>
            </w:pPr>
            <w:r w:rsidRPr="00521913">
              <w:rPr>
                <w:rFonts w:ascii="Franklin Gothic Book" w:hAnsi="Franklin Gothic Book" w:cs="Tahoma"/>
                <w:b/>
                <w:color w:val="306C65"/>
              </w:rPr>
              <w:t>KA/IPo/GB</w:t>
            </w:r>
          </w:p>
          <w:p w14:paraId="673B3CD9" w14:textId="77777777" w:rsidR="00917710" w:rsidRPr="00521913" w:rsidRDefault="00917710" w:rsidP="00917710">
            <w:pPr>
              <w:pStyle w:val="Normalplus"/>
              <w:rPr>
                <w:rFonts w:ascii="Franklin Gothic Book" w:hAnsi="Franklin Gothic Book" w:cs="Tahoma"/>
                <w:b/>
                <w:color w:val="306C65"/>
              </w:rPr>
            </w:pPr>
          </w:p>
        </w:tc>
      </w:tr>
    </w:tbl>
    <w:p w14:paraId="44FC07CB" w14:textId="77777777" w:rsidR="008F3B5C" w:rsidRPr="00521913" w:rsidRDefault="008F3B5C" w:rsidP="008F3B5C">
      <w:pPr>
        <w:pStyle w:val="SubSectionLine"/>
        <w:ind w:left="2340"/>
        <w:rPr>
          <w:rFonts w:ascii="Franklin Gothic Book" w:hAnsi="Franklin Gothic Book"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3314DF" w:rsidRPr="00521913" w14:paraId="670CE2F4" w14:textId="77777777">
        <w:tc>
          <w:tcPr>
            <w:tcW w:w="1375" w:type="dxa"/>
            <w:shd w:val="clear" w:color="auto" w:fill="auto"/>
          </w:tcPr>
          <w:p w14:paraId="13C3C666" w14:textId="77777777" w:rsidR="003314DF" w:rsidRPr="00521913" w:rsidRDefault="003314DF" w:rsidP="005F4427">
            <w:pPr>
              <w:pStyle w:val="SubtitleL2"/>
              <w:rPr>
                <w:rFonts w:ascii="Franklin Gothic Book" w:hAnsi="Franklin Gothic Book" w:cs="Tahoma"/>
                <w:color w:val="306C65"/>
              </w:rPr>
            </w:pPr>
            <w:r w:rsidRPr="00521913">
              <w:rPr>
                <w:rFonts w:ascii="Franklin Gothic Book" w:hAnsi="Franklin Gothic Book" w:cs="Tahoma"/>
                <w:color w:val="306C65"/>
              </w:rPr>
              <w:t>Minute</w:t>
            </w:r>
          </w:p>
        </w:tc>
        <w:tc>
          <w:tcPr>
            <w:tcW w:w="6440" w:type="dxa"/>
            <w:shd w:val="clear" w:color="auto" w:fill="auto"/>
          </w:tcPr>
          <w:p w14:paraId="589EEDC0" w14:textId="77777777" w:rsidR="003314DF" w:rsidRPr="00521913" w:rsidRDefault="00917710" w:rsidP="00A17843">
            <w:pPr>
              <w:pStyle w:val="Normalplus"/>
              <w:spacing w:after="240"/>
              <w:jc w:val="both"/>
              <w:rPr>
                <w:rFonts w:ascii="Franklin Gothic Book" w:hAnsi="Franklin Gothic Book" w:cs="Tahoma"/>
                <w:b/>
              </w:rPr>
            </w:pPr>
            <w:r w:rsidRPr="00521913">
              <w:rPr>
                <w:rFonts w:ascii="Franklin Gothic Book" w:hAnsi="Franklin Gothic Book" w:cs="Tahoma"/>
                <w:b/>
              </w:rPr>
              <w:t>Risk Register</w:t>
            </w:r>
          </w:p>
        </w:tc>
        <w:tc>
          <w:tcPr>
            <w:tcW w:w="1610" w:type="dxa"/>
            <w:shd w:val="clear" w:color="auto" w:fill="auto"/>
          </w:tcPr>
          <w:p w14:paraId="6413CF84" w14:textId="77777777" w:rsidR="003314DF" w:rsidRPr="00521913" w:rsidRDefault="003314DF" w:rsidP="005F4427">
            <w:pPr>
              <w:pStyle w:val="SubtitleL2"/>
              <w:rPr>
                <w:rFonts w:ascii="Franklin Gothic Book" w:hAnsi="Franklin Gothic Book" w:cs="Tahoma"/>
                <w:color w:val="306C65"/>
              </w:rPr>
            </w:pPr>
            <w:r w:rsidRPr="00521913">
              <w:rPr>
                <w:rFonts w:ascii="Franklin Gothic Book" w:hAnsi="Franklin Gothic Book" w:cs="Tahoma"/>
                <w:color w:val="306C65"/>
              </w:rPr>
              <w:t>Action</w:t>
            </w:r>
          </w:p>
        </w:tc>
      </w:tr>
      <w:tr w:rsidR="008F3B5C" w:rsidRPr="00521913" w14:paraId="571075E9" w14:textId="77777777">
        <w:tc>
          <w:tcPr>
            <w:tcW w:w="1375" w:type="dxa"/>
            <w:shd w:val="clear" w:color="auto" w:fill="auto"/>
          </w:tcPr>
          <w:p w14:paraId="746B88F9" w14:textId="77777777" w:rsidR="008F3B5C" w:rsidRPr="00521913" w:rsidRDefault="008F3B5C" w:rsidP="00566AA8">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5C72AC98" w14:textId="34B75188" w:rsidR="008F3B5C" w:rsidRPr="00521913" w:rsidRDefault="00AD716B" w:rsidP="00CF2D32">
            <w:pPr>
              <w:pStyle w:val="NormalDS"/>
              <w:spacing w:after="120"/>
              <w:jc w:val="both"/>
              <w:rPr>
                <w:rFonts w:ascii="Franklin Gothic Book" w:hAnsi="Franklin Gothic Book" w:cs="Tahoma"/>
              </w:rPr>
            </w:pPr>
            <w:r w:rsidRPr="00521913">
              <w:rPr>
                <w:rFonts w:ascii="Franklin Gothic Book" w:hAnsi="Franklin Gothic Book" w:cs="Tahoma"/>
                <w:b/>
              </w:rPr>
              <w:t>Communications</w:t>
            </w:r>
            <w:r w:rsidRPr="00521913">
              <w:rPr>
                <w:rFonts w:ascii="Franklin Gothic Book" w:hAnsi="Franklin Gothic Book" w:cs="Tahoma"/>
              </w:rPr>
              <w:t xml:space="preserve"> - It was agreed that communications was to remain at the same score</w:t>
            </w:r>
            <w:r w:rsidR="00C4504C">
              <w:rPr>
                <w:rFonts w:ascii="Franklin Gothic Book" w:hAnsi="Franklin Gothic Book" w:cs="Tahoma"/>
              </w:rPr>
              <w:t xml:space="preserve"> (16–Red)</w:t>
            </w:r>
            <w:r w:rsidRPr="00521913">
              <w:rPr>
                <w:rFonts w:ascii="Franklin Gothic Book" w:hAnsi="Franklin Gothic Book" w:cs="Tahoma"/>
              </w:rPr>
              <w:t xml:space="preserve"> with a review once suggestions are incorporated.</w:t>
            </w:r>
          </w:p>
        </w:tc>
        <w:tc>
          <w:tcPr>
            <w:tcW w:w="1610" w:type="dxa"/>
            <w:shd w:val="clear" w:color="auto" w:fill="auto"/>
            <w:vAlign w:val="bottom"/>
          </w:tcPr>
          <w:p w14:paraId="3654320A" w14:textId="77777777" w:rsidR="008F3B5C" w:rsidRPr="00521913" w:rsidRDefault="008F3B5C" w:rsidP="00566AA8">
            <w:pPr>
              <w:pStyle w:val="Normalplus"/>
              <w:rPr>
                <w:rFonts w:ascii="Franklin Gothic Book" w:hAnsi="Franklin Gothic Book" w:cs="Tahoma"/>
                <w:b/>
                <w:color w:val="306C65"/>
              </w:rPr>
            </w:pPr>
          </w:p>
        </w:tc>
      </w:tr>
      <w:tr w:rsidR="00AD716B" w:rsidRPr="00521913" w14:paraId="2D9D0DB2" w14:textId="77777777">
        <w:tc>
          <w:tcPr>
            <w:tcW w:w="1375" w:type="dxa"/>
            <w:shd w:val="clear" w:color="auto" w:fill="auto"/>
          </w:tcPr>
          <w:p w14:paraId="2D88420A" w14:textId="77777777" w:rsidR="00AD716B" w:rsidRPr="00521913" w:rsidRDefault="00AD716B" w:rsidP="00AD716B">
            <w:pPr>
              <w:pStyle w:val="NormalDS"/>
              <w:tabs>
                <w:tab w:val="left" w:pos="0"/>
              </w:tabs>
              <w:spacing w:after="120"/>
              <w:ind w:left="935"/>
              <w:rPr>
                <w:rFonts w:ascii="Franklin Gothic Book" w:hAnsi="Franklin Gothic Book" w:cs="Tahoma"/>
                <w:b/>
                <w:color w:val="306C65"/>
              </w:rPr>
            </w:pPr>
          </w:p>
        </w:tc>
        <w:tc>
          <w:tcPr>
            <w:tcW w:w="6440" w:type="dxa"/>
            <w:shd w:val="clear" w:color="auto" w:fill="auto"/>
          </w:tcPr>
          <w:p w14:paraId="5F5A3DAB" w14:textId="73BB55F8" w:rsidR="00AD716B" w:rsidRPr="00521913" w:rsidRDefault="00AD716B" w:rsidP="00A17843">
            <w:pPr>
              <w:pStyle w:val="NormalDS"/>
              <w:spacing w:after="120"/>
              <w:jc w:val="both"/>
              <w:rPr>
                <w:rFonts w:ascii="Franklin Gothic Book" w:hAnsi="Franklin Gothic Book" w:cs="Tahoma"/>
              </w:rPr>
            </w:pPr>
            <w:r w:rsidRPr="00521913">
              <w:rPr>
                <w:rFonts w:ascii="Franklin Gothic Book" w:hAnsi="Franklin Gothic Book" w:cs="Tahoma"/>
                <w:b/>
              </w:rPr>
              <w:t>Administration</w:t>
            </w:r>
            <w:r w:rsidRPr="00521913">
              <w:rPr>
                <w:rFonts w:ascii="Franklin Gothic Book" w:hAnsi="Franklin Gothic Book" w:cs="Tahoma"/>
              </w:rPr>
              <w:t xml:space="preserve"> – the </w:t>
            </w:r>
            <w:r w:rsidR="00135AA5">
              <w:rPr>
                <w:rFonts w:ascii="Franklin Gothic Book" w:hAnsi="Franklin Gothic Book" w:cs="Tahoma"/>
              </w:rPr>
              <w:t xml:space="preserve">contractual </w:t>
            </w:r>
            <w:r w:rsidRPr="00521913">
              <w:rPr>
                <w:rFonts w:ascii="Franklin Gothic Book" w:hAnsi="Franklin Gothic Book" w:cs="Tahoma"/>
              </w:rPr>
              <w:t>move to SSCL will occur on 1</w:t>
            </w:r>
            <w:r w:rsidRPr="00521913">
              <w:rPr>
                <w:rFonts w:ascii="Franklin Gothic Book" w:hAnsi="Franklin Gothic Book" w:cs="Tahoma"/>
                <w:vertAlign w:val="superscript"/>
              </w:rPr>
              <w:t>st</w:t>
            </w:r>
            <w:r w:rsidRPr="00521913">
              <w:rPr>
                <w:rFonts w:ascii="Franklin Gothic Book" w:hAnsi="Franklin Gothic Book" w:cs="Tahoma"/>
              </w:rPr>
              <w:t xml:space="preserve"> June 2017. Although still sub</w:t>
            </w:r>
            <w:r w:rsidR="00C4504C">
              <w:rPr>
                <w:rFonts w:ascii="Franklin Gothic Book" w:hAnsi="Franklin Gothic Book" w:cs="Tahoma"/>
              </w:rPr>
              <w:t>-</w:t>
            </w:r>
            <w:r w:rsidRPr="00521913">
              <w:rPr>
                <w:rFonts w:ascii="Franklin Gothic Book" w:hAnsi="Franklin Gothic Book" w:cs="Tahoma"/>
              </w:rPr>
              <w:t>contracted to the same Equiniti team there may still be some technical issues</w:t>
            </w:r>
            <w:r w:rsidR="00135AA5">
              <w:rPr>
                <w:rFonts w:ascii="Franklin Gothic Book" w:hAnsi="Franklin Gothic Book" w:cs="Tahoma"/>
              </w:rPr>
              <w:t xml:space="preserve"> with the change,</w:t>
            </w:r>
            <w:r w:rsidRPr="00521913">
              <w:rPr>
                <w:rFonts w:ascii="Franklin Gothic Book" w:hAnsi="Franklin Gothic Book" w:cs="Tahoma"/>
              </w:rPr>
              <w:t xml:space="preserve"> so it was agreed to maintain the risk score </w:t>
            </w:r>
            <w:r w:rsidR="00C4504C">
              <w:rPr>
                <w:rFonts w:ascii="Franklin Gothic Book" w:hAnsi="Franklin Gothic Book" w:cs="Tahoma"/>
              </w:rPr>
              <w:t xml:space="preserve">(15-Red) </w:t>
            </w:r>
            <w:r w:rsidRPr="00521913">
              <w:rPr>
                <w:rFonts w:ascii="Franklin Gothic Book" w:hAnsi="Franklin Gothic Book" w:cs="Tahoma"/>
              </w:rPr>
              <w:t>until the new reporting lines are bedded in.</w:t>
            </w:r>
          </w:p>
        </w:tc>
        <w:tc>
          <w:tcPr>
            <w:tcW w:w="1610" w:type="dxa"/>
            <w:shd w:val="clear" w:color="auto" w:fill="auto"/>
            <w:vAlign w:val="bottom"/>
          </w:tcPr>
          <w:p w14:paraId="23FCA044" w14:textId="77777777" w:rsidR="00AD716B" w:rsidRPr="00521913" w:rsidRDefault="00AD716B" w:rsidP="00566AA8">
            <w:pPr>
              <w:pStyle w:val="Normalplus"/>
              <w:rPr>
                <w:rFonts w:ascii="Franklin Gothic Book" w:hAnsi="Franklin Gothic Book" w:cs="Tahoma"/>
                <w:b/>
                <w:color w:val="306C65"/>
              </w:rPr>
            </w:pPr>
          </w:p>
        </w:tc>
      </w:tr>
      <w:tr w:rsidR="00AD716B" w:rsidRPr="00521913" w14:paraId="3DE2806A" w14:textId="77777777">
        <w:tc>
          <w:tcPr>
            <w:tcW w:w="1375" w:type="dxa"/>
            <w:shd w:val="clear" w:color="auto" w:fill="auto"/>
          </w:tcPr>
          <w:p w14:paraId="7D2339F4" w14:textId="77777777" w:rsidR="00AD716B" w:rsidRPr="00521913" w:rsidRDefault="00AD716B" w:rsidP="00AD716B">
            <w:pPr>
              <w:pStyle w:val="NormalDS"/>
              <w:tabs>
                <w:tab w:val="left" w:pos="0"/>
              </w:tabs>
              <w:spacing w:after="120"/>
              <w:ind w:left="935"/>
              <w:rPr>
                <w:rFonts w:ascii="Franklin Gothic Book" w:hAnsi="Franklin Gothic Book" w:cs="Tahoma"/>
                <w:b/>
                <w:color w:val="306C65"/>
              </w:rPr>
            </w:pPr>
          </w:p>
        </w:tc>
        <w:tc>
          <w:tcPr>
            <w:tcW w:w="6440" w:type="dxa"/>
            <w:shd w:val="clear" w:color="auto" w:fill="auto"/>
          </w:tcPr>
          <w:p w14:paraId="4B73531B" w14:textId="09EBE52E" w:rsidR="00AD716B" w:rsidRPr="00521913" w:rsidRDefault="00AD716B" w:rsidP="00A17843">
            <w:pPr>
              <w:pStyle w:val="NormalDS"/>
              <w:spacing w:after="120"/>
              <w:jc w:val="both"/>
              <w:rPr>
                <w:rFonts w:ascii="Franklin Gothic Book" w:hAnsi="Franklin Gothic Book" w:cs="Tahoma"/>
              </w:rPr>
            </w:pPr>
            <w:r w:rsidRPr="00521913">
              <w:rPr>
                <w:rFonts w:ascii="Franklin Gothic Book" w:hAnsi="Franklin Gothic Book" w:cs="Tahoma"/>
                <w:b/>
              </w:rPr>
              <w:t>Auto Enrolment</w:t>
            </w:r>
            <w:r w:rsidRPr="00521913">
              <w:rPr>
                <w:rFonts w:ascii="Franklin Gothic Book" w:hAnsi="Franklin Gothic Book" w:cs="Tahoma"/>
              </w:rPr>
              <w:t xml:space="preserve"> </w:t>
            </w:r>
            <w:r w:rsidR="00D166C1" w:rsidRPr="00521913">
              <w:rPr>
                <w:rFonts w:ascii="Franklin Gothic Book" w:hAnsi="Franklin Gothic Book" w:cs="Tahoma"/>
              </w:rPr>
              <w:t>–</w:t>
            </w:r>
            <w:r w:rsidRPr="00521913">
              <w:rPr>
                <w:rFonts w:ascii="Franklin Gothic Book" w:hAnsi="Franklin Gothic Book" w:cs="Tahoma"/>
              </w:rPr>
              <w:t xml:space="preserve"> </w:t>
            </w:r>
            <w:r w:rsidR="00D166C1" w:rsidRPr="00521913">
              <w:rPr>
                <w:rFonts w:ascii="Franklin Gothic Book" w:hAnsi="Franklin Gothic Book" w:cs="Tahoma"/>
              </w:rPr>
              <w:t xml:space="preserve">KA informed the Board that this </w:t>
            </w:r>
            <w:r w:rsidR="00135AA5">
              <w:rPr>
                <w:rFonts w:ascii="Franklin Gothic Book" w:hAnsi="Franklin Gothic Book" w:cs="Tahoma"/>
              </w:rPr>
              <w:t xml:space="preserve">will </w:t>
            </w:r>
            <w:r w:rsidR="00D166C1" w:rsidRPr="00521913">
              <w:rPr>
                <w:rFonts w:ascii="Franklin Gothic Book" w:hAnsi="Franklin Gothic Book" w:cs="Tahoma"/>
              </w:rPr>
              <w:t>occur</w:t>
            </w:r>
            <w:r w:rsidR="00135AA5">
              <w:rPr>
                <w:rFonts w:ascii="Franklin Gothic Book" w:hAnsi="Franklin Gothic Book" w:cs="Tahoma"/>
              </w:rPr>
              <w:t>, for the MPS</w:t>
            </w:r>
            <w:r w:rsidR="00D166C1" w:rsidRPr="00521913">
              <w:rPr>
                <w:rFonts w:ascii="Franklin Gothic Book" w:hAnsi="Franklin Gothic Book" w:cs="Tahoma"/>
              </w:rPr>
              <w:t xml:space="preserve"> on 1</w:t>
            </w:r>
            <w:r w:rsidR="00D166C1" w:rsidRPr="00521913">
              <w:rPr>
                <w:rFonts w:ascii="Franklin Gothic Book" w:hAnsi="Franklin Gothic Book" w:cs="Tahoma"/>
                <w:vertAlign w:val="superscript"/>
              </w:rPr>
              <w:t>st</w:t>
            </w:r>
            <w:r w:rsidR="006F77B1" w:rsidRPr="00521913">
              <w:rPr>
                <w:rFonts w:ascii="Franklin Gothic Book" w:hAnsi="Franklin Gothic Book" w:cs="Tahoma"/>
              </w:rPr>
              <w:t xml:space="preserve"> October 2017 following the transitional period.</w:t>
            </w:r>
          </w:p>
          <w:p w14:paraId="22480A41" w14:textId="62A5FF2A" w:rsidR="006F77B1" w:rsidRPr="00521913" w:rsidRDefault="006F77B1" w:rsidP="006F77B1">
            <w:pPr>
              <w:pStyle w:val="NormalDS"/>
              <w:spacing w:after="120"/>
              <w:jc w:val="both"/>
              <w:rPr>
                <w:rFonts w:ascii="Franklin Gothic Book" w:hAnsi="Franklin Gothic Book" w:cs="Tahoma"/>
              </w:rPr>
            </w:pPr>
            <w:r w:rsidRPr="00521913">
              <w:rPr>
                <w:rFonts w:ascii="Franklin Gothic Book" w:hAnsi="Franklin Gothic Book" w:cs="Tahoma"/>
              </w:rPr>
              <w:t>This is different to the other police forces who have a staging date of 1</w:t>
            </w:r>
            <w:r w:rsidRPr="00521913">
              <w:rPr>
                <w:rFonts w:ascii="Franklin Gothic Book" w:hAnsi="Franklin Gothic Book" w:cs="Tahoma"/>
                <w:vertAlign w:val="superscript"/>
              </w:rPr>
              <w:t>st</w:t>
            </w:r>
            <w:r w:rsidRPr="00521913">
              <w:rPr>
                <w:rFonts w:ascii="Franklin Gothic Book" w:hAnsi="Franklin Gothic Book" w:cs="Tahoma"/>
              </w:rPr>
              <w:t xml:space="preserve"> May 2017. This is due to a change in their structure to come under the Police and Crime Commissioners occurring during November 2012. The Metropolitan Police changed their organisational structure in January 2012 resulting in the </w:t>
            </w:r>
            <w:r w:rsidR="00135AA5">
              <w:rPr>
                <w:rFonts w:ascii="Franklin Gothic Book" w:hAnsi="Franklin Gothic Book" w:cs="Tahoma"/>
              </w:rPr>
              <w:t>earlier</w:t>
            </w:r>
            <w:r w:rsidRPr="00521913">
              <w:rPr>
                <w:rFonts w:ascii="Franklin Gothic Book" w:hAnsi="Franklin Gothic Book" w:cs="Tahoma"/>
              </w:rPr>
              <w:t xml:space="preserve"> staging date.</w:t>
            </w:r>
          </w:p>
          <w:p w14:paraId="40BE121E" w14:textId="418091D8" w:rsidR="006F77B1" w:rsidRPr="00521913" w:rsidRDefault="006F77B1" w:rsidP="006F77B1">
            <w:pPr>
              <w:pStyle w:val="NormalDS"/>
              <w:spacing w:after="120"/>
              <w:jc w:val="both"/>
              <w:rPr>
                <w:rFonts w:ascii="Franklin Gothic Book" w:hAnsi="Franklin Gothic Book" w:cs="Tahoma"/>
              </w:rPr>
            </w:pPr>
            <w:r w:rsidRPr="00521913">
              <w:rPr>
                <w:rFonts w:ascii="Franklin Gothic Book" w:hAnsi="Franklin Gothic Book" w:cs="Tahoma"/>
              </w:rPr>
              <w:t>Requirement for AE state that</w:t>
            </w:r>
            <w:r w:rsidR="00135AA5">
              <w:rPr>
                <w:rFonts w:ascii="Franklin Gothic Book" w:hAnsi="Franklin Gothic Book" w:cs="Tahoma"/>
              </w:rPr>
              <w:t xml:space="preserve"> only those who opted out prior to</w:t>
            </w:r>
            <w:r w:rsidRPr="00521913">
              <w:rPr>
                <w:rFonts w:ascii="Franklin Gothic Book" w:hAnsi="Franklin Gothic Book" w:cs="Tahoma"/>
              </w:rPr>
              <w:t xml:space="preserve"> January 2013 </w:t>
            </w:r>
            <w:r w:rsidR="00135AA5">
              <w:rPr>
                <w:rFonts w:ascii="Franklin Gothic Book" w:hAnsi="Franklin Gothic Book" w:cs="Tahoma"/>
              </w:rPr>
              <w:t>are required to</w:t>
            </w:r>
            <w:r w:rsidRPr="00521913">
              <w:rPr>
                <w:rFonts w:ascii="Franklin Gothic Book" w:hAnsi="Franklin Gothic Book" w:cs="Tahoma"/>
              </w:rPr>
              <w:t xml:space="preserve"> be enrolled into the scheme</w:t>
            </w:r>
            <w:r w:rsidR="00135AA5">
              <w:rPr>
                <w:rFonts w:ascii="Franklin Gothic Book" w:hAnsi="Franklin Gothic Book" w:cs="Tahoma"/>
              </w:rPr>
              <w:t xml:space="preserve">. </w:t>
            </w:r>
            <w:r w:rsidRPr="00521913">
              <w:rPr>
                <w:rFonts w:ascii="Franklin Gothic Book" w:hAnsi="Franklin Gothic Book" w:cs="Tahoma"/>
              </w:rPr>
              <w:t xml:space="preserve"> </w:t>
            </w:r>
            <w:r w:rsidR="00135AA5">
              <w:rPr>
                <w:rFonts w:ascii="Franklin Gothic Book" w:hAnsi="Franklin Gothic Book" w:cs="Tahoma"/>
              </w:rPr>
              <w:t>There are</w:t>
            </w:r>
            <w:r w:rsidRPr="00521913">
              <w:rPr>
                <w:rFonts w:ascii="Franklin Gothic Book" w:hAnsi="Franklin Gothic Book" w:cs="Tahoma"/>
              </w:rPr>
              <w:t xml:space="preserve"> around 380 officers </w:t>
            </w:r>
            <w:r w:rsidR="00135AA5">
              <w:rPr>
                <w:rFonts w:ascii="Franklin Gothic Book" w:hAnsi="Franklin Gothic Book" w:cs="Tahoma"/>
              </w:rPr>
              <w:t>who are</w:t>
            </w:r>
            <w:r w:rsidRPr="00521913">
              <w:rPr>
                <w:rFonts w:ascii="Franklin Gothic Book" w:hAnsi="Franklin Gothic Book" w:cs="Tahoma"/>
              </w:rPr>
              <w:t xml:space="preserve"> affected </w:t>
            </w:r>
            <w:r w:rsidR="00135AA5">
              <w:rPr>
                <w:rFonts w:ascii="Franklin Gothic Book" w:hAnsi="Franklin Gothic Book" w:cs="Tahoma"/>
              </w:rPr>
              <w:t xml:space="preserve">and will need to be enrolled </w:t>
            </w:r>
            <w:r w:rsidRPr="00521913">
              <w:rPr>
                <w:rFonts w:ascii="Franklin Gothic Book" w:hAnsi="Franklin Gothic Book" w:cs="Tahoma"/>
              </w:rPr>
              <w:t xml:space="preserve">in </w:t>
            </w:r>
            <w:r w:rsidR="00135AA5">
              <w:rPr>
                <w:rFonts w:ascii="Franklin Gothic Book" w:hAnsi="Franklin Gothic Book" w:cs="Tahoma"/>
              </w:rPr>
              <w:t xml:space="preserve">October </w:t>
            </w:r>
            <w:r w:rsidRPr="00521913">
              <w:rPr>
                <w:rFonts w:ascii="Franklin Gothic Book" w:hAnsi="Franklin Gothic Book" w:cs="Tahoma"/>
              </w:rPr>
              <w:t>2017.</w:t>
            </w:r>
            <w:r w:rsidR="00135AA5">
              <w:rPr>
                <w:rFonts w:ascii="Franklin Gothic Book" w:hAnsi="Franklin Gothic Book" w:cs="Tahoma"/>
              </w:rPr>
              <w:t xml:space="preserve"> All officers not in the scheme at the time of the 3-year cycle, </w:t>
            </w:r>
            <w:r w:rsidRPr="00521913">
              <w:rPr>
                <w:rFonts w:ascii="Franklin Gothic Book" w:hAnsi="Franklin Gothic Book" w:cs="Tahoma"/>
              </w:rPr>
              <w:t>will be enrolled in 2020.</w:t>
            </w:r>
          </w:p>
          <w:p w14:paraId="56C9CCB5" w14:textId="39273EAC" w:rsidR="006F77B1" w:rsidRPr="00521913" w:rsidRDefault="006F77B1" w:rsidP="0050404E">
            <w:pPr>
              <w:pStyle w:val="NormalDS"/>
              <w:spacing w:after="120"/>
              <w:jc w:val="both"/>
              <w:rPr>
                <w:rFonts w:ascii="Franklin Gothic Book" w:hAnsi="Franklin Gothic Book" w:cs="Tahoma"/>
              </w:rPr>
            </w:pPr>
            <w:r w:rsidRPr="00521913">
              <w:rPr>
                <w:rFonts w:ascii="Franklin Gothic Book" w:hAnsi="Franklin Gothic Book" w:cs="Tahoma"/>
              </w:rPr>
              <w:t xml:space="preserve">There are still outstanding questions on which scheme officers will be enrolled into if they have opted out of the 1987 or 2006 scheme. If it is the 2006 scheme then those with 30 or more years of service will not </w:t>
            </w:r>
            <w:r w:rsidR="0050404E">
              <w:rPr>
                <w:rFonts w:ascii="Franklin Gothic Book" w:hAnsi="Franklin Gothic Book" w:cs="Tahoma"/>
              </w:rPr>
              <w:t xml:space="preserve">benefit from further </w:t>
            </w:r>
            <w:r w:rsidRPr="00521913">
              <w:rPr>
                <w:rFonts w:ascii="Franklin Gothic Book" w:hAnsi="Franklin Gothic Book" w:cs="Tahoma"/>
              </w:rPr>
              <w:t>accru</w:t>
            </w:r>
            <w:r w:rsidR="0050404E">
              <w:rPr>
                <w:rFonts w:ascii="Franklin Gothic Book" w:hAnsi="Franklin Gothic Book" w:cs="Tahoma"/>
              </w:rPr>
              <w:t>al, however, i</w:t>
            </w:r>
            <w:r w:rsidRPr="00521913">
              <w:rPr>
                <w:rFonts w:ascii="Franklin Gothic Book" w:hAnsi="Franklin Gothic Book" w:cs="Tahoma"/>
              </w:rPr>
              <w:t xml:space="preserve">f it is the 2015 scheme then further accrual </w:t>
            </w:r>
            <w:r w:rsidR="0050404E">
              <w:rPr>
                <w:rFonts w:ascii="Franklin Gothic Book" w:hAnsi="Franklin Gothic Book" w:cs="Tahoma"/>
              </w:rPr>
              <w:t>would be possible</w:t>
            </w:r>
            <w:r w:rsidRPr="00521913">
              <w:rPr>
                <w:rFonts w:ascii="Franklin Gothic Book" w:hAnsi="Franklin Gothic Book" w:cs="Tahoma"/>
              </w:rPr>
              <w:t>.</w:t>
            </w:r>
          </w:p>
        </w:tc>
        <w:tc>
          <w:tcPr>
            <w:tcW w:w="1610" w:type="dxa"/>
            <w:shd w:val="clear" w:color="auto" w:fill="auto"/>
            <w:vAlign w:val="bottom"/>
          </w:tcPr>
          <w:p w14:paraId="16BF245B" w14:textId="77777777" w:rsidR="00AD716B" w:rsidRPr="00521913" w:rsidRDefault="00AD716B" w:rsidP="00566AA8">
            <w:pPr>
              <w:pStyle w:val="Normalplus"/>
              <w:rPr>
                <w:rFonts w:ascii="Franklin Gothic Book" w:hAnsi="Franklin Gothic Book" w:cs="Tahoma"/>
                <w:b/>
                <w:color w:val="306C65"/>
              </w:rPr>
            </w:pPr>
          </w:p>
        </w:tc>
      </w:tr>
      <w:tr w:rsidR="006F77B1" w:rsidRPr="00521913" w14:paraId="3C200F4B" w14:textId="77777777">
        <w:tc>
          <w:tcPr>
            <w:tcW w:w="1375" w:type="dxa"/>
            <w:shd w:val="clear" w:color="auto" w:fill="auto"/>
          </w:tcPr>
          <w:p w14:paraId="356535AE" w14:textId="77777777" w:rsidR="006F77B1" w:rsidRPr="00521913" w:rsidRDefault="006F77B1" w:rsidP="00AD716B">
            <w:pPr>
              <w:pStyle w:val="NormalDS"/>
              <w:tabs>
                <w:tab w:val="left" w:pos="0"/>
              </w:tabs>
              <w:spacing w:after="120"/>
              <w:ind w:left="935"/>
              <w:rPr>
                <w:rFonts w:ascii="Franklin Gothic Book" w:hAnsi="Franklin Gothic Book" w:cs="Tahoma"/>
                <w:b/>
                <w:color w:val="306C65"/>
              </w:rPr>
            </w:pPr>
          </w:p>
        </w:tc>
        <w:tc>
          <w:tcPr>
            <w:tcW w:w="6440" w:type="dxa"/>
            <w:shd w:val="clear" w:color="auto" w:fill="auto"/>
          </w:tcPr>
          <w:p w14:paraId="06C91F85" w14:textId="77777777" w:rsidR="006F77B1" w:rsidRPr="00521913" w:rsidRDefault="006F77B1" w:rsidP="00A17843">
            <w:pPr>
              <w:pStyle w:val="NormalDS"/>
              <w:spacing w:after="120"/>
              <w:jc w:val="both"/>
              <w:rPr>
                <w:rFonts w:ascii="Franklin Gothic Book" w:hAnsi="Franklin Gothic Book" w:cs="Tahoma"/>
                <w:b/>
              </w:rPr>
            </w:pPr>
            <w:r w:rsidRPr="00521913">
              <w:rPr>
                <w:rFonts w:ascii="Franklin Gothic Book" w:hAnsi="Franklin Gothic Book" w:cs="Tahoma"/>
              </w:rPr>
              <w:t>KA agreed to provide an update at the next meeting.</w:t>
            </w:r>
          </w:p>
        </w:tc>
        <w:tc>
          <w:tcPr>
            <w:tcW w:w="1610" w:type="dxa"/>
            <w:shd w:val="clear" w:color="auto" w:fill="auto"/>
            <w:vAlign w:val="bottom"/>
          </w:tcPr>
          <w:p w14:paraId="6CCAD37B" w14:textId="77777777" w:rsidR="006F77B1" w:rsidRPr="00521913" w:rsidRDefault="006F77B1" w:rsidP="00566AA8">
            <w:pPr>
              <w:pStyle w:val="Normalplus"/>
              <w:rPr>
                <w:rFonts w:ascii="Franklin Gothic Book" w:hAnsi="Franklin Gothic Book" w:cs="Tahoma"/>
                <w:b/>
                <w:color w:val="306C65"/>
              </w:rPr>
            </w:pPr>
            <w:r w:rsidRPr="00521913">
              <w:rPr>
                <w:rFonts w:ascii="Franklin Gothic Book" w:hAnsi="Franklin Gothic Book" w:cs="Tahoma"/>
                <w:b/>
                <w:color w:val="306C65"/>
              </w:rPr>
              <w:t>KA</w:t>
            </w:r>
          </w:p>
        </w:tc>
      </w:tr>
    </w:tbl>
    <w:p w14:paraId="3DE6C3C2" w14:textId="77777777" w:rsidR="008F3B5C" w:rsidRPr="00521913" w:rsidRDefault="008F3B5C" w:rsidP="008F3B5C">
      <w:pPr>
        <w:pStyle w:val="SubSectionLine"/>
        <w:ind w:left="2340"/>
        <w:rPr>
          <w:rFonts w:ascii="Franklin Gothic Book" w:hAnsi="Franklin Gothic Book"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917710" w:rsidRPr="00521913" w14:paraId="4197687A" w14:textId="77777777" w:rsidTr="006C4A63">
        <w:tc>
          <w:tcPr>
            <w:tcW w:w="1375" w:type="dxa"/>
            <w:shd w:val="clear" w:color="auto" w:fill="auto"/>
          </w:tcPr>
          <w:p w14:paraId="58F0D0BA" w14:textId="77777777" w:rsidR="00917710" w:rsidRPr="00521913" w:rsidRDefault="00917710" w:rsidP="00917710">
            <w:pPr>
              <w:rPr>
                <w:rFonts w:ascii="Franklin Gothic Book" w:hAnsi="Franklin Gothic Book" w:cs="Tahoma"/>
                <w:b/>
                <w:color w:val="306C65"/>
              </w:rPr>
            </w:pPr>
            <w:r w:rsidRPr="00521913">
              <w:rPr>
                <w:rFonts w:ascii="Franklin Gothic Book" w:hAnsi="Franklin Gothic Book" w:cs="Tahoma"/>
                <w:b/>
                <w:color w:val="306C65"/>
              </w:rPr>
              <w:t>Minute</w:t>
            </w:r>
          </w:p>
        </w:tc>
        <w:tc>
          <w:tcPr>
            <w:tcW w:w="6440" w:type="dxa"/>
            <w:shd w:val="clear" w:color="auto" w:fill="auto"/>
          </w:tcPr>
          <w:p w14:paraId="298454F3" w14:textId="77777777" w:rsidR="00917710" w:rsidRPr="00521913" w:rsidRDefault="00917710" w:rsidP="00917710">
            <w:pPr>
              <w:spacing w:after="240"/>
              <w:jc w:val="both"/>
              <w:rPr>
                <w:rFonts w:ascii="Franklin Gothic Book" w:hAnsi="Franklin Gothic Book" w:cs="Tahoma"/>
                <w:b/>
              </w:rPr>
            </w:pPr>
            <w:r w:rsidRPr="00521913">
              <w:rPr>
                <w:rFonts w:ascii="Franklin Gothic Book" w:hAnsi="Franklin Gothic Book" w:cs="Tahoma"/>
                <w:b/>
              </w:rPr>
              <w:t>Report from Chair</w:t>
            </w:r>
          </w:p>
        </w:tc>
        <w:tc>
          <w:tcPr>
            <w:tcW w:w="1610" w:type="dxa"/>
            <w:shd w:val="clear" w:color="auto" w:fill="auto"/>
          </w:tcPr>
          <w:p w14:paraId="54BBBEE6" w14:textId="77777777" w:rsidR="00917710" w:rsidRPr="00521913" w:rsidRDefault="00917710" w:rsidP="00917710">
            <w:pPr>
              <w:rPr>
                <w:rFonts w:ascii="Franklin Gothic Book" w:hAnsi="Franklin Gothic Book" w:cs="Tahoma"/>
                <w:b/>
                <w:color w:val="306C65"/>
              </w:rPr>
            </w:pPr>
            <w:r w:rsidRPr="00521913">
              <w:rPr>
                <w:rFonts w:ascii="Franklin Gothic Book" w:hAnsi="Franklin Gothic Book" w:cs="Tahoma"/>
                <w:b/>
                <w:color w:val="306C65"/>
              </w:rPr>
              <w:t>Action</w:t>
            </w:r>
          </w:p>
        </w:tc>
      </w:tr>
      <w:tr w:rsidR="00917710" w:rsidRPr="00521913" w14:paraId="415FA02D" w14:textId="77777777" w:rsidTr="006C4A63">
        <w:tc>
          <w:tcPr>
            <w:tcW w:w="1375" w:type="dxa"/>
            <w:shd w:val="clear" w:color="auto" w:fill="auto"/>
          </w:tcPr>
          <w:p w14:paraId="688FF1E0" w14:textId="77777777" w:rsidR="00917710" w:rsidRPr="00521913" w:rsidRDefault="00917710" w:rsidP="00917710">
            <w:pPr>
              <w:numPr>
                <w:ilvl w:val="0"/>
                <w:numId w:val="17"/>
              </w:numPr>
              <w:tabs>
                <w:tab w:val="left" w:pos="0"/>
              </w:tabs>
              <w:overflowPunct/>
              <w:autoSpaceDE/>
              <w:autoSpaceDN/>
              <w:adjustRightInd/>
              <w:spacing w:after="120"/>
              <w:textAlignment w:val="auto"/>
              <w:rPr>
                <w:rFonts w:ascii="Franklin Gothic Book" w:hAnsi="Franklin Gothic Book" w:cs="Tahoma"/>
                <w:b/>
                <w:color w:val="306C65"/>
              </w:rPr>
            </w:pPr>
          </w:p>
        </w:tc>
        <w:tc>
          <w:tcPr>
            <w:tcW w:w="6440" w:type="dxa"/>
            <w:shd w:val="clear" w:color="auto" w:fill="auto"/>
          </w:tcPr>
          <w:p w14:paraId="753F0B3E" w14:textId="38BEEBE8" w:rsidR="00917710" w:rsidRPr="00521913" w:rsidRDefault="006F77B1" w:rsidP="00917710">
            <w:pPr>
              <w:overflowPunct/>
              <w:autoSpaceDE/>
              <w:autoSpaceDN/>
              <w:adjustRightInd/>
              <w:spacing w:after="120"/>
              <w:jc w:val="both"/>
              <w:textAlignment w:val="auto"/>
              <w:rPr>
                <w:rFonts w:ascii="Franklin Gothic Book" w:hAnsi="Franklin Gothic Book" w:cs="Tahoma"/>
              </w:rPr>
            </w:pPr>
            <w:r w:rsidRPr="00521913">
              <w:rPr>
                <w:rFonts w:ascii="Franklin Gothic Book" w:hAnsi="Franklin Gothic Book" w:cs="Tahoma"/>
              </w:rPr>
              <w:t xml:space="preserve">IPo advised the Board that </w:t>
            </w:r>
            <w:r w:rsidR="00C4504C">
              <w:rPr>
                <w:rFonts w:ascii="Franklin Gothic Book" w:hAnsi="Franklin Gothic Book" w:cs="Tahoma"/>
              </w:rPr>
              <w:t xml:space="preserve">together with </w:t>
            </w:r>
            <w:r w:rsidRPr="00521913">
              <w:rPr>
                <w:rFonts w:ascii="Franklin Gothic Book" w:hAnsi="Franklin Gothic Book" w:cs="Tahoma"/>
              </w:rPr>
              <w:t>other Board chairs and Scheme Managers</w:t>
            </w:r>
            <w:r w:rsidR="00C4504C">
              <w:rPr>
                <w:rFonts w:ascii="Franklin Gothic Book" w:hAnsi="Franklin Gothic Book" w:cs="Tahoma"/>
              </w:rPr>
              <w:t xml:space="preserve"> he has been invited by the Police Scheme Advisory Board to attend a meeting </w:t>
            </w:r>
            <w:r w:rsidRPr="00521913">
              <w:rPr>
                <w:rFonts w:ascii="Franklin Gothic Book" w:hAnsi="Franklin Gothic Book" w:cs="Tahoma"/>
              </w:rPr>
              <w:t>on 31</w:t>
            </w:r>
            <w:r w:rsidRPr="00521913">
              <w:rPr>
                <w:rFonts w:ascii="Franklin Gothic Book" w:hAnsi="Franklin Gothic Book" w:cs="Tahoma"/>
                <w:vertAlign w:val="superscript"/>
              </w:rPr>
              <w:t>st</w:t>
            </w:r>
            <w:r w:rsidRPr="00521913">
              <w:rPr>
                <w:rFonts w:ascii="Franklin Gothic Book" w:hAnsi="Franklin Gothic Book" w:cs="Tahoma"/>
              </w:rPr>
              <w:t xml:space="preserve"> May 2017</w:t>
            </w:r>
            <w:r w:rsidR="00C4504C">
              <w:rPr>
                <w:rFonts w:ascii="Franklin Gothic Book" w:hAnsi="Franklin Gothic Book" w:cs="Tahoma"/>
              </w:rPr>
              <w:t xml:space="preserve"> where TPR will brief their latest report </w:t>
            </w:r>
            <w:r w:rsidR="00884F38">
              <w:rPr>
                <w:rFonts w:ascii="Franklin Gothic Book" w:hAnsi="Franklin Gothic Book" w:cs="Tahoma"/>
              </w:rPr>
              <w:t>on the experiences and behaviours of public service boards</w:t>
            </w:r>
            <w:r w:rsidRPr="00521913">
              <w:rPr>
                <w:rFonts w:ascii="Franklin Gothic Book" w:hAnsi="Franklin Gothic Book" w:cs="Tahoma"/>
              </w:rPr>
              <w:t>.</w:t>
            </w:r>
            <w:r w:rsidR="00884F38">
              <w:rPr>
                <w:rFonts w:ascii="Franklin Gothic Book" w:hAnsi="Franklin Gothic Book" w:cs="Tahoma"/>
              </w:rPr>
              <w:t xml:space="preserve"> IPo will report back at the next meeting.</w:t>
            </w:r>
          </w:p>
          <w:p w14:paraId="0E9F46CF" w14:textId="77777777" w:rsidR="006C7E04" w:rsidRPr="00521913" w:rsidRDefault="006C7E04" w:rsidP="00917710">
            <w:pPr>
              <w:overflowPunct/>
              <w:autoSpaceDE/>
              <w:autoSpaceDN/>
              <w:adjustRightInd/>
              <w:spacing w:after="120"/>
              <w:jc w:val="both"/>
              <w:textAlignment w:val="auto"/>
              <w:rPr>
                <w:rFonts w:ascii="Franklin Gothic Book" w:hAnsi="Franklin Gothic Book" w:cs="Tahoma"/>
              </w:rPr>
            </w:pPr>
            <w:r w:rsidRPr="00521913">
              <w:rPr>
                <w:rFonts w:ascii="Franklin Gothic Book" w:hAnsi="Franklin Gothic Book" w:cs="Tahoma"/>
              </w:rPr>
              <w:t>IPo also advised that he has been appointed independent chair of the South West Pension Board. He does not see any conflicts but will keep this Board advised of any that may arise.</w:t>
            </w:r>
          </w:p>
        </w:tc>
        <w:tc>
          <w:tcPr>
            <w:tcW w:w="1610" w:type="dxa"/>
            <w:shd w:val="clear" w:color="auto" w:fill="auto"/>
            <w:vAlign w:val="bottom"/>
          </w:tcPr>
          <w:p w14:paraId="0F6C1B4A" w14:textId="77777777" w:rsidR="00917710" w:rsidRPr="00521913" w:rsidRDefault="00917710" w:rsidP="00917710">
            <w:pPr>
              <w:spacing w:after="120"/>
              <w:rPr>
                <w:rFonts w:ascii="Franklin Gothic Book" w:hAnsi="Franklin Gothic Book" w:cs="Tahoma"/>
                <w:b/>
                <w:color w:val="306C65"/>
              </w:rPr>
            </w:pPr>
          </w:p>
        </w:tc>
      </w:tr>
    </w:tbl>
    <w:p w14:paraId="0C90C454" w14:textId="77777777" w:rsidR="00917710" w:rsidRPr="00521913" w:rsidRDefault="00917710" w:rsidP="00917710">
      <w:pPr>
        <w:pStyle w:val="SubSectionLine"/>
        <w:ind w:left="2340"/>
        <w:rPr>
          <w:rFonts w:ascii="Franklin Gothic Book" w:hAnsi="Franklin Gothic Book" w:cs="Tahoma"/>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566AA8" w:rsidRPr="00521913" w14:paraId="6C5E47A9" w14:textId="77777777" w:rsidTr="00EC605E">
        <w:tc>
          <w:tcPr>
            <w:tcW w:w="1375" w:type="dxa"/>
            <w:shd w:val="clear" w:color="auto" w:fill="auto"/>
          </w:tcPr>
          <w:p w14:paraId="28C88629" w14:textId="77777777" w:rsidR="00566AA8" w:rsidRPr="00521913" w:rsidRDefault="00566AA8" w:rsidP="00EC605E">
            <w:pPr>
              <w:pStyle w:val="SubtitleL2"/>
              <w:rPr>
                <w:rFonts w:ascii="Franklin Gothic Book" w:hAnsi="Franklin Gothic Book" w:cs="Tahoma"/>
                <w:color w:val="306C65"/>
              </w:rPr>
            </w:pPr>
            <w:r w:rsidRPr="00521913">
              <w:rPr>
                <w:rFonts w:ascii="Franklin Gothic Book" w:hAnsi="Franklin Gothic Book" w:cs="Tahoma"/>
                <w:color w:val="306C65"/>
              </w:rPr>
              <w:t>Minute</w:t>
            </w:r>
          </w:p>
        </w:tc>
        <w:tc>
          <w:tcPr>
            <w:tcW w:w="6440" w:type="dxa"/>
            <w:shd w:val="clear" w:color="auto" w:fill="auto"/>
          </w:tcPr>
          <w:p w14:paraId="2FCF9CDA" w14:textId="77777777" w:rsidR="00566AA8" w:rsidRPr="00521913" w:rsidRDefault="00566AA8" w:rsidP="00A17843">
            <w:pPr>
              <w:pStyle w:val="Normalplus"/>
              <w:jc w:val="both"/>
              <w:rPr>
                <w:rFonts w:ascii="Franklin Gothic Book" w:hAnsi="Franklin Gothic Book" w:cs="Tahoma"/>
              </w:rPr>
            </w:pPr>
            <w:r w:rsidRPr="00521913">
              <w:rPr>
                <w:rFonts w:ascii="Franklin Gothic Book" w:hAnsi="Franklin Gothic Book" w:cs="Tahoma"/>
                <w:b/>
              </w:rPr>
              <w:t>Any Other Business</w:t>
            </w:r>
          </w:p>
        </w:tc>
        <w:tc>
          <w:tcPr>
            <w:tcW w:w="1610" w:type="dxa"/>
            <w:shd w:val="clear" w:color="auto" w:fill="auto"/>
          </w:tcPr>
          <w:p w14:paraId="4AC11563" w14:textId="77777777" w:rsidR="00566AA8" w:rsidRPr="00521913" w:rsidRDefault="00566AA8" w:rsidP="00EC605E">
            <w:pPr>
              <w:pStyle w:val="SubtitleL2"/>
              <w:rPr>
                <w:rFonts w:ascii="Franklin Gothic Book" w:hAnsi="Franklin Gothic Book" w:cs="Tahoma"/>
                <w:color w:val="306C65"/>
              </w:rPr>
            </w:pPr>
            <w:r w:rsidRPr="00521913">
              <w:rPr>
                <w:rFonts w:ascii="Franklin Gothic Book" w:hAnsi="Franklin Gothic Book" w:cs="Tahoma"/>
                <w:color w:val="306C65"/>
              </w:rPr>
              <w:t>Action</w:t>
            </w:r>
          </w:p>
        </w:tc>
      </w:tr>
      <w:tr w:rsidR="008F3B5C" w:rsidRPr="00521913" w14:paraId="1B929306" w14:textId="77777777">
        <w:tc>
          <w:tcPr>
            <w:tcW w:w="1375" w:type="dxa"/>
            <w:shd w:val="clear" w:color="auto" w:fill="auto"/>
          </w:tcPr>
          <w:p w14:paraId="77F01048" w14:textId="77777777" w:rsidR="008F3B5C" w:rsidRPr="00521913" w:rsidRDefault="008F3B5C" w:rsidP="00566AA8">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4FAD9DF4" w14:textId="77777777" w:rsidR="008F3B5C" w:rsidRPr="00521913" w:rsidRDefault="00883EE3" w:rsidP="00A17843">
            <w:pPr>
              <w:pStyle w:val="NormalDS"/>
              <w:spacing w:after="120"/>
              <w:jc w:val="both"/>
              <w:rPr>
                <w:rFonts w:ascii="Franklin Gothic Book" w:hAnsi="Franklin Gothic Book" w:cs="Tahoma"/>
              </w:rPr>
            </w:pPr>
            <w:r w:rsidRPr="00521913">
              <w:rPr>
                <w:rFonts w:ascii="Franklin Gothic Book" w:hAnsi="Franklin Gothic Book" w:cs="Tahoma"/>
              </w:rPr>
              <w:t xml:space="preserve">IPo thanked GB for his contribution to the Pension Board and wished him well in his retirement. </w:t>
            </w:r>
          </w:p>
          <w:p w14:paraId="529186F6" w14:textId="77777777" w:rsidR="00883EE3" w:rsidRPr="00521913" w:rsidRDefault="00883EE3" w:rsidP="00A17843">
            <w:pPr>
              <w:pStyle w:val="NormalDS"/>
              <w:spacing w:after="120"/>
              <w:jc w:val="both"/>
              <w:rPr>
                <w:rFonts w:ascii="Franklin Gothic Book" w:hAnsi="Franklin Gothic Book" w:cs="Tahoma"/>
              </w:rPr>
            </w:pPr>
            <w:r w:rsidRPr="00521913">
              <w:rPr>
                <w:rFonts w:ascii="Franklin Gothic Book" w:hAnsi="Franklin Gothic Book" w:cs="Tahoma"/>
              </w:rPr>
              <w:t>GB advised that Kate Halpin will replace him and agreed to provide GH and IPo contact details.</w:t>
            </w:r>
          </w:p>
        </w:tc>
        <w:tc>
          <w:tcPr>
            <w:tcW w:w="1610" w:type="dxa"/>
            <w:shd w:val="clear" w:color="auto" w:fill="auto"/>
            <w:vAlign w:val="bottom"/>
          </w:tcPr>
          <w:p w14:paraId="33F365BB" w14:textId="77777777" w:rsidR="008F3B5C" w:rsidRPr="00521913" w:rsidRDefault="00883EE3" w:rsidP="00566AA8">
            <w:pPr>
              <w:pStyle w:val="Normalplus"/>
              <w:rPr>
                <w:rFonts w:ascii="Franklin Gothic Book" w:hAnsi="Franklin Gothic Book" w:cs="Tahoma"/>
                <w:b/>
                <w:color w:val="306C65"/>
              </w:rPr>
            </w:pPr>
            <w:r w:rsidRPr="00521913">
              <w:rPr>
                <w:rFonts w:ascii="Franklin Gothic Book" w:hAnsi="Franklin Gothic Book" w:cs="Tahoma"/>
                <w:b/>
                <w:color w:val="306C65"/>
              </w:rPr>
              <w:t>GB/IPo/GH</w:t>
            </w:r>
          </w:p>
        </w:tc>
      </w:tr>
    </w:tbl>
    <w:p w14:paraId="611F09B8" w14:textId="77777777" w:rsidR="008F3B5C" w:rsidRPr="00521913" w:rsidRDefault="008F3B5C" w:rsidP="008F3B5C">
      <w:pPr>
        <w:pStyle w:val="SubSectionLine"/>
        <w:ind w:left="2340"/>
        <w:rPr>
          <w:rFonts w:ascii="Franklin Gothic Book" w:hAnsi="Franklin Gothic Book" w:cs="Tahoma"/>
        </w:rPr>
      </w:pPr>
    </w:p>
    <w:p w14:paraId="7EC4CF0D" w14:textId="77777777" w:rsidR="004C3D8D" w:rsidRPr="00521913" w:rsidRDefault="004C3D8D">
      <w:pPr>
        <w:rPr>
          <w:rFonts w:ascii="Franklin Gothic Book" w:hAnsi="Franklin Gothic Book"/>
          <w:sz w:val="2"/>
          <w:szCs w:val="2"/>
        </w:rPr>
      </w:pPr>
    </w:p>
    <w:tbl>
      <w:tblPr>
        <w:tblW w:w="9425" w:type="dxa"/>
        <w:tblLayout w:type="fixed"/>
        <w:tblCellMar>
          <w:left w:w="110" w:type="dxa"/>
          <w:right w:w="110" w:type="dxa"/>
        </w:tblCellMar>
        <w:tblLook w:val="0000" w:firstRow="0" w:lastRow="0" w:firstColumn="0" w:lastColumn="0" w:noHBand="0" w:noVBand="0"/>
      </w:tblPr>
      <w:tblGrid>
        <w:gridCol w:w="1375"/>
        <w:gridCol w:w="6440"/>
        <w:gridCol w:w="1610"/>
      </w:tblGrid>
      <w:tr w:rsidR="00566AA8" w:rsidRPr="00521913" w14:paraId="3A9D6426" w14:textId="77777777">
        <w:tc>
          <w:tcPr>
            <w:tcW w:w="1375" w:type="dxa"/>
            <w:shd w:val="clear" w:color="auto" w:fill="auto"/>
          </w:tcPr>
          <w:p w14:paraId="5F48258C" w14:textId="77777777" w:rsidR="00566AA8" w:rsidRPr="00521913" w:rsidRDefault="00566AA8" w:rsidP="005F4427">
            <w:pPr>
              <w:pStyle w:val="SubtitleL2"/>
              <w:rPr>
                <w:rFonts w:ascii="Franklin Gothic Book" w:hAnsi="Franklin Gothic Book" w:cs="Tahoma"/>
                <w:color w:val="306C65"/>
              </w:rPr>
            </w:pPr>
            <w:r w:rsidRPr="00521913">
              <w:rPr>
                <w:rFonts w:ascii="Franklin Gothic Book" w:hAnsi="Franklin Gothic Book" w:cs="Tahoma"/>
                <w:color w:val="306C65"/>
              </w:rPr>
              <w:t>Minute</w:t>
            </w:r>
          </w:p>
        </w:tc>
        <w:tc>
          <w:tcPr>
            <w:tcW w:w="6440" w:type="dxa"/>
            <w:shd w:val="clear" w:color="auto" w:fill="auto"/>
          </w:tcPr>
          <w:p w14:paraId="6DD56790" w14:textId="77777777" w:rsidR="00566AA8" w:rsidRPr="00521913" w:rsidRDefault="00566AA8" w:rsidP="00A17843">
            <w:pPr>
              <w:pStyle w:val="Normalplus"/>
              <w:jc w:val="both"/>
              <w:rPr>
                <w:rFonts w:ascii="Franklin Gothic Book" w:hAnsi="Franklin Gothic Book" w:cs="Tahoma"/>
              </w:rPr>
            </w:pPr>
            <w:r w:rsidRPr="00521913">
              <w:rPr>
                <w:rFonts w:ascii="Franklin Gothic Book" w:hAnsi="Franklin Gothic Book" w:cs="Tahoma"/>
                <w:b/>
              </w:rPr>
              <w:t>Date of Next meeting</w:t>
            </w:r>
          </w:p>
        </w:tc>
        <w:tc>
          <w:tcPr>
            <w:tcW w:w="1610" w:type="dxa"/>
            <w:shd w:val="clear" w:color="auto" w:fill="auto"/>
          </w:tcPr>
          <w:p w14:paraId="2EF2FB3F" w14:textId="77777777" w:rsidR="00566AA8" w:rsidRPr="00521913" w:rsidRDefault="00566AA8" w:rsidP="005F4427">
            <w:pPr>
              <w:pStyle w:val="SubtitleL2"/>
              <w:rPr>
                <w:rFonts w:ascii="Franklin Gothic Book" w:hAnsi="Franklin Gothic Book" w:cs="Tahoma"/>
                <w:color w:val="306C65"/>
              </w:rPr>
            </w:pPr>
            <w:r w:rsidRPr="00521913">
              <w:rPr>
                <w:rFonts w:ascii="Franklin Gothic Book" w:hAnsi="Franklin Gothic Book" w:cs="Tahoma"/>
                <w:color w:val="306C65"/>
              </w:rPr>
              <w:t>Action</w:t>
            </w:r>
          </w:p>
        </w:tc>
      </w:tr>
      <w:tr w:rsidR="00566AA8" w:rsidRPr="00521913" w14:paraId="662C3B47" w14:textId="77777777">
        <w:tc>
          <w:tcPr>
            <w:tcW w:w="1375" w:type="dxa"/>
            <w:shd w:val="clear" w:color="auto" w:fill="auto"/>
          </w:tcPr>
          <w:p w14:paraId="4317CB7D" w14:textId="77777777" w:rsidR="00566AA8" w:rsidRPr="00521913" w:rsidRDefault="00566AA8" w:rsidP="00566AA8">
            <w:pPr>
              <w:pStyle w:val="NormalDS"/>
              <w:numPr>
                <w:ilvl w:val="0"/>
                <w:numId w:val="17"/>
              </w:numPr>
              <w:tabs>
                <w:tab w:val="left" w:pos="0"/>
              </w:tabs>
              <w:spacing w:after="120"/>
              <w:rPr>
                <w:rFonts w:ascii="Franklin Gothic Book" w:hAnsi="Franklin Gothic Book" w:cs="Tahoma"/>
                <w:b/>
                <w:color w:val="306C65"/>
              </w:rPr>
            </w:pPr>
          </w:p>
        </w:tc>
        <w:tc>
          <w:tcPr>
            <w:tcW w:w="6440" w:type="dxa"/>
            <w:shd w:val="clear" w:color="auto" w:fill="auto"/>
          </w:tcPr>
          <w:p w14:paraId="02E65168" w14:textId="77777777" w:rsidR="00566AA8" w:rsidRPr="00521913" w:rsidRDefault="00917710" w:rsidP="00A17843">
            <w:pPr>
              <w:pStyle w:val="NormalDS"/>
              <w:spacing w:after="120"/>
              <w:jc w:val="both"/>
              <w:rPr>
                <w:rFonts w:ascii="Franklin Gothic Book" w:hAnsi="Franklin Gothic Book" w:cs="Tahoma"/>
              </w:rPr>
            </w:pPr>
            <w:r w:rsidRPr="00521913">
              <w:rPr>
                <w:rFonts w:ascii="Franklin Gothic Book" w:hAnsi="Franklin Gothic Book" w:cs="Tahoma"/>
              </w:rPr>
              <w:t>24</w:t>
            </w:r>
            <w:r w:rsidRPr="00521913">
              <w:rPr>
                <w:rFonts w:ascii="Franklin Gothic Book" w:hAnsi="Franklin Gothic Book" w:cs="Tahoma"/>
                <w:vertAlign w:val="superscript"/>
              </w:rPr>
              <w:t>th</w:t>
            </w:r>
            <w:r w:rsidRPr="00521913">
              <w:rPr>
                <w:rFonts w:ascii="Franklin Gothic Book" w:hAnsi="Franklin Gothic Book" w:cs="Tahoma"/>
              </w:rPr>
              <w:t xml:space="preserve"> July 2017 at Empress Buildings</w:t>
            </w:r>
          </w:p>
        </w:tc>
        <w:tc>
          <w:tcPr>
            <w:tcW w:w="1610" w:type="dxa"/>
            <w:shd w:val="clear" w:color="auto" w:fill="auto"/>
            <w:vAlign w:val="bottom"/>
          </w:tcPr>
          <w:p w14:paraId="58CDB1D6" w14:textId="77777777" w:rsidR="00566AA8" w:rsidRPr="00521913" w:rsidRDefault="00566AA8" w:rsidP="00566AA8">
            <w:pPr>
              <w:pStyle w:val="Normalplus"/>
              <w:rPr>
                <w:rFonts w:ascii="Franklin Gothic Book" w:hAnsi="Franklin Gothic Book" w:cs="Tahoma"/>
                <w:b/>
                <w:color w:val="306C65"/>
              </w:rPr>
            </w:pPr>
          </w:p>
        </w:tc>
      </w:tr>
    </w:tbl>
    <w:p w14:paraId="49EB1026" w14:textId="77777777" w:rsidR="00745C59" w:rsidRPr="00521913" w:rsidRDefault="00745C59" w:rsidP="00745C59">
      <w:pPr>
        <w:pStyle w:val="SubSectionLine"/>
        <w:ind w:left="2340"/>
        <w:rPr>
          <w:rFonts w:ascii="Franklin Gothic Book" w:hAnsi="Franklin Gothic Book" w:cs="Tahoma"/>
        </w:rPr>
      </w:pPr>
    </w:p>
    <w:p w14:paraId="59D75739" w14:textId="77777777" w:rsidR="008F3B5C" w:rsidRPr="00521913" w:rsidRDefault="008F3B5C" w:rsidP="008F3B5C">
      <w:pPr>
        <w:pStyle w:val="Normalplus"/>
        <w:rPr>
          <w:rFonts w:ascii="Franklin Gothic Book" w:hAnsi="Franklin Gothic Book"/>
          <w:sz w:val="2"/>
          <w:szCs w:val="2"/>
        </w:rPr>
      </w:pPr>
    </w:p>
    <w:tbl>
      <w:tblPr>
        <w:tblW w:w="9425" w:type="dxa"/>
        <w:tblLayout w:type="fixed"/>
        <w:tblCellMar>
          <w:left w:w="110" w:type="dxa"/>
          <w:right w:w="110" w:type="dxa"/>
        </w:tblCellMar>
        <w:tblLook w:val="0000" w:firstRow="0" w:lastRow="0" w:firstColumn="0" w:lastColumn="0" w:noHBand="0" w:noVBand="0"/>
      </w:tblPr>
      <w:tblGrid>
        <w:gridCol w:w="1375"/>
        <w:gridCol w:w="2990"/>
        <w:gridCol w:w="1150"/>
        <w:gridCol w:w="2423"/>
        <w:gridCol w:w="1487"/>
      </w:tblGrid>
      <w:tr w:rsidR="00043F82" w:rsidRPr="00521913" w14:paraId="5713E0A2" w14:textId="77777777" w:rsidTr="00521913">
        <w:tc>
          <w:tcPr>
            <w:tcW w:w="1375" w:type="dxa"/>
            <w:shd w:val="clear" w:color="auto" w:fill="auto"/>
          </w:tcPr>
          <w:p w14:paraId="353A023F" w14:textId="77777777" w:rsidR="00043F82" w:rsidRPr="00521913" w:rsidRDefault="00043F82" w:rsidP="00043F82">
            <w:pPr>
              <w:pStyle w:val="SubtitleL2"/>
              <w:rPr>
                <w:rFonts w:ascii="Franklin Gothic Book" w:hAnsi="Franklin Gothic Book" w:cs="Tahoma"/>
              </w:rPr>
            </w:pPr>
          </w:p>
        </w:tc>
        <w:tc>
          <w:tcPr>
            <w:tcW w:w="6563" w:type="dxa"/>
            <w:gridSpan w:val="3"/>
            <w:shd w:val="clear" w:color="auto" w:fill="auto"/>
          </w:tcPr>
          <w:p w14:paraId="0D74EAE1" w14:textId="77777777" w:rsidR="00043F82" w:rsidRPr="00521913" w:rsidRDefault="00043F82" w:rsidP="00324145">
            <w:pPr>
              <w:pStyle w:val="text"/>
              <w:spacing w:before="100" w:beforeAutospacing="1"/>
              <w:rPr>
                <w:rFonts w:ascii="Franklin Gothic Book" w:hAnsi="Franklin Gothic Book" w:cs="Tahoma"/>
                <w:i/>
                <w:szCs w:val="23"/>
              </w:rPr>
            </w:pPr>
            <w:r w:rsidRPr="00521913">
              <w:rPr>
                <w:rFonts w:ascii="Franklin Gothic Book" w:hAnsi="Franklin Gothic Book" w:cs="Tahoma"/>
                <w:szCs w:val="23"/>
              </w:rPr>
              <w:t xml:space="preserve">Signed for and on behalf of the </w:t>
            </w:r>
            <w:r w:rsidR="00324145" w:rsidRPr="00521913">
              <w:rPr>
                <w:rFonts w:ascii="Franklin Gothic Book" w:hAnsi="Franklin Gothic Book" w:cs="Tahoma"/>
                <w:szCs w:val="23"/>
              </w:rPr>
              <w:t>Metropolitan</w:t>
            </w:r>
            <w:r w:rsidR="00CB3F5F" w:rsidRPr="00521913">
              <w:rPr>
                <w:rFonts w:ascii="Franklin Gothic Book" w:hAnsi="Franklin Gothic Book" w:cs="Tahoma"/>
                <w:szCs w:val="23"/>
              </w:rPr>
              <w:t xml:space="preserve"> </w:t>
            </w:r>
            <w:r w:rsidR="00A30A2B" w:rsidRPr="00521913">
              <w:rPr>
                <w:rFonts w:ascii="Franklin Gothic Book" w:hAnsi="Franklin Gothic Book" w:cs="Tahoma"/>
                <w:szCs w:val="23"/>
              </w:rPr>
              <w:t xml:space="preserve">Police </w:t>
            </w:r>
            <w:r w:rsidR="00CB3F5F" w:rsidRPr="00521913">
              <w:rPr>
                <w:rFonts w:ascii="Franklin Gothic Book" w:hAnsi="Franklin Gothic Book" w:cs="Tahoma"/>
                <w:szCs w:val="23"/>
              </w:rPr>
              <w:t>Pension Board</w:t>
            </w:r>
            <w:r w:rsidR="002A538D" w:rsidRPr="00521913">
              <w:rPr>
                <w:rFonts w:ascii="Franklin Gothic Book" w:hAnsi="Franklin Gothic Book" w:cs="Tahoma"/>
                <w:szCs w:val="23"/>
              </w:rPr>
              <w:t>.</w:t>
            </w:r>
          </w:p>
        </w:tc>
        <w:tc>
          <w:tcPr>
            <w:tcW w:w="1487" w:type="dxa"/>
            <w:shd w:val="clear" w:color="auto" w:fill="auto"/>
          </w:tcPr>
          <w:p w14:paraId="596371DC" w14:textId="77777777" w:rsidR="00043F82" w:rsidRPr="00521913" w:rsidRDefault="00043F82" w:rsidP="00043F82">
            <w:pPr>
              <w:pStyle w:val="Normalplus"/>
              <w:rPr>
                <w:rFonts w:ascii="Franklin Gothic Book" w:hAnsi="Franklin Gothic Book" w:cs="Tahoma"/>
              </w:rPr>
            </w:pPr>
          </w:p>
        </w:tc>
      </w:tr>
      <w:tr w:rsidR="00F43F04" w:rsidRPr="00521913" w14:paraId="655BD614" w14:textId="77777777" w:rsidTr="00521913">
        <w:trPr>
          <w:trHeight w:val="673"/>
        </w:trPr>
        <w:tc>
          <w:tcPr>
            <w:tcW w:w="1375" w:type="dxa"/>
            <w:shd w:val="clear" w:color="auto" w:fill="auto"/>
          </w:tcPr>
          <w:p w14:paraId="309D8D48" w14:textId="77777777" w:rsidR="00F43F04" w:rsidRPr="00521913" w:rsidRDefault="00F43F04" w:rsidP="00324145">
            <w:pPr>
              <w:pStyle w:val="SubtitleL2"/>
              <w:rPr>
                <w:rFonts w:ascii="Franklin Gothic Book" w:hAnsi="Franklin Gothic Book" w:cs="Tahoma"/>
              </w:rPr>
            </w:pPr>
          </w:p>
        </w:tc>
        <w:tc>
          <w:tcPr>
            <w:tcW w:w="2990" w:type="dxa"/>
            <w:shd w:val="clear" w:color="auto" w:fill="auto"/>
          </w:tcPr>
          <w:p w14:paraId="2741C23F" w14:textId="77777777" w:rsidR="00F43F04" w:rsidRPr="00521913" w:rsidRDefault="00F43F04" w:rsidP="00324145">
            <w:pPr>
              <w:pStyle w:val="Normalplus"/>
              <w:spacing w:after="0"/>
              <w:rPr>
                <w:rFonts w:ascii="Franklin Gothic Book" w:hAnsi="Franklin Gothic Book" w:cs="Tahoma"/>
              </w:rPr>
            </w:pPr>
          </w:p>
          <w:p w14:paraId="20C5C27B" w14:textId="77777777" w:rsidR="003314DF" w:rsidRPr="00521913" w:rsidRDefault="003314DF" w:rsidP="00324145">
            <w:pPr>
              <w:pStyle w:val="Normalplus"/>
              <w:spacing w:after="0"/>
              <w:rPr>
                <w:rFonts w:ascii="Franklin Gothic Book" w:hAnsi="Franklin Gothic Book" w:cs="Tahoma"/>
              </w:rPr>
            </w:pPr>
          </w:p>
          <w:p w14:paraId="5DC2A91F" w14:textId="77777777" w:rsidR="003314DF" w:rsidRPr="00521913" w:rsidRDefault="003314DF" w:rsidP="00324145">
            <w:pPr>
              <w:pStyle w:val="Normalplus"/>
              <w:spacing w:after="0"/>
              <w:rPr>
                <w:rFonts w:ascii="Franklin Gothic Book" w:hAnsi="Franklin Gothic Book" w:cs="Tahoma"/>
              </w:rPr>
            </w:pPr>
          </w:p>
        </w:tc>
        <w:tc>
          <w:tcPr>
            <w:tcW w:w="1150" w:type="dxa"/>
            <w:shd w:val="clear" w:color="auto" w:fill="auto"/>
            <w:vAlign w:val="center"/>
          </w:tcPr>
          <w:p w14:paraId="0FDEEC32" w14:textId="77777777" w:rsidR="00F43F04" w:rsidRPr="00521913" w:rsidRDefault="00F43F04" w:rsidP="00324145">
            <w:pPr>
              <w:pStyle w:val="Normalplus"/>
              <w:spacing w:after="0"/>
              <w:rPr>
                <w:rFonts w:ascii="Franklin Gothic Book" w:hAnsi="Franklin Gothic Book" w:cs="Tahoma"/>
              </w:rPr>
            </w:pPr>
            <w:r w:rsidRPr="00521913">
              <w:rPr>
                <w:rFonts w:ascii="Franklin Gothic Book" w:hAnsi="Franklin Gothic Book" w:cs="Tahoma"/>
              </w:rPr>
              <w:t>Date</w:t>
            </w:r>
          </w:p>
        </w:tc>
        <w:tc>
          <w:tcPr>
            <w:tcW w:w="2423" w:type="dxa"/>
            <w:shd w:val="clear" w:color="auto" w:fill="auto"/>
          </w:tcPr>
          <w:p w14:paraId="7617FD26" w14:textId="77777777" w:rsidR="00F43F04" w:rsidRPr="00521913" w:rsidRDefault="00F43F04" w:rsidP="00324145">
            <w:pPr>
              <w:pStyle w:val="Normalplus"/>
              <w:spacing w:after="0"/>
              <w:rPr>
                <w:rFonts w:ascii="Franklin Gothic Book" w:hAnsi="Franklin Gothic Book" w:cs="Tahoma"/>
              </w:rPr>
            </w:pPr>
          </w:p>
        </w:tc>
        <w:tc>
          <w:tcPr>
            <w:tcW w:w="1487" w:type="dxa"/>
            <w:shd w:val="clear" w:color="auto" w:fill="auto"/>
          </w:tcPr>
          <w:p w14:paraId="1157837C" w14:textId="77777777" w:rsidR="00F43F04" w:rsidRPr="00521913" w:rsidRDefault="00F43F04" w:rsidP="00324145">
            <w:pPr>
              <w:pStyle w:val="Normalplus"/>
              <w:spacing w:after="0"/>
              <w:rPr>
                <w:rFonts w:ascii="Franklin Gothic Book" w:hAnsi="Franklin Gothic Book" w:cs="Tahoma"/>
              </w:rPr>
            </w:pPr>
          </w:p>
        </w:tc>
      </w:tr>
      <w:tr w:rsidR="00043F82" w:rsidRPr="00521913" w14:paraId="57DAB49A" w14:textId="77777777" w:rsidTr="00521913">
        <w:tc>
          <w:tcPr>
            <w:tcW w:w="1375" w:type="dxa"/>
            <w:shd w:val="clear" w:color="auto" w:fill="auto"/>
          </w:tcPr>
          <w:p w14:paraId="0F30B9A6" w14:textId="77777777" w:rsidR="00043F82" w:rsidRPr="00521913" w:rsidRDefault="00043F82" w:rsidP="00043F82">
            <w:pPr>
              <w:pStyle w:val="SubtitleL2"/>
              <w:rPr>
                <w:rFonts w:ascii="Franklin Gothic Book" w:hAnsi="Franklin Gothic Book" w:cs="Tahoma"/>
              </w:rPr>
            </w:pPr>
          </w:p>
        </w:tc>
        <w:tc>
          <w:tcPr>
            <w:tcW w:w="6563" w:type="dxa"/>
            <w:gridSpan w:val="3"/>
            <w:shd w:val="clear" w:color="auto" w:fill="auto"/>
          </w:tcPr>
          <w:p w14:paraId="5B4EDCDC" w14:textId="77777777" w:rsidR="00043F82" w:rsidRPr="00521913" w:rsidRDefault="00043F82" w:rsidP="00043F82">
            <w:pPr>
              <w:pStyle w:val="Normalplus"/>
              <w:rPr>
                <w:rFonts w:ascii="Franklin Gothic Book" w:hAnsi="Franklin Gothic Book" w:cs="Tahoma"/>
              </w:rPr>
            </w:pPr>
          </w:p>
        </w:tc>
        <w:tc>
          <w:tcPr>
            <w:tcW w:w="1487" w:type="dxa"/>
            <w:shd w:val="clear" w:color="auto" w:fill="auto"/>
          </w:tcPr>
          <w:p w14:paraId="7B7BCFAA" w14:textId="77777777" w:rsidR="00043F82" w:rsidRPr="00521913" w:rsidRDefault="00043F82" w:rsidP="00043F82">
            <w:pPr>
              <w:pStyle w:val="Normalplus"/>
              <w:rPr>
                <w:rFonts w:ascii="Franklin Gothic Book" w:hAnsi="Franklin Gothic Book" w:cs="Tahoma"/>
              </w:rPr>
            </w:pPr>
          </w:p>
        </w:tc>
      </w:tr>
    </w:tbl>
    <w:p w14:paraId="7C4F5DEB" w14:textId="77777777" w:rsidR="00E230F9" w:rsidRPr="00883EE3" w:rsidRDefault="00E230F9" w:rsidP="00883EE3">
      <w:pPr>
        <w:rPr>
          <w:rFonts w:ascii="Tahoma" w:hAnsi="Tahoma" w:cs="Tahoma"/>
          <w:sz w:val="2"/>
          <w:szCs w:val="2"/>
        </w:rPr>
      </w:pPr>
    </w:p>
    <w:sectPr w:rsidR="00E230F9" w:rsidRPr="00883EE3" w:rsidSect="00810B8B">
      <w:headerReference w:type="even" r:id="rId8"/>
      <w:footerReference w:type="default" r:id="rId9"/>
      <w:footerReference w:type="first" r:id="rId10"/>
      <w:pgSz w:w="11907" w:h="16840" w:code="9"/>
      <w:pgMar w:top="1077" w:right="1440" w:bottom="1315" w:left="1440" w:header="720" w:footer="1077" w:gutter="0"/>
      <w:pgNumType w:start="1"/>
      <w:cols w:space="720"/>
      <w:titlePg/>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DEF5CD" w14:textId="77777777" w:rsidR="00C4504C" w:rsidRDefault="00C4504C">
      <w:r>
        <w:separator/>
      </w:r>
    </w:p>
    <w:p w14:paraId="3088812E" w14:textId="77777777" w:rsidR="00C4504C" w:rsidRDefault="00C4504C"/>
    <w:p w14:paraId="7FD09507" w14:textId="77777777" w:rsidR="00C4504C" w:rsidRDefault="00C4504C"/>
    <w:p w14:paraId="7FF22D24" w14:textId="77777777" w:rsidR="00C4504C" w:rsidRDefault="00C4504C"/>
  </w:endnote>
  <w:endnote w:type="continuationSeparator" w:id="0">
    <w:p w14:paraId="01110BAA" w14:textId="77777777" w:rsidR="00C4504C" w:rsidRDefault="00C4504C">
      <w:r>
        <w:continuationSeparator/>
      </w:r>
    </w:p>
    <w:p w14:paraId="05F92079" w14:textId="77777777" w:rsidR="00C4504C" w:rsidRDefault="00C4504C"/>
    <w:p w14:paraId="415F7FC6" w14:textId="77777777" w:rsidR="00C4504C" w:rsidRDefault="00C4504C"/>
    <w:p w14:paraId="07B5AEA6" w14:textId="77777777" w:rsidR="00C4504C" w:rsidRDefault="00C450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D52881" w14:textId="77777777" w:rsidR="00C4504C" w:rsidRPr="00585BEF" w:rsidRDefault="00C4504C">
    <w:pPr>
      <w:pStyle w:val="Footer"/>
      <w:rPr>
        <w:rStyle w:val="FooterDocID"/>
        <w:rFonts w:ascii="Tahoma" w:hAnsi="Tahoma" w:cs="Tahoma"/>
        <w:sz w:val="2"/>
      </w:rPr>
    </w:pPr>
    <w:r>
      <w:rPr>
        <w:rFonts w:ascii="Tahoma" w:hAnsi="Tahoma" w:cs="Tahoma"/>
      </w:rPr>
      <w:t>Met Pension Board</w:t>
    </w:r>
    <w:r w:rsidRPr="00585BEF">
      <w:rPr>
        <w:rFonts w:ascii="Tahoma" w:hAnsi="Tahoma" w:cs="Tahoma"/>
      </w:rPr>
      <w:tab/>
    </w:r>
    <w:r w:rsidRPr="00585BEF">
      <w:rPr>
        <w:rStyle w:val="PageNumber"/>
        <w:rFonts w:ascii="Tahoma" w:hAnsi="Tahoma" w:cs="Tahoma"/>
      </w:rPr>
      <w:fldChar w:fldCharType="begin"/>
    </w:r>
    <w:r w:rsidRPr="00585BEF">
      <w:rPr>
        <w:rStyle w:val="PageNumber"/>
        <w:rFonts w:ascii="Tahoma" w:hAnsi="Tahoma" w:cs="Tahoma"/>
      </w:rPr>
      <w:instrText xml:space="preserve"> PAGE </w:instrText>
    </w:r>
    <w:r w:rsidRPr="00585BEF">
      <w:rPr>
        <w:rStyle w:val="PageNumber"/>
        <w:rFonts w:ascii="Tahoma" w:hAnsi="Tahoma" w:cs="Tahoma"/>
      </w:rPr>
      <w:fldChar w:fldCharType="separate"/>
    </w:r>
    <w:r w:rsidR="008505EC">
      <w:rPr>
        <w:rStyle w:val="PageNumber"/>
        <w:rFonts w:ascii="Tahoma" w:hAnsi="Tahoma" w:cs="Tahoma"/>
        <w:noProof/>
      </w:rPr>
      <w:t>2</w:t>
    </w:r>
    <w:r w:rsidRPr="00585BEF">
      <w:rPr>
        <w:rStyle w:val="PageNumber"/>
        <w:rFonts w:ascii="Tahoma" w:hAnsi="Tahoma" w:cs="Tahoma"/>
      </w:rPr>
      <w:fldChar w:fldCharType="end"/>
    </w:r>
    <w:r w:rsidRPr="00585BEF">
      <w:rPr>
        <w:rStyle w:val="PageNumber"/>
        <w:rFonts w:ascii="Tahoma" w:hAnsi="Tahoma" w:cs="Tahoma"/>
      </w:rPr>
      <w:tab/>
    </w:r>
  </w:p>
  <w:p w14:paraId="487FD845" w14:textId="77777777" w:rsidR="00C4504C" w:rsidRPr="00585BEF" w:rsidRDefault="00C4504C" w:rsidP="008913AA">
    <w:pPr>
      <w:pStyle w:val="FooterSpace"/>
      <w:rPr>
        <w:rStyle w:val="FooterDocID"/>
        <w:rFonts w:ascii="Tahoma" w:hAnsi="Tahoma" w:cs="Tahoma"/>
        <w:sz w:val="2"/>
        <w:szCs w:val="2"/>
      </w:rPr>
    </w:pPr>
  </w:p>
  <w:p w14:paraId="6B98AF32" w14:textId="77777777" w:rsidR="00C4504C" w:rsidRDefault="00C4504C"/>
  <w:p w14:paraId="5B861317" w14:textId="77777777" w:rsidR="00C4504C" w:rsidRDefault="00C4504C"/>
  <w:p w14:paraId="419731FF" w14:textId="77777777" w:rsidR="00C4504C" w:rsidRDefault="00C4504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F0AE2" w14:textId="77777777" w:rsidR="00C4504C" w:rsidRPr="00566AA8" w:rsidRDefault="00C4504C" w:rsidP="007040D2">
    <w:pPr>
      <w:pStyle w:val="Footer"/>
      <w:rPr>
        <w:rStyle w:val="FooterDocID"/>
        <w:rFonts w:ascii="Tahoma" w:hAnsi="Tahoma" w:cs="Tahoma"/>
        <w:sz w:val="2"/>
        <w:szCs w:val="2"/>
      </w:rPr>
    </w:pPr>
    <w:r>
      <w:rPr>
        <w:rFonts w:ascii="Tahoma" w:hAnsi="Tahoma" w:cs="Tahoma"/>
      </w:rPr>
      <w:t>Met Pension Board</w:t>
    </w:r>
    <w:r w:rsidRPr="00566AA8">
      <w:rPr>
        <w:rFonts w:ascii="Tahoma" w:hAnsi="Tahoma" w:cs="Tahoma"/>
      </w:rPr>
      <w:tab/>
    </w:r>
    <w:r w:rsidRPr="00566AA8">
      <w:rPr>
        <w:rStyle w:val="PageNumber"/>
        <w:rFonts w:ascii="Tahoma" w:hAnsi="Tahoma" w:cs="Tahoma"/>
      </w:rPr>
      <w:fldChar w:fldCharType="begin"/>
    </w:r>
    <w:r w:rsidRPr="00566AA8">
      <w:rPr>
        <w:rStyle w:val="PageNumber"/>
        <w:rFonts w:ascii="Tahoma" w:hAnsi="Tahoma" w:cs="Tahoma"/>
      </w:rPr>
      <w:instrText xml:space="preserve"> PAGE </w:instrText>
    </w:r>
    <w:r w:rsidRPr="00566AA8">
      <w:rPr>
        <w:rStyle w:val="PageNumber"/>
        <w:rFonts w:ascii="Tahoma" w:hAnsi="Tahoma" w:cs="Tahoma"/>
      </w:rPr>
      <w:fldChar w:fldCharType="separate"/>
    </w:r>
    <w:r w:rsidR="008505EC">
      <w:rPr>
        <w:rStyle w:val="PageNumber"/>
        <w:rFonts w:ascii="Tahoma" w:hAnsi="Tahoma" w:cs="Tahoma"/>
        <w:noProof/>
      </w:rPr>
      <w:t>1</w:t>
    </w:r>
    <w:r w:rsidRPr="00566AA8">
      <w:rPr>
        <w:rStyle w:val="PageNumber"/>
        <w:rFonts w:ascii="Tahoma" w:hAnsi="Tahoma" w:cs="Tahoma"/>
      </w:rPr>
      <w:fldChar w:fldCharType="end"/>
    </w:r>
    <w:r w:rsidRPr="00566AA8">
      <w:rPr>
        <w:rStyle w:val="PageNumber"/>
        <w:rFonts w:ascii="Tahoma" w:hAnsi="Tahoma" w:cs="Tahoma"/>
      </w:rPr>
      <w:tab/>
    </w:r>
  </w:p>
  <w:p w14:paraId="13914856" w14:textId="77777777" w:rsidR="00C4504C" w:rsidRDefault="00C4504C"/>
  <w:p w14:paraId="4790C29D" w14:textId="77777777" w:rsidR="00C4504C" w:rsidRDefault="00C4504C"/>
  <w:p w14:paraId="1786E3CB" w14:textId="77777777" w:rsidR="00C4504C" w:rsidRDefault="00C4504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D308BE" w14:textId="77777777" w:rsidR="00C4504C" w:rsidRDefault="00C4504C">
      <w:r>
        <w:separator/>
      </w:r>
    </w:p>
    <w:p w14:paraId="3A032AFA" w14:textId="77777777" w:rsidR="00C4504C" w:rsidRDefault="00C4504C"/>
    <w:p w14:paraId="26949D60" w14:textId="77777777" w:rsidR="00C4504C" w:rsidRDefault="00C4504C"/>
    <w:p w14:paraId="2E663C93" w14:textId="77777777" w:rsidR="00C4504C" w:rsidRDefault="00C4504C"/>
  </w:footnote>
  <w:footnote w:type="continuationSeparator" w:id="0">
    <w:p w14:paraId="4E93EDE5" w14:textId="77777777" w:rsidR="00C4504C" w:rsidRDefault="00C4504C">
      <w:r>
        <w:continuationSeparator/>
      </w:r>
    </w:p>
    <w:p w14:paraId="1C1A5770" w14:textId="77777777" w:rsidR="00C4504C" w:rsidRDefault="00C4504C"/>
    <w:p w14:paraId="39993715" w14:textId="77777777" w:rsidR="00C4504C" w:rsidRDefault="00C4504C"/>
    <w:p w14:paraId="45E300D6" w14:textId="77777777" w:rsidR="00C4504C" w:rsidRDefault="00C4504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E7850" w14:textId="77777777" w:rsidR="00C4504C" w:rsidRDefault="00C4504C"/>
  <w:p w14:paraId="3C1A4372" w14:textId="77777777" w:rsidR="00C4504C" w:rsidRDefault="00C4504C"/>
  <w:p w14:paraId="569A3099" w14:textId="77777777" w:rsidR="00C4504C" w:rsidRDefault="00C4504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C5A1D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C431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B60E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669A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48EE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CE5F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48EA9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D0C72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5E9E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DA231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432B8"/>
    <w:multiLevelType w:val="multilevel"/>
    <w:tmpl w:val="7A9E8036"/>
    <w:lvl w:ilvl="0">
      <w:start w:val="60"/>
      <w:numFmt w:val="decimal"/>
      <w:lvlText w:val="2009.%1"/>
      <w:lvlJc w:val="left"/>
      <w:pPr>
        <w:tabs>
          <w:tab w:val="num" w:pos="935"/>
        </w:tabs>
        <w:ind w:left="935" w:hanging="935"/>
      </w:pPr>
      <w:rPr>
        <w:rFonts w:hint="default"/>
      </w:rPr>
    </w:lvl>
    <w:lvl w:ilvl="1">
      <w:start w:val="1"/>
      <w:numFmt w:val="lowerLetter"/>
      <w:lvlText w:val="%2)"/>
      <w:lvlJc w:val="left"/>
      <w:pPr>
        <w:tabs>
          <w:tab w:val="num" w:pos="1800"/>
        </w:tabs>
        <w:ind w:left="1800" w:hanging="72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6D25BB8"/>
    <w:multiLevelType w:val="multilevel"/>
    <w:tmpl w:val="76609A9A"/>
    <w:lvl w:ilvl="0">
      <w:start w:val="1"/>
      <w:numFmt w:val="decimal"/>
      <w:pStyle w:val="Numbr10SS"/>
      <w:lvlText w:val="%1."/>
      <w:lvlJc w:val="right"/>
      <w:pPr>
        <w:tabs>
          <w:tab w:val="num" w:pos="360"/>
        </w:tabs>
        <w:ind w:left="360" w:hanging="72"/>
      </w:pPr>
      <w:rPr>
        <w:rFonts w:hint="default"/>
      </w:rPr>
    </w:lvl>
    <w:lvl w:ilvl="1">
      <w:start w:val="1"/>
      <w:numFmt w:val="bullet"/>
      <w:lvlText w:val=""/>
      <w:lvlJc w:val="left"/>
      <w:pPr>
        <w:tabs>
          <w:tab w:val="num" w:pos="720"/>
        </w:tabs>
        <w:ind w:left="576" w:hanging="216"/>
      </w:pPr>
      <w:rPr>
        <w:rFonts w:ascii="Symbol" w:hAnsi="Symbol" w:hint="default"/>
        <w:b w:val="0"/>
        <w:i w:val="0"/>
        <w:sz w:val="23"/>
      </w:rPr>
    </w:lvl>
    <w:lvl w:ilvl="2">
      <w:start w:val="1"/>
      <w:numFmt w:val="bullet"/>
      <w:lvlText w:val=""/>
      <w:lvlJc w:val="left"/>
      <w:pPr>
        <w:tabs>
          <w:tab w:val="num" w:pos="936"/>
        </w:tabs>
        <w:ind w:left="936" w:hanging="360"/>
      </w:pPr>
      <w:rPr>
        <w:rFonts w:ascii="Symbol" w:hAnsi="Symbol" w:hint="default"/>
        <w:b w:val="0"/>
        <w:i w:val="0"/>
        <w:sz w:val="23"/>
      </w:rPr>
    </w:lvl>
    <w:lvl w:ilvl="3">
      <w:start w:val="1"/>
      <w:numFmt w:val="none"/>
      <w:lvlText w:val=""/>
      <w:lvlJc w:val="left"/>
      <w:pPr>
        <w:tabs>
          <w:tab w:val="num" w:pos="1440"/>
        </w:tabs>
        <w:ind w:left="1440" w:hanging="360"/>
      </w:pPr>
      <w:rPr>
        <w:rFonts w:hint="default"/>
      </w:rPr>
    </w:lvl>
    <w:lvl w:ilvl="4">
      <w:start w:val="1"/>
      <w:numFmt w:val="none"/>
      <w:lvlText w:val="%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15:restartNumberingAfterBreak="0">
    <w:nsid w:val="08721EC7"/>
    <w:multiLevelType w:val="hybridMultilevel"/>
    <w:tmpl w:val="D948532A"/>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08CA4B8C"/>
    <w:multiLevelType w:val="hybridMultilevel"/>
    <w:tmpl w:val="2A264972"/>
    <w:lvl w:ilvl="0" w:tplc="0809000F">
      <w:start w:val="1"/>
      <w:numFmt w:val="decimal"/>
      <w:lvlText w:val="%1."/>
      <w:lvlJc w:val="left"/>
      <w:pPr>
        <w:tabs>
          <w:tab w:val="num" w:pos="720"/>
        </w:tabs>
        <w:ind w:left="720" w:hanging="360"/>
      </w:p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092E538B"/>
    <w:multiLevelType w:val="multilevel"/>
    <w:tmpl w:val="85E2A3C0"/>
    <w:lvl w:ilvl="0">
      <w:start w:val="1"/>
      <w:numFmt w:val="bullet"/>
      <w:pStyle w:val="Bulletplus"/>
      <w:lvlText w:val=""/>
      <w:lvlJc w:val="left"/>
      <w:pPr>
        <w:tabs>
          <w:tab w:val="num" w:pos="660"/>
        </w:tabs>
        <w:ind w:left="660" w:hanging="220"/>
      </w:pPr>
      <w:rPr>
        <w:rFonts w:ascii="Symbol" w:hAnsi="Symbo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Restart w:val="0"/>
      <w:pStyle w:val="EmDashplus"/>
      <w:lvlText w:val=""/>
      <w:lvlJc w:val="left"/>
      <w:pPr>
        <w:tabs>
          <w:tab w:val="num" w:pos="980"/>
        </w:tabs>
        <w:ind w:left="980" w:hanging="300"/>
      </w:pPr>
      <w:rPr>
        <w:rFonts w:ascii="Symbol" w:hAnsi="Symbol" w:hint="default"/>
        <w:color w:val="000000"/>
      </w:rPr>
    </w:lvl>
    <w:lvl w:ilvl="2">
      <w:start w:val="1"/>
      <w:numFmt w:val="bullet"/>
      <w:lvlRestart w:val="0"/>
      <w:pStyle w:val="EnDashplus"/>
      <w:lvlText w:val="–"/>
      <w:lvlJc w:val="left"/>
      <w:pPr>
        <w:tabs>
          <w:tab w:val="num" w:pos="1180"/>
        </w:tabs>
        <w:ind w:left="1180" w:hanging="200"/>
      </w:pPr>
      <w:rPr>
        <w:rFonts w:ascii="Times" w:hAnsi="Times" w:cs="Times" w:hint="default"/>
        <w:color w:val="000000"/>
      </w:rPr>
    </w:lvl>
    <w:lvl w:ilvl="3">
      <w:start w:val="1"/>
      <w:numFmt w:val="none"/>
      <w:suff w:val="nothing"/>
      <w:lvlText w:val=""/>
      <w:lvlJc w:val="left"/>
      <w:pPr>
        <w:ind w:left="440" w:firstLine="0"/>
      </w:pPr>
      <w:rPr>
        <w:rFonts w:hint="default"/>
      </w:rPr>
    </w:lvl>
    <w:lvl w:ilvl="4">
      <w:start w:val="1"/>
      <w:numFmt w:val="none"/>
      <w:suff w:val="nothing"/>
      <w:lvlText w:val=""/>
      <w:lvlJc w:val="left"/>
      <w:pPr>
        <w:ind w:left="440" w:firstLine="0"/>
      </w:pPr>
      <w:rPr>
        <w:rFonts w:hint="default"/>
      </w:rPr>
    </w:lvl>
    <w:lvl w:ilvl="5">
      <w:start w:val="1"/>
      <w:numFmt w:val="none"/>
      <w:suff w:val="nothing"/>
      <w:lvlText w:val=""/>
      <w:lvlJc w:val="left"/>
      <w:pPr>
        <w:ind w:left="440" w:firstLine="0"/>
      </w:pPr>
      <w:rPr>
        <w:rFonts w:hint="default"/>
      </w:rPr>
    </w:lvl>
    <w:lvl w:ilvl="6">
      <w:start w:val="1"/>
      <w:numFmt w:val="none"/>
      <w:suff w:val="nothing"/>
      <w:lvlText w:val=""/>
      <w:lvlJc w:val="left"/>
      <w:pPr>
        <w:ind w:left="440" w:firstLine="0"/>
      </w:pPr>
      <w:rPr>
        <w:rFonts w:hint="default"/>
      </w:rPr>
    </w:lvl>
    <w:lvl w:ilvl="7">
      <w:start w:val="1"/>
      <w:numFmt w:val="none"/>
      <w:suff w:val="nothing"/>
      <w:lvlText w:val=""/>
      <w:lvlJc w:val="left"/>
      <w:pPr>
        <w:ind w:left="440" w:firstLine="0"/>
      </w:pPr>
      <w:rPr>
        <w:rFonts w:hint="default"/>
      </w:rPr>
    </w:lvl>
    <w:lvl w:ilvl="8">
      <w:start w:val="1"/>
      <w:numFmt w:val="none"/>
      <w:suff w:val="nothing"/>
      <w:lvlText w:val=""/>
      <w:lvlJc w:val="left"/>
      <w:pPr>
        <w:ind w:left="440" w:firstLine="0"/>
      </w:pPr>
      <w:rPr>
        <w:rFonts w:hint="default"/>
      </w:rPr>
    </w:lvl>
  </w:abstractNum>
  <w:abstractNum w:abstractNumId="15" w15:restartNumberingAfterBreak="0">
    <w:nsid w:val="141354E8"/>
    <w:multiLevelType w:val="singleLevel"/>
    <w:tmpl w:val="472E3EEC"/>
    <w:lvl w:ilvl="0">
      <w:start w:val="1"/>
      <w:numFmt w:val="bullet"/>
      <w:pStyle w:val="Table3Data-EnDash"/>
      <w:lvlText w:val="–"/>
      <w:lvlJc w:val="left"/>
      <w:pPr>
        <w:tabs>
          <w:tab w:val="num" w:pos="864"/>
        </w:tabs>
        <w:ind w:left="706" w:hanging="202"/>
      </w:pPr>
      <w:rPr>
        <w:rFonts w:ascii="Times" w:hAnsi="Times" w:hint="default"/>
        <w:b w:val="0"/>
        <w:i w:val="0"/>
        <w:sz w:val="20"/>
      </w:rPr>
    </w:lvl>
  </w:abstractNum>
  <w:abstractNum w:abstractNumId="16" w15:restartNumberingAfterBreak="0">
    <w:nsid w:val="198A7C03"/>
    <w:multiLevelType w:val="singleLevel"/>
    <w:tmpl w:val="CB341462"/>
    <w:lvl w:ilvl="0">
      <w:start w:val="1"/>
      <w:numFmt w:val="bullet"/>
      <w:pStyle w:val="Tab5Data-EnDash"/>
      <w:lvlText w:val="–"/>
      <w:lvlJc w:val="left"/>
      <w:pPr>
        <w:tabs>
          <w:tab w:val="num" w:pos="864"/>
        </w:tabs>
        <w:ind w:left="706" w:hanging="202"/>
      </w:pPr>
      <w:rPr>
        <w:rFonts w:ascii="Times" w:hAnsi="Times" w:hint="default"/>
        <w:b w:val="0"/>
        <w:i w:val="0"/>
        <w:sz w:val="20"/>
      </w:rPr>
    </w:lvl>
  </w:abstractNum>
  <w:abstractNum w:abstractNumId="17" w15:restartNumberingAfterBreak="0">
    <w:nsid w:val="1EE6020C"/>
    <w:multiLevelType w:val="multilevel"/>
    <w:tmpl w:val="B7328E80"/>
    <w:lvl w:ilvl="0">
      <w:start w:val="12"/>
      <w:numFmt w:val="decimal"/>
      <w:lvlText w:val="2008.%1"/>
      <w:lvlJc w:val="left"/>
      <w:pPr>
        <w:tabs>
          <w:tab w:val="num" w:pos="935"/>
        </w:tabs>
        <w:ind w:left="935" w:hanging="935"/>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6CF19C8"/>
    <w:multiLevelType w:val="hybridMultilevel"/>
    <w:tmpl w:val="99B41A66"/>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97D6739"/>
    <w:multiLevelType w:val="multilevel"/>
    <w:tmpl w:val="F37EDD74"/>
    <w:lvl w:ilvl="0">
      <w:start w:val="1"/>
      <w:numFmt w:val="decimal"/>
      <w:lvlText w:val="2009.%1"/>
      <w:lvlJc w:val="left"/>
      <w:pPr>
        <w:tabs>
          <w:tab w:val="num" w:pos="935"/>
        </w:tabs>
        <w:ind w:left="935" w:hanging="935"/>
      </w:pPr>
      <w:rPr>
        <w:rFonts w:hint="default"/>
      </w:rPr>
    </w:lvl>
    <w:lvl w:ilvl="1">
      <w:start w:val="1"/>
      <w:numFmt w:val="lowerLetter"/>
      <w:lvlText w:val="%2)"/>
      <w:lvlJc w:val="left"/>
      <w:pPr>
        <w:tabs>
          <w:tab w:val="num" w:pos="1800"/>
        </w:tabs>
        <w:ind w:left="1800" w:hanging="72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C322519"/>
    <w:multiLevelType w:val="hybridMultilevel"/>
    <w:tmpl w:val="D4D0CA10"/>
    <w:lvl w:ilvl="0" w:tplc="24C62BB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FF18F7"/>
    <w:multiLevelType w:val="hybridMultilevel"/>
    <w:tmpl w:val="CD1C5A2A"/>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0544C14"/>
    <w:multiLevelType w:val="hybridMultilevel"/>
    <w:tmpl w:val="9B4A09C8"/>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17A4F97"/>
    <w:multiLevelType w:val="multilevel"/>
    <w:tmpl w:val="F0823B72"/>
    <w:lvl w:ilvl="0">
      <w:start w:val="1"/>
      <w:numFmt w:val="decimal"/>
      <w:lvlText w:val="%1.2010"/>
      <w:lvlJc w:val="left"/>
      <w:pPr>
        <w:tabs>
          <w:tab w:val="num" w:pos="935"/>
        </w:tabs>
        <w:ind w:left="935" w:hanging="935"/>
      </w:pPr>
      <w:rPr>
        <w:rFonts w:hint="default"/>
      </w:rPr>
    </w:lvl>
    <w:lvl w:ilvl="1">
      <w:start w:val="1"/>
      <w:numFmt w:val="lowerLetter"/>
      <w:lvlText w:val="%2)"/>
      <w:lvlJc w:val="left"/>
      <w:pPr>
        <w:tabs>
          <w:tab w:val="num" w:pos="1800"/>
        </w:tabs>
        <w:ind w:left="1800" w:hanging="72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3243218"/>
    <w:multiLevelType w:val="hybridMultilevel"/>
    <w:tmpl w:val="F0663B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3672BED"/>
    <w:multiLevelType w:val="hybridMultilevel"/>
    <w:tmpl w:val="DFE873F0"/>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376D7CC0"/>
    <w:multiLevelType w:val="hybridMultilevel"/>
    <w:tmpl w:val="D31434C8"/>
    <w:lvl w:ilvl="0" w:tplc="1E6A368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93434EA"/>
    <w:multiLevelType w:val="hybridMultilevel"/>
    <w:tmpl w:val="A9D0368E"/>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3CD20FF3"/>
    <w:multiLevelType w:val="hybridMultilevel"/>
    <w:tmpl w:val="2A0C93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D744A7F"/>
    <w:multiLevelType w:val="hybridMultilevel"/>
    <w:tmpl w:val="5FBAE8A0"/>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41BA49BD"/>
    <w:multiLevelType w:val="multilevel"/>
    <w:tmpl w:val="78EC7514"/>
    <w:lvl w:ilvl="0">
      <w:start w:val="1"/>
      <w:numFmt w:val="decimal"/>
      <w:pStyle w:val="Numbr10plus"/>
      <w:lvlText w:val="%1."/>
      <w:lvlJc w:val="right"/>
      <w:pPr>
        <w:tabs>
          <w:tab w:val="num" w:pos="360"/>
        </w:tabs>
        <w:ind w:left="360" w:hanging="72"/>
      </w:pPr>
      <w:rPr>
        <w:rFonts w:hint="default"/>
      </w:rPr>
    </w:lvl>
    <w:lvl w:ilvl="1">
      <w:start w:val="1"/>
      <w:numFmt w:val="bullet"/>
      <w:lvlText w:val=""/>
      <w:lvlJc w:val="left"/>
      <w:pPr>
        <w:tabs>
          <w:tab w:val="num" w:pos="720"/>
        </w:tabs>
        <w:ind w:left="576" w:hanging="216"/>
      </w:pPr>
      <w:rPr>
        <w:rFonts w:ascii="Symbol" w:hAnsi="Symbol" w:hint="default"/>
        <w:b w:val="0"/>
        <w:i w:val="0"/>
        <w:sz w:val="23"/>
      </w:rPr>
    </w:lvl>
    <w:lvl w:ilvl="2">
      <w:start w:val="1"/>
      <w:numFmt w:val="bullet"/>
      <w:lvlText w:val=""/>
      <w:lvlJc w:val="left"/>
      <w:pPr>
        <w:tabs>
          <w:tab w:val="num" w:pos="936"/>
        </w:tabs>
        <w:ind w:left="936" w:hanging="360"/>
      </w:pPr>
      <w:rPr>
        <w:rFonts w:ascii="Symbol" w:hAnsi="Symbol" w:hint="default"/>
        <w:b w:val="0"/>
        <w:i w:val="0"/>
        <w:sz w:val="23"/>
      </w:rPr>
    </w:lvl>
    <w:lvl w:ilvl="3">
      <w:start w:val="1"/>
      <w:numFmt w:val="none"/>
      <w:lvlText w:val=""/>
      <w:lvlJc w:val="left"/>
      <w:pPr>
        <w:tabs>
          <w:tab w:val="num" w:pos="1440"/>
        </w:tabs>
        <w:ind w:left="1440" w:hanging="360"/>
      </w:pPr>
      <w:rPr>
        <w:rFonts w:hint="default"/>
      </w:rPr>
    </w:lvl>
    <w:lvl w:ilvl="4">
      <w:start w:val="1"/>
      <w:numFmt w:val="none"/>
      <w:lvlText w:val="%1%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1" w15:restartNumberingAfterBreak="0">
    <w:nsid w:val="462004BC"/>
    <w:multiLevelType w:val="multilevel"/>
    <w:tmpl w:val="5A0E3DEC"/>
    <w:lvl w:ilvl="0">
      <w:start w:val="12"/>
      <w:numFmt w:val="decimal"/>
      <w:lvlText w:val="2007.%1"/>
      <w:lvlJc w:val="left"/>
      <w:pPr>
        <w:tabs>
          <w:tab w:val="num" w:pos="935"/>
        </w:tabs>
        <w:ind w:left="935" w:hanging="935"/>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6207DF2"/>
    <w:multiLevelType w:val="multilevel"/>
    <w:tmpl w:val="A24CCB2E"/>
    <w:lvl w:ilvl="0">
      <w:start w:val="1"/>
      <w:numFmt w:val="decimal"/>
      <w:lvlText w:val="%1.2009"/>
      <w:lvlJc w:val="left"/>
      <w:pPr>
        <w:tabs>
          <w:tab w:val="num" w:pos="935"/>
        </w:tabs>
        <w:ind w:left="935" w:hanging="935"/>
      </w:pPr>
      <w:rPr>
        <w:rFonts w:hint="default"/>
      </w:rPr>
    </w:lvl>
    <w:lvl w:ilvl="1">
      <w:start w:val="1"/>
      <w:numFmt w:val="lowerLetter"/>
      <w:lvlText w:val="%2)"/>
      <w:lvlJc w:val="left"/>
      <w:pPr>
        <w:tabs>
          <w:tab w:val="num" w:pos="1800"/>
        </w:tabs>
        <w:ind w:left="1800" w:hanging="72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8C31D02"/>
    <w:multiLevelType w:val="singleLevel"/>
    <w:tmpl w:val="0EB80B60"/>
    <w:lvl w:ilvl="0">
      <w:start w:val="1"/>
      <w:numFmt w:val="bullet"/>
      <w:pStyle w:val="Tab5Data-EmDash"/>
      <w:lvlText w:val=""/>
      <w:lvlJc w:val="left"/>
      <w:pPr>
        <w:tabs>
          <w:tab w:val="num" w:pos="547"/>
        </w:tabs>
        <w:ind w:left="504" w:hanging="317"/>
      </w:pPr>
      <w:rPr>
        <w:rFonts w:ascii="Symbol" w:hAnsi="Symbol" w:hint="default"/>
        <w:b w:val="0"/>
        <w:i w:val="0"/>
        <w:sz w:val="20"/>
      </w:rPr>
    </w:lvl>
  </w:abstractNum>
  <w:abstractNum w:abstractNumId="34" w15:restartNumberingAfterBreak="0">
    <w:nsid w:val="4B9260CB"/>
    <w:multiLevelType w:val="multilevel"/>
    <w:tmpl w:val="7FDECE60"/>
    <w:lvl w:ilvl="0">
      <w:start w:val="1"/>
      <w:numFmt w:val="decimal"/>
      <w:lvlText w:val="2009.%1"/>
      <w:lvlJc w:val="left"/>
      <w:pPr>
        <w:tabs>
          <w:tab w:val="num" w:pos="935"/>
        </w:tabs>
        <w:ind w:left="935" w:hanging="935"/>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D950575"/>
    <w:multiLevelType w:val="hybridMultilevel"/>
    <w:tmpl w:val="053E964A"/>
    <w:lvl w:ilvl="0" w:tplc="08090001">
      <w:start w:val="1"/>
      <w:numFmt w:val="bullet"/>
      <w:lvlText w:val=""/>
      <w:lvlJc w:val="left"/>
      <w:pPr>
        <w:tabs>
          <w:tab w:val="num" w:pos="720"/>
        </w:tabs>
        <w:ind w:left="720" w:hanging="360"/>
      </w:pPr>
      <w:rPr>
        <w:rFonts w:ascii="Symbol" w:hAnsi="Symbol" w:hint="default"/>
      </w:rPr>
    </w:lvl>
    <w:lvl w:ilvl="1" w:tplc="227089AC">
      <w:start w:val="1"/>
      <w:numFmt w:val="decimal"/>
      <w:lvlText w:val="2007.%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4FCD3A63"/>
    <w:multiLevelType w:val="multilevel"/>
    <w:tmpl w:val="D2EC2D72"/>
    <w:lvl w:ilvl="0">
      <w:start w:val="1"/>
      <w:numFmt w:val="bullet"/>
      <w:pStyle w:val="BulletSS"/>
      <w:lvlText w:val=""/>
      <w:lvlJc w:val="left"/>
      <w:pPr>
        <w:tabs>
          <w:tab w:val="num" w:pos="360"/>
        </w:tabs>
        <w:ind w:left="216" w:hanging="216"/>
      </w:pPr>
      <w:rPr>
        <w:rFonts w:ascii="Symbol" w:hAnsi="Symbol" w:hint="default"/>
        <w:b w:val="0"/>
        <w:i w:val="0"/>
        <w:sz w:val="23"/>
      </w:rPr>
    </w:lvl>
    <w:lvl w:ilvl="1">
      <w:start w:val="1"/>
      <w:numFmt w:val="bullet"/>
      <w:lvlRestart w:val="0"/>
      <w:pStyle w:val="EmDashSS"/>
      <w:lvlText w:val=""/>
      <w:lvlJc w:val="left"/>
      <w:pPr>
        <w:tabs>
          <w:tab w:val="num" w:pos="576"/>
        </w:tabs>
        <w:ind w:left="533" w:hanging="317"/>
      </w:pPr>
      <w:rPr>
        <w:rFonts w:ascii="Symbol" w:hAnsi="Symbol" w:hint="default"/>
        <w:b w:val="0"/>
        <w:i w:val="0"/>
        <w:sz w:val="23"/>
      </w:rPr>
    </w:lvl>
    <w:lvl w:ilvl="2">
      <w:start w:val="1"/>
      <w:numFmt w:val="bullet"/>
      <w:lvlRestart w:val="0"/>
      <w:pStyle w:val="EnDashSS"/>
      <w:lvlText w:val="–"/>
      <w:lvlJc w:val="left"/>
      <w:pPr>
        <w:tabs>
          <w:tab w:val="num" w:pos="893"/>
        </w:tabs>
        <w:ind w:left="734" w:hanging="201"/>
      </w:pPr>
      <w:rPr>
        <w:rFonts w:ascii="Times" w:hAnsi="Times" w:hint="default"/>
        <w:b w:val="0"/>
        <w:i w:val="0"/>
        <w:sz w:val="23"/>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7" w15:restartNumberingAfterBreak="0">
    <w:nsid w:val="57B910EF"/>
    <w:multiLevelType w:val="singleLevel"/>
    <w:tmpl w:val="8CB8E8AA"/>
    <w:lvl w:ilvl="0">
      <w:start w:val="1"/>
      <w:numFmt w:val="bullet"/>
      <w:pStyle w:val="Int3ATMBullet"/>
      <w:lvlText w:val=""/>
      <w:lvlJc w:val="left"/>
      <w:pPr>
        <w:tabs>
          <w:tab w:val="num" w:pos="360"/>
        </w:tabs>
        <w:ind w:left="230" w:hanging="230"/>
      </w:pPr>
      <w:rPr>
        <w:rFonts w:ascii="Symbol" w:hAnsi="Symbol" w:hint="default"/>
        <w:b w:val="0"/>
        <w:i w:val="0"/>
        <w:sz w:val="30"/>
      </w:rPr>
    </w:lvl>
  </w:abstractNum>
  <w:abstractNum w:abstractNumId="38" w15:restartNumberingAfterBreak="0">
    <w:nsid w:val="5988722B"/>
    <w:multiLevelType w:val="singleLevel"/>
    <w:tmpl w:val="6BEA766C"/>
    <w:lvl w:ilvl="0">
      <w:start w:val="1"/>
      <w:numFmt w:val="bullet"/>
      <w:pStyle w:val="Table3Data-Bullet"/>
      <w:lvlText w:val=""/>
      <w:lvlJc w:val="left"/>
      <w:pPr>
        <w:tabs>
          <w:tab w:val="num" w:pos="360"/>
        </w:tabs>
        <w:ind w:left="187" w:hanging="187"/>
      </w:pPr>
      <w:rPr>
        <w:rFonts w:ascii="Symbol" w:hAnsi="Symbol" w:hint="default"/>
        <w:b w:val="0"/>
        <w:i w:val="0"/>
        <w:sz w:val="20"/>
      </w:rPr>
    </w:lvl>
  </w:abstractNum>
  <w:abstractNum w:abstractNumId="39" w15:restartNumberingAfterBreak="0">
    <w:nsid w:val="67672C92"/>
    <w:multiLevelType w:val="singleLevel"/>
    <w:tmpl w:val="A2E8293C"/>
    <w:lvl w:ilvl="0">
      <w:start w:val="1"/>
      <w:numFmt w:val="bullet"/>
      <w:pStyle w:val="Table3Data-EmDash"/>
      <w:lvlText w:val=""/>
      <w:lvlJc w:val="left"/>
      <w:pPr>
        <w:tabs>
          <w:tab w:val="num" w:pos="547"/>
        </w:tabs>
        <w:ind w:left="504" w:hanging="317"/>
      </w:pPr>
      <w:rPr>
        <w:rFonts w:ascii="Symbol" w:hAnsi="Symbol" w:hint="default"/>
        <w:b w:val="0"/>
        <w:i w:val="0"/>
        <w:sz w:val="20"/>
      </w:rPr>
    </w:lvl>
  </w:abstractNum>
  <w:abstractNum w:abstractNumId="40" w15:restartNumberingAfterBreak="0">
    <w:nsid w:val="67C42705"/>
    <w:multiLevelType w:val="multilevel"/>
    <w:tmpl w:val="FA3A4968"/>
    <w:lvl w:ilvl="0">
      <w:start w:val="1"/>
      <w:numFmt w:val="decimal"/>
      <w:pStyle w:val="Numbr1-9SS"/>
      <w:lvlText w:val="%1."/>
      <w:lvlJc w:val="left"/>
      <w:pPr>
        <w:tabs>
          <w:tab w:val="num" w:pos="360"/>
        </w:tabs>
        <w:ind w:left="360" w:hanging="360"/>
      </w:pPr>
      <w:rPr>
        <w:rFonts w:hint="default"/>
      </w:rPr>
    </w:lvl>
    <w:lvl w:ilvl="1">
      <w:start w:val="1"/>
      <w:numFmt w:val="bullet"/>
      <w:lvlText w:val=""/>
      <w:lvlJc w:val="left"/>
      <w:pPr>
        <w:tabs>
          <w:tab w:val="num" w:pos="720"/>
        </w:tabs>
        <w:ind w:left="576" w:hanging="216"/>
      </w:pPr>
      <w:rPr>
        <w:rFonts w:ascii="Symbol" w:hAnsi="Symbol" w:hint="default"/>
        <w:b w:val="0"/>
        <w:i w:val="0"/>
        <w:sz w:val="23"/>
      </w:rPr>
    </w:lvl>
    <w:lvl w:ilvl="2">
      <w:start w:val="1"/>
      <w:numFmt w:val="bullet"/>
      <w:lvlText w:val=""/>
      <w:lvlJc w:val="left"/>
      <w:pPr>
        <w:tabs>
          <w:tab w:val="num" w:pos="936"/>
        </w:tabs>
        <w:ind w:left="936" w:hanging="360"/>
      </w:pPr>
      <w:rPr>
        <w:rFonts w:ascii="Symbol" w:hAnsi="Symbol" w:hint="default"/>
        <w:b w:val="0"/>
        <w:i w:val="0"/>
        <w:sz w:val="23"/>
      </w:rPr>
    </w:lvl>
    <w:lvl w:ilvl="3">
      <w:start w:val="1"/>
      <w:numFmt w:val="none"/>
      <w:lvlText w:val=""/>
      <w:lvlJc w:val="left"/>
      <w:pPr>
        <w:tabs>
          <w:tab w:val="num" w:pos="1440"/>
        </w:tabs>
        <w:ind w:left="1440" w:hanging="360"/>
      </w:pPr>
      <w:rPr>
        <w:rFonts w:hint="default"/>
      </w:rPr>
    </w:lvl>
    <w:lvl w:ilvl="4">
      <w:start w:val="1"/>
      <w:numFmt w:val="none"/>
      <w:lvlText w:val="%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1" w15:restartNumberingAfterBreak="0">
    <w:nsid w:val="67FD0F6D"/>
    <w:multiLevelType w:val="multilevel"/>
    <w:tmpl w:val="9D6E1FFE"/>
    <w:lvl w:ilvl="0">
      <w:start w:val="1"/>
      <w:numFmt w:val="decimal"/>
      <w:pStyle w:val="Numbr1-9plus"/>
      <w:lvlText w:val="%1."/>
      <w:lvlJc w:val="left"/>
      <w:pPr>
        <w:tabs>
          <w:tab w:val="num" w:pos="360"/>
        </w:tabs>
        <w:ind w:left="360" w:hanging="360"/>
      </w:pPr>
      <w:rPr>
        <w:rFonts w:hint="default"/>
      </w:rPr>
    </w:lvl>
    <w:lvl w:ilvl="1">
      <w:start w:val="1"/>
      <w:numFmt w:val="bullet"/>
      <w:lvlText w:val=""/>
      <w:lvlJc w:val="left"/>
      <w:pPr>
        <w:tabs>
          <w:tab w:val="num" w:pos="720"/>
        </w:tabs>
        <w:ind w:left="576" w:hanging="216"/>
      </w:pPr>
      <w:rPr>
        <w:rFonts w:ascii="Symbol" w:hAnsi="Symbol" w:hint="default"/>
        <w:b w:val="0"/>
        <w:i w:val="0"/>
        <w:sz w:val="23"/>
      </w:rPr>
    </w:lvl>
    <w:lvl w:ilvl="2">
      <w:start w:val="1"/>
      <w:numFmt w:val="bullet"/>
      <w:lvlText w:val=""/>
      <w:lvlJc w:val="left"/>
      <w:pPr>
        <w:tabs>
          <w:tab w:val="num" w:pos="936"/>
        </w:tabs>
        <w:ind w:left="936" w:hanging="360"/>
      </w:pPr>
      <w:rPr>
        <w:rFonts w:ascii="Symbol" w:hAnsi="Symbol" w:hint="default"/>
        <w:b w:val="0"/>
        <w:i w:val="0"/>
        <w:sz w:val="23"/>
      </w:rPr>
    </w:lvl>
    <w:lvl w:ilvl="3">
      <w:start w:val="1"/>
      <w:numFmt w:val="none"/>
      <w:lvlText w:val=""/>
      <w:lvlJc w:val="left"/>
      <w:pPr>
        <w:tabs>
          <w:tab w:val="num" w:pos="1440"/>
        </w:tabs>
        <w:ind w:left="1440" w:hanging="360"/>
      </w:pPr>
      <w:rPr>
        <w:rFonts w:hint="default"/>
      </w:rPr>
    </w:lvl>
    <w:lvl w:ilvl="4">
      <w:start w:val="1"/>
      <w:numFmt w:val="none"/>
      <w:lvlText w:val="%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42" w15:restartNumberingAfterBreak="0">
    <w:nsid w:val="6E546C36"/>
    <w:multiLevelType w:val="hybridMultilevel"/>
    <w:tmpl w:val="77625184"/>
    <w:lvl w:ilvl="0" w:tplc="209EC7A4">
      <w:start w:val="12"/>
      <w:numFmt w:val="decimal"/>
      <w:lvlText w:val="2017-%1"/>
      <w:lvlJc w:val="left"/>
      <w:pPr>
        <w:tabs>
          <w:tab w:val="num" w:pos="935"/>
        </w:tabs>
        <w:ind w:left="935" w:hanging="935"/>
      </w:pPr>
      <w:rPr>
        <w:rFonts w:hint="default"/>
      </w:rPr>
    </w:lvl>
    <w:lvl w:ilvl="1" w:tplc="691E342C">
      <w:start w:val="1"/>
      <w:numFmt w:val="lowerLetter"/>
      <w:lvlText w:val="%2)"/>
      <w:lvlJc w:val="left"/>
      <w:pPr>
        <w:tabs>
          <w:tab w:val="num" w:pos="1800"/>
        </w:tabs>
        <w:ind w:left="1800" w:hanging="720"/>
      </w:pPr>
      <w:rPr>
        <w:rFonts w:hint="default"/>
      </w:rPr>
    </w:lvl>
    <w:lvl w:ilvl="2" w:tplc="08090001">
      <w:start w:val="1"/>
      <w:numFmt w:val="bullet"/>
      <w:lvlText w:val=""/>
      <w:lvlJc w:val="left"/>
      <w:pPr>
        <w:tabs>
          <w:tab w:val="num" w:pos="2340"/>
        </w:tabs>
        <w:ind w:left="2340" w:hanging="360"/>
      </w:pPr>
      <w:rPr>
        <w:rFonts w:ascii="Symbol" w:hAnsi="Symbol" w:hint="default"/>
      </w:rPr>
    </w:lvl>
    <w:lvl w:ilvl="3" w:tplc="742C22A2">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6E853614"/>
    <w:multiLevelType w:val="singleLevel"/>
    <w:tmpl w:val="9FA4CE26"/>
    <w:lvl w:ilvl="0">
      <w:start w:val="1"/>
      <w:numFmt w:val="bullet"/>
      <w:pStyle w:val="Tab5Data-Bullet"/>
      <w:lvlText w:val=""/>
      <w:lvlJc w:val="left"/>
      <w:pPr>
        <w:tabs>
          <w:tab w:val="num" w:pos="360"/>
        </w:tabs>
        <w:ind w:left="187" w:hanging="187"/>
      </w:pPr>
      <w:rPr>
        <w:rFonts w:ascii="Symbol" w:hAnsi="Symbol" w:hint="default"/>
        <w:b w:val="0"/>
        <w:i w:val="0"/>
        <w:sz w:val="20"/>
      </w:rPr>
    </w:lvl>
  </w:abstractNum>
  <w:abstractNum w:abstractNumId="44" w15:restartNumberingAfterBreak="0">
    <w:nsid w:val="6F3A62EC"/>
    <w:multiLevelType w:val="multilevel"/>
    <w:tmpl w:val="94AE5FCC"/>
    <w:lvl w:ilvl="0">
      <w:start w:val="60"/>
      <w:numFmt w:val="decimal"/>
      <w:lvlText w:val="2009.%1"/>
      <w:lvlJc w:val="left"/>
      <w:pPr>
        <w:tabs>
          <w:tab w:val="num" w:pos="935"/>
        </w:tabs>
        <w:ind w:left="935" w:hanging="935"/>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73E91324"/>
    <w:multiLevelType w:val="multilevel"/>
    <w:tmpl w:val="1590BA4E"/>
    <w:lvl w:ilvl="0">
      <w:start w:val="1"/>
      <w:numFmt w:val="bullet"/>
      <w:lvlText w:val=""/>
      <w:lvlJc w:val="left"/>
      <w:pPr>
        <w:tabs>
          <w:tab w:val="num" w:pos="220"/>
        </w:tabs>
        <w:ind w:left="220" w:hanging="220"/>
      </w:pPr>
      <w:rPr>
        <w:rFonts w:ascii="Symbol" w:hAnsi="Symbol" w:hint="default"/>
      </w:rPr>
    </w:lvl>
    <w:lvl w:ilvl="1">
      <w:start w:val="1"/>
      <w:numFmt w:val="bullet"/>
      <w:lvlText w:val=""/>
      <w:lvlJc w:val="left"/>
      <w:pPr>
        <w:tabs>
          <w:tab w:val="num" w:pos="540"/>
        </w:tabs>
        <w:ind w:left="540" w:hanging="300"/>
      </w:pPr>
      <w:rPr>
        <w:rFonts w:ascii="Symbol" w:hAnsi="Symbol" w:hint="default"/>
        <w:b w:val="0"/>
        <w:i w:val="0"/>
        <w:sz w:val="23"/>
      </w:rPr>
    </w:lvl>
    <w:lvl w:ilvl="2">
      <w:start w:val="1"/>
      <w:numFmt w:val="bullet"/>
      <w:lvlText w:val="–"/>
      <w:lvlJc w:val="left"/>
      <w:pPr>
        <w:tabs>
          <w:tab w:val="num" w:pos="740"/>
        </w:tabs>
        <w:ind w:left="740" w:hanging="200"/>
      </w:pPr>
      <w:rPr>
        <w:rFonts w:ascii="Times" w:hAnsi="Times" w:cs="Times" w:hint="default"/>
        <w:b w:val="0"/>
        <w:i w:val="0"/>
        <w:sz w:val="23"/>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46" w15:restartNumberingAfterBreak="0">
    <w:nsid w:val="7AD16D7D"/>
    <w:multiLevelType w:val="multilevel"/>
    <w:tmpl w:val="A5DC5B26"/>
    <w:lvl w:ilvl="0">
      <w:start w:val="12"/>
      <w:numFmt w:val="decimal"/>
      <w:lvlText w:val="2007.%1"/>
      <w:lvlJc w:val="left"/>
      <w:pPr>
        <w:tabs>
          <w:tab w:val="num" w:pos="935"/>
        </w:tabs>
        <w:ind w:left="935" w:hanging="935"/>
      </w:pPr>
      <w:rPr>
        <w:rFonts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7D75465B"/>
    <w:multiLevelType w:val="multilevel"/>
    <w:tmpl w:val="F2FC6A4E"/>
    <w:lvl w:ilvl="0">
      <w:start w:val="1"/>
      <w:numFmt w:val="bullet"/>
      <w:pStyle w:val="BulletDS"/>
      <w:lvlText w:val=""/>
      <w:lvlJc w:val="left"/>
      <w:pPr>
        <w:tabs>
          <w:tab w:val="num" w:pos="360"/>
        </w:tabs>
        <w:ind w:left="216" w:hanging="216"/>
      </w:pPr>
      <w:rPr>
        <w:rFonts w:ascii="Symbol" w:hAnsi="Symbol" w:hint="default"/>
        <w:b w:val="0"/>
        <w:i w:val="0"/>
        <w:sz w:val="23"/>
      </w:rPr>
    </w:lvl>
    <w:lvl w:ilvl="1">
      <w:start w:val="1"/>
      <w:numFmt w:val="bullet"/>
      <w:lvlRestart w:val="0"/>
      <w:lvlText w:val=""/>
      <w:lvlJc w:val="left"/>
      <w:pPr>
        <w:tabs>
          <w:tab w:val="num" w:pos="576"/>
        </w:tabs>
        <w:ind w:left="533" w:hanging="317"/>
      </w:pPr>
      <w:rPr>
        <w:rFonts w:ascii="Symbol" w:hAnsi="Symbol" w:hint="default"/>
        <w:b w:val="0"/>
        <w:i w:val="0"/>
        <w:sz w:val="23"/>
      </w:rPr>
    </w:lvl>
    <w:lvl w:ilvl="2">
      <w:start w:val="1"/>
      <w:numFmt w:val="bullet"/>
      <w:lvlRestart w:val="0"/>
      <w:lvlText w:val="–"/>
      <w:lvlJc w:val="left"/>
      <w:pPr>
        <w:tabs>
          <w:tab w:val="num" w:pos="893"/>
        </w:tabs>
        <w:ind w:left="734" w:hanging="201"/>
      </w:pPr>
      <w:rPr>
        <w:rFonts w:ascii="Times" w:hAnsi="Times" w:hint="default"/>
        <w:b w:val="0"/>
        <w:i w:val="0"/>
        <w:sz w:val="23"/>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47"/>
  </w:num>
  <w:num w:numId="2">
    <w:abstractNumId w:val="45"/>
  </w:num>
  <w:num w:numId="3">
    <w:abstractNumId w:val="36"/>
  </w:num>
  <w:num w:numId="4">
    <w:abstractNumId w:val="37"/>
  </w:num>
  <w:num w:numId="5">
    <w:abstractNumId w:val="11"/>
  </w:num>
  <w:num w:numId="6">
    <w:abstractNumId w:val="30"/>
  </w:num>
  <w:num w:numId="7">
    <w:abstractNumId w:val="40"/>
  </w:num>
  <w:num w:numId="8">
    <w:abstractNumId w:val="41"/>
  </w:num>
  <w:num w:numId="9">
    <w:abstractNumId w:val="43"/>
  </w:num>
  <w:num w:numId="10">
    <w:abstractNumId w:val="33"/>
  </w:num>
  <w:num w:numId="11">
    <w:abstractNumId w:val="16"/>
  </w:num>
  <w:num w:numId="12">
    <w:abstractNumId w:val="38"/>
  </w:num>
  <w:num w:numId="13">
    <w:abstractNumId w:val="39"/>
  </w:num>
  <w:num w:numId="14">
    <w:abstractNumId w:val="15"/>
  </w:num>
  <w:num w:numId="15">
    <w:abstractNumId w:val="14"/>
  </w:num>
  <w:num w:numId="16">
    <w:abstractNumId w:val="13"/>
  </w:num>
  <w:num w:numId="17">
    <w:abstractNumId w:val="42"/>
  </w:num>
  <w:num w:numId="18">
    <w:abstractNumId w:val="12"/>
  </w:num>
  <w:num w:numId="19">
    <w:abstractNumId w:val="29"/>
  </w:num>
  <w:num w:numId="20">
    <w:abstractNumId w:val="22"/>
  </w:num>
  <w:num w:numId="21">
    <w:abstractNumId w:val="25"/>
  </w:num>
  <w:num w:numId="22">
    <w:abstractNumId w:val="35"/>
  </w:num>
  <w:num w:numId="23">
    <w:abstractNumId w:val="27"/>
  </w:num>
  <w:num w:numId="24">
    <w:abstractNumId w:val="21"/>
  </w:num>
  <w:num w:numId="25">
    <w:abstractNumId w:val="18"/>
  </w:num>
  <w:num w:numId="26">
    <w:abstractNumId w:val="24"/>
  </w:num>
  <w:num w:numId="27">
    <w:abstractNumId w:val="28"/>
  </w:num>
  <w:num w:numId="28">
    <w:abstractNumId w:val="46"/>
  </w:num>
  <w:num w:numId="29">
    <w:abstractNumId w:val="31"/>
  </w:num>
  <w:num w:numId="30">
    <w:abstractNumId w:val="17"/>
  </w:num>
  <w:num w:numId="31">
    <w:abstractNumId w:val="34"/>
  </w:num>
  <w:num w:numId="32">
    <w:abstractNumId w:val="44"/>
  </w:num>
  <w:num w:numId="33">
    <w:abstractNumId w:val="10"/>
  </w:num>
  <w:num w:numId="34">
    <w:abstractNumId w:val="19"/>
  </w:num>
  <w:num w:numId="35">
    <w:abstractNumId w:val="32"/>
  </w:num>
  <w:num w:numId="36">
    <w:abstractNumId w:val="23"/>
  </w:num>
  <w:num w:numId="37">
    <w:abstractNumId w:val="9"/>
  </w:num>
  <w:num w:numId="38">
    <w:abstractNumId w:val="7"/>
  </w:num>
  <w:num w:numId="39">
    <w:abstractNumId w:val="6"/>
  </w:num>
  <w:num w:numId="40">
    <w:abstractNumId w:val="5"/>
  </w:num>
  <w:num w:numId="41">
    <w:abstractNumId w:val="4"/>
  </w:num>
  <w:num w:numId="42">
    <w:abstractNumId w:val="8"/>
  </w:num>
  <w:num w:numId="43">
    <w:abstractNumId w:val="3"/>
  </w:num>
  <w:num w:numId="44">
    <w:abstractNumId w:val="2"/>
  </w:num>
  <w:num w:numId="45">
    <w:abstractNumId w:val="1"/>
  </w:num>
  <w:num w:numId="46">
    <w:abstractNumId w:val="0"/>
  </w:num>
  <w:num w:numId="47">
    <w:abstractNumId w:val="26"/>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0"/>
  <w:drawingGridHorizontalSpacing w:val="115"/>
  <w:drawingGridVerticalSpacing w:val="120"/>
  <w:displayHorizontalDrawingGridEvery w:val="2"/>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uaryAdvice" w:val="False"/>
    <w:docVar w:name="ATMHeading" w:val="About This Material"/>
    <w:docVar w:name="ClientAgreement" w:val="False"/>
    <w:docVar w:name="CompanyLogo" w:val="False"/>
    <w:docVar w:name="Disclaimer" w:val="Standard"/>
    <w:docVar w:name="DIVHeading" w:val="Divider"/>
    <w:docVar w:name="DocRef" w:val="Yes"/>
    <w:docVar w:name="DocRefValue" w:val="20060614_v2.doc"/>
    <w:docVar w:name="DocumentType" w:val="ReportShort"/>
    <w:docVar w:name="Draft" w:val=" 4"/>
    <w:docVar w:name="Email" w:val="@hewittbaconwoodrow.com"/>
    <w:docVar w:name="ExecutiveSummary" w:val="No"/>
    <w:docVar w:name="FooterCompany" w:val="Hewitt Bacon &amp; Woodrow Limited"/>
    <w:docVar w:name="FooterReference" w:val="20060614_v2.doc"/>
    <w:docVar w:name="HBWCompany" w:val=" 1"/>
    <w:docVar w:name="HBWCompany_UserDefined" w:val="Hewitt Bacon &amp; Woodrow Limited"/>
    <w:docVar w:name="Language" w:val="EN"/>
    <w:docVar w:name="NewReport" w:val="False"/>
    <w:docVar w:name="OfficeAddress" w:val="0"/>
    <w:docVar w:name="RegText" w:val="No"/>
    <w:docVar w:name="SaveInterval" w:val="10"/>
    <w:docVar w:name="ScreenMag" w:val=" 110"/>
    <w:docVar w:name="SignOffFor" w:val="Signed on behalf of"/>
    <w:docVar w:name="SubSectionHeadingIndent" w:val="No"/>
    <w:docVar w:name="TOC" w:val="No"/>
    <w:docVar w:name="TOCContinue" w:val="continued"/>
    <w:docVar w:name="TOCHeading" w:val="Contents"/>
    <w:docVar w:name="TTLPreparedBy" w:val="Prepared by"/>
    <w:docVar w:name="TTLPreparedFor" w:val="Prepared for"/>
    <w:docVar w:name="Version" w:val="8.22"/>
  </w:docVars>
  <w:rsids>
    <w:rsidRoot w:val="009C660A"/>
    <w:rsid w:val="0000278A"/>
    <w:rsid w:val="00004119"/>
    <w:rsid w:val="000043C5"/>
    <w:rsid w:val="000053F2"/>
    <w:rsid w:val="000064E3"/>
    <w:rsid w:val="00007841"/>
    <w:rsid w:val="00011DBD"/>
    <w:rsid w:val="000162CE"/>
    <w:rsid w:val="000170DE"/>
    <w:rsid w:val="0002189F"/>
    <w:rsid w:val="00022F4E"/>
    <w:rsid w:val="000234C3"/>
    <w:rsid w:val="00023CCB"/>
    <w:rsid w:val="000329B8"/>
    <w:rsid w:val="000330FE"/>
    <w:rsid w:val="00034DEC"/>
    <w:rsid w:val="00035ED8"/>
    <w:rsid w:val="000365D3"/>
    <w:rsid w:val="00040054"/>
    <w:rsid w:val="000404FF"/>
    <w:rsid w:val="000407B2"/>
    <w:rsid w:val="00041D32"/>
    <w:rsid w:val="000420B4"/>
    <w:rsid w:val="00042121"/>
    <w:rsid w:val="00043F82"/>
    <w:rsid w:val="000450D7"/>
    <w:rsid w:val="00045753"/>
    <w:rsid w:val="00047584"/>
    <w:rsid w:val="00050165"/>
    <w:rsid w:val="00051C7F"/>
    <w:rsid w:val="00051CA9"/>
    <w:rsid w:val="00051D11"/>
    <w:rsid w:val="00052E40"/>
    <w:rsid w:val="00053F58"/>
    <w:rsid w:val="000550B3"/>
    <w:rsid w:val="00057FF8"/>
    <w:rsid w:val="00060DDA"/>
    <w:rsid w:val="000614D5"/>
    <w:rsid w:val="000619D7"/>
    <w:rsid w:val="00061C49"/>
    <w:rsid w:val="000623E9"/>
    <w:rsid w:val="00063D0C"/>
    <w:rsid w:val="0006738D"/>
    <w:rsid w:val="00072878"/>
    <w:rsid w:val="0007325C"/>
    <w:rsid w:val="0007483D"/>
    <w:rsid w:val="00076065"/>
    <w:rsid w:val="00076180"/>
    <w:rsid w:val="00076FE4"/>
    <w:rsid w:val="0008120E"/>
    <w:rsid w:val="000816A9"/>
    <w:rsid w:val="000845F0"/>
    <w:rsid w:val="00084DF2"/>
    <w:rsid w:val="00084F9C"/>
    <w:rsid w:val="0008574B"/>
    <w:rsid w:val="0009067D"/>
    <w:rsid w:val="00091765"/>
    <w:rsid w:val="00091E6D"/>
    <w:rsid w:val="0009224E"/>
    <w:rsid w:val="00092EC9"/>
    <w:rsid w:val="000A15CC"/>
    <w:rsid w:val="000A1B38"/>
    <w:rsid w:val="000A223E"/>
    <w:rsid w:val="000A6802"/>
    <w:rsid w:val="000A7158"/>
    <w:rsid w:val="000A75E2"/>
    <w:rsid w:val="000B1E80"/>
    <w:rsid w:val="000B220B"/>
    <w:rsid w:val="000B4B4A"/>
    <w:rsid w:val="000B50B1"/>
    <w:rsid w:val="000B55AA"/>
    <w:rsid w:val="000B60DB"/>
    <w:rsid w:val="000B6D02"/>
    <w:rsid w:val="000C1F11"/>
    <w:rsid w:val="000C5355"/>
    <w:rsid w:val="000C7304"/>
    <w:rsid w:val="000C763E"/>
    <w:rsid w:val="000C7E52"/>
    <w:rsid w:val="000D0830"/>
    <w:rsid w:val="000D58CE"/>
    <w:rsid w:val="000D6D38"/>
    <w:rsid w:val="000D78EC"/>
    <w:rsid w:val="000D7BBE"/>
    <w:rsid w:val="000D7CB7"/>
    <w:rsid w:val="000E0876"/>
    <w:rsid w:val="000E29F0"/>
    <w:rsid w:val="000E2BB2"/>
    <w:rsid w:val="000E3EE5"/>
    <w:rsid w:val="000E5424"/>
    <w:rsid w:val="000E6F46"/>
    <w:rsid w:val="000F31BD"/>
    <w:rsid w:val="000F584B"/>
    <w:rsid w:val="000F6141"/>
    <w:rsid w:val="000F6364"/>
    <w:rsid w:val="000F68FD"/>
    <w:rsid w:val="000F7E1E"/>
    <w:rsid w:val="0010161E"/>
    <w:rsid w:val="0010177F"/>
    <w:rsid w:val="00103BA9"/>
    <w:rsid w:val="00104E2A"/>
    <w:rsid w:val="00105144"/>
    <w:rsid w:val="00105616"/>
    <w:rsid w:val="00106AD6"/>
    <w:rsid w:val="0010712C"/>
    <w:rsid w:val="00107EB4"/>
    <w:rsid w:val="001115CE"/>
    <w:rsid w:val="00112116"/>
    <w:rsid w:val="00112ABE"/>
    <w:rsid w:val="00113349"/>
    <w:rsid w:val="00113898"/>
    <w:rsid w:val="00115267"/>
    <w:rsid w:val="001175F0"/>
    <w:rsid w:val="0012188D"/>
    <w:rsid w:val="00121E93"/>
    <w:rsid w:val="00124BDC"/>
    <w:rsid w:val="00126219"/>
    <w:rsid w:val="00127AA4"/>
    <w:rsid w:val="00127ABC"/>
    <w:rsid w:val="0013345C"/>
    <w:rsid w:val="00133DBF"/>
    <w:rsid w:val="001346BA"/>
    <w:rsid w:val="0013489D"/>
    <w:rsid w:val="00135AA5"/>
    <w:rsid w:val="0013703A"/>
    <w:rsid w:val="00140EDA"/>
    <w:rsid w:val="00143BB3"/>
    <w:rsid w:val="00145DD6"/>
    <w:rsid w:val="001461B2"/>
    <w:rsid w:val="00146BB5"/>
    <w:rsid w:val="00150875"/>
    <w:rsid w:val="001509AD"/>
    <w:rsid w:val="0015125A"/>
    <w:rsid w:val="00151F06"/>
    <w:rsid w:val="00152013"/>
    <w:rsid w:val="00156B85"/>
    <w:rsid w:val="001578EF"/>
    <w:rsid w:val="001608A5"/>
    <w:rsid w:val="0016211C"/>
    <w:rsid w:val="00162B28"/>
    <w:rsid w:val="00163294"/>
    <w:rsid w:val="00163ECD"/>
    <w:rsid w:val="00163FD3"/>
    <w:rsid w:val="001641E7"/>
    <w:rsid w:val="00166045"/>
    <w:rsid w:val="001667A2"/>
    <w:rsid w:val="00171012"/>
    <w:rsid w:val="00171CB9"/>
    <w:rsid w:val="001726B0"/>
    <w:rsid w:val="00174C1F"/>
    <w:rsid w:val="001768B3"/>
    <w:rsid w:val="001778BC"/>
    <w:rsid w:val="00182495"/>
    <w:rsid w:val="0018301D"/>
    <w:rsid w:val="001834DC"/>
    <w:rsid w:val="00183F07"/>
    <w:rsid w:val="0018502B"/>
    <w:rsid w:val="00186395"/>
    <w:rsid w:val="00186813"/>
    <w:rsid w:val="00186EC7"/>
    <w:rsid w:val="00186EDC"/>
    <w:rsid w:val="00190A9F"/>
    <w:rsid w:val="00191CEE"/>
    <w:rsid w:val="0019291F"/>
    <w:rsid w:val="001932F4"/>
    <w:rsid w:val="00193F8E"/>
    <w:rsid w:val="00194559"/>
    <w:rsid w:val="001A0CD8"/>
    <w:rsid w:val="001A1E01"/>
    <w:rsid w:val="001A5B9C"/>
    <w:rsid w:val="001A729F"/>
    <w:rsid w:val="001A79C1"/>
    <w:rsid w:val="001B5C1D"/>
    <w:rsid w:val="001B5F84"/>
    <w:rsid w:val="001B7EBC"/>
    <w:rsid w:val="001C0299"/>
    <w:rsid w:val="001C0D85"/>
    <w:rsid w:val="001C137D"/>
    <w:rsid w:val="001C4B0D"/>
    <w:rsid w:val="001C7622"/>
    <w:rsid w:val="001C76E7"/>
    <w:rsid w:val="001D0D3F"/>
    <w:rsid w:val="001D0DCC"/>
    <w:rsid w:val="001D2C71"/>
    <w:rsid w:val="001D520F"/>
    <w:rsid w:val="001E0422"/>
    <w:rsid w:val="001E2C86"/>
    <w:rsid w:val="001E4EB3"/>
    <w:rsid w:val="001F16A6"/>
    <w:rsid w:val="001F237D"/>
    <w:rsid w:val="001F4BB0"/>
    <w:rsid w:val="001F5CC0"/>
    <w:rsid w:val="001F69D6"/>
    <w:rsid w:val="001F6FBA"/>
    <w:rsid w:val="00200D9E"/>
    <w:rsid w:val="00201ED5"/>
    <w:rsid w:val="002023AC"/>
    <w:rsid w:val="002044AE"/>
    <w:rsid w:val="002053E8"/>
    <w:rsid w:val="00206100"/>
    <w:rsid w:val="00206604"/>
    <w:rsid w:val="00210158"/>
    <w:rsid w:val="00212077"/>
    <w:rsid w:val="0022048B"/>
    <w:rsid w:val="002219BB"/>
    <w:rsid w:val="00222A1D"/>
    <w:rsid w:val="00222E43"/>
    <w:rsid w:val="002242CB"/>
    <w:rsid w:val="00224567"/>
    <w:rsid w:val="00224822"/>
    <w:rsid w:val="002263C9"/>
    <w:rsid w:val="00226630"/>
    <w:rsid w:val="0022738E"/>
    <w:rsid w:val="00227838"/>
    <w:rsid w:val="00230A6D"/>
    <w:rsid w:val="00230D09"/>
    <w:rsid w:val="00232972"/>
    <w:rsid w:val="00233CF6"/>
    <w:rsid w:val="0023527E"/>
    <w:rsid w:val="00235D45"/>
    <w:rsid w:val="00237645"/>
    <w:rsid w:val="00240991"/>
    <w:rsid w:val="00242A0F"/>
    <w:rsid w:val="00242EAF"/>
    <w:rsid w:val="0024385B"/>
    <w:rsid w:val="002444BB"/>
    <w:rsid w:val="00245264"/>
    <w:rsid w:val="00245557"/>
    <w:rsid w:val="0024582B"/>
    <w:rsid w:val="00247E67"/>
    <w:rsid w:val="00253A47"/>
    <w:rsid w:val="00254629"/>
    <w:rsid w:val="002554A1"/>
    <w:rsid w:val="00255ECE"/>
    <w:rsid w:val="00256DD2"/>
    <w:rsid w:val="00257874"/>
    <w:rsid w:val="0026075F"/>
    <w:rsid w:val="00260C6D"/>
    <w:rsid w:val="002627F4"/>
    <w:rsid w:val="00263AD7"/>
    <w:rsid w:val="00263CB8"/>
    <w:rsid w:val="00263ED8"/>
    <w:rsid w:val="00266D6F"/>
    <w:rsid w:val="002711F0"/>
    <w:rsid w:val="00274E62"/>
    <w:rsid w:val="002752B8"/>
    <w:rsid w:val="002774F4"/>
    <w:rsid w:val="00280044"/>
    <w:rsid w:val="00280774"/>
    <w:rsid w:val="002810EF"/>
    <w:rsid w:val="00281677"/>
    <w:rsid w:val="00282FA5"/>
    <w:rsid w:val="00284ED5"/>
    <w:rsid w:val="00285CFF"/>
    <w:rsid w:val="002938B2"/>
    <w:rsid w:val="00295BA5"/>
    <w:rsid w:val="0029665C"/>
    <w:rsid w:val="002966B2"/>
    <w:rsid w:val="00297088"/>
    <w:rsid w:val="00297226"/>
    <w:rsid w:val="002A1F33"/>
    <w:rsid w:val="002A2BFB"/>
    <w:rsid w:val="002A504A"/>
    <w:rsid w:val="002A5066"/>
    <w:rsid w:val="002A538D"/>
    <w:rsid w:val="002A5925"/>
    <w:rsid w:val="002A7CE7"/>
    <w:rsid w:val="002B29EA"/>
    <w:rsid w:val="002B38C2"/>
    <w:rsid w:val="002B538A"/>
    <w:rsid w:val="002B7FF5"/>
    <w:rsid w:val="002C0919"/>
    <w:rsid w:val="002C1389"/>
    <w:rsid w:val="002C2548"/>
    <w:rsid w:val="002C2D17"/>
    <w:rsid w:val="002C4BD5"/>
    <w:rsid w:val="002C4E83"/>
    <w:rsid w:val="002C5000"/>
    <w:rsid w:val="002C519F"/>
    <w:rsid w:val="002C76A7"/>
    <w:rsid w:val="002D05B5"/>
    <w:rsid w:val="002D05E8"/>
    <w:rsid w:val="002D09CC"/>
    <w:rsid w:val="002D0EC5"/>
    <w:rsid w:val="002D1226"/>
    <w:rsid w:val="002D5A02"/>
    <w:rsid w:val="002D686C"/>
    <w:rsid w:val="002D7794"/>
    <w:rsid w:val="002E17B6"/>
    <w:rsid w:val="002E1945"/>
    <w:rsid w:val="002E3A61"/>
    <w:rsid w:val="002E588A"/>
    <w:rsid w:val="002F16D4"/>
    <w:rsid w:val="002F2664"/>
    <w:rsid w:val="002F3706"/>
    <w:rsid w:val="002F49EB"/>
    <w:rsid w:val="002F7290"/>
    <w:rsid w:val="002F771A"/>
    <w:rsid w:val="00300565"/>
    <w:rsid w:val="00300E18"/>
    <w:rsid w:val="003015F0"/>
    <w:rsid w:val="0030236C"/>
    <w:rsid w:val="00305D5A"/>
    <w:rsid w:val="003114D5"/>
    <w:rsid w:val="003132ED"/>
    <w:rsid w:val="00315B99"/>
    <w:rsid w:val="003162ED"/>
    <w:rsid w:val="00320FDE"/>
    <w:rsid w:val="003210E9"/>
    <w:rsid w:val="003212D5"/>
    <w:rsid w:val="003217BE"/>
    <w:rsid w:val="00321F1F"/>
    <w:rsid w:val="00323407"/>
    <w:rsid w:val="00323819"/>
    <w:rsid w:val="00324145"/>
    <w:rsid w:val="00325950"/>
    <w:rsid w:val="00326438"/>
    <w:rsid w:val="00326444"/>
    <w:rsid w:val="00326761"/>
    <w:rsid w:val="003279AB"/>
    <w:rsid w:val="00327FD2"/>
    <w:rsid w:val="003314DF"/>
    <w:rsid w:val="003317A1"/>
    <w:rsid w:val="00332C9E"/>
    <w:rsid w:val="003349DC"/>
    <w:rsid w:val="00335281"/>
    <w:rsid w:val="00337AD7"/>
    <w:rsid w:val="0034071A"/>
    <w:rsid w:val="0034116E"/>
    <w:rsid w:val="003443F6"/>
    <w:rsid w:val="00344CEB"/>
    <w:rsid w:val="0034793D"/>
    <w:rsid w:val="0035033F"/>
    <w:rsid w:val="00350BFD"/>
    <w:rsid w:val="00351087"/>
    <w:rsid w:val="003521B8"/>
    <w:rsid w:val="00354A75"/>
    <w:rsid w:val="00354C03"/>
    <w:rsid w:val="00361B4B"/>
    <w:rsid w:val="003635AC"/>
    <w:rsid w:val="003639A7"/>
    <w:rsid w:val="00363E4A"/>
    <w:rsid w:val="0036656C"/>
    <w:rsid w:val="00370380"/>
    <w:rsid w:val="00370500"/>
    <w:rsid w:val="003709E2"/>
    <w:rsid w:val="00371027"/>
    <w:rsid w:val="00371243"/>
    <w:rsid w:val="00371E67"/>
    <w:rsid w:val="003741EE"/>
    <w:rsid w:val="003749A2"/>
    <w:rsid w:val="003755FD"/>
    <w:rsid w:val="003759F5"/>
    <w:rsid w:val="00377477"/>
    <w:rsid w:val="0038220E"/>
    <w:rsid w:val="0038305F"/>
    <w:rsid w:val="00385D66"/>
    <w:rsid w:val="00387433"/>
    <w:rsid w:val="0039013A"/>
    <w:rsid w:val="00390D29"/>
    <w:rsid w:val="00392B28"/>
    <w:rsid w:val="00393B0D"/>
    <w:rsid w:val="00393C7D"/>
    <w:rsid w:val="003948A9"/>
    <w:rsid w:val="00394D3D"/>
    <w:rsid w:val="00395D68"/>
    <w:rsid w:val="00396BF4"/>
    <w:rsid w:val="00397EDB"/>
    <w:rsid w:val="003A0FF0"/>
    <w:rsid w:val="003A1EA1"/>
    <w:rsid w:val="003A2A81"/>
    <w:rsid w:val="003A4886"/>
    <w:rsid w:val="003A4CA6"/>
    <w:rsid w:val="003B13CB"/>
    <w:rsid w:val="003B264A"/>
    <w:rsid w:val="003B360A"/>
    <w:rsid w:val="003B475B"/>
    <w:rsid w:val="003B5909"/>
    <w:rsid w:val="003B6437"/>
    <w:rsid w:val="003C08D4"/>
    <w:rsid w:val="003C346F"/>
    <w:rsid w:val="003C4EA0"/>
    <w:rsid w:val="003C74E5"/>
    <w:rsid w:val="003C7807"/>
    <w:rsid w:val="003C7CC7"/>
    <w:rsid w:val="003D072B"/>
    <w:rsid w:val="003D1488"/>
    <w:rsid w:val="003D161C"/>
    <w:rsid w:val="003D1D8A"/>
    <w:rsid w:val="003D3A14"/>
    <w:rsid w:val="003D3A51"/>
    <w:rsid w:val="003D3DB3"/>
    <w:rsid w:val="003D5171"/>
    <w:rsid w:val="003D6AB0"/>
    <w:rsid w:val="003E01D6"/>
    <w:rsid w:val="003E1AE4"/>
    <w:rsid w:val="003E3C98"/>
    <w:rsid w:val="003E4735"/>
    <w:rsid w:val="003E4BFE"/>
    <w:rsid w:val="003E68E7"/>
    <w:rsid w:val="003F08E2"/>
    <w:rsid w:val="003F0B50"/>
    <w:rsid w:val="003F0E5B"/>
    <w:rsid w:val="003F2B00"/>
    <w:rsid w:val="003F34D7"/>
    <w:rsid w:val="003F41AB"/>
    <w:rsid w:val="003F4F9D"/>
    <w:rsid w:val="003F5452"/>
    <w:rsid w:val="003F55AD"/>
    <w:rsid w:val="003F7A20"/>
    <w:rsid w:val="003F7B03"/>
    <w:rsid w:val="0040011D"/>
    <w:rsid w:val="00400BDB"/>
    <w:rsid w:val="00402B4F"/>
    <w:rsid w:val="00403B14"/>
    <w:rsid w:val="00404B2D"/>
    <w:rsid w:val="0040646D"/>
    <w:rsid w:val="004068DC"/>
    <w:rsid w:val="004116AA"/>
    <w:rsid w:val="004126FE"/>
    <w:rsid w:val="00413A6D"/>
    <w:rsid w:val="00414934"/>
    <w:rsid w:val="004150DA"/>
    <w:rsid w:val="00416808"/>
    <w:rsid w:val="00417630"/>
    <w:rsid w:val="0042069B"/>
    <w:rsid w:val="00424420"/>
    <w:rsid w:val="00425870"/>
    <w:rsid w:val="00425ECF"/>
    <w:rsid w:val="004267A3"/>
    <w:rsid w:val="0042699F"/>
    <w:rsid w:val="00426F5A"/>
    <w:rsid w:val="00430B7F"/>
    <w:rsid w:val="00431066"/>
    <w:rsid w:val="004321DB"/>
    <w:rsid w:val="004332B2"/>
    <w:rsid w:val="00433417"/>
    <w:rsid w:val="004352E3"/>
    <w:rsid w:val="00437040"/>
    <w:rsid w:val="004372C9"/>
    <w:rsid w:val="004404AC"/>
    <w:rsid w:val="00440809"/>
    <w:rsid w:val="004409C0"/>
    <w:rsid w:val="00441E48"/>
    <w:rsid w:val="0044270F"/>
    <w:rsid w:val="00443602"/>
    <w:rsid w:val="0044486B"/>
    <w:rsid w:val="00444946"/>
    <w:rsid w:val="00445BE8"/>
    <w:rsid w:val="004460F1"/>
    <w:rsid w:val="00446FDB"/>
    <w:rsid w:val="00456472"/>
    <w:rsid w:val="00456548"/>
    <w:rsid w:val="00460817"/>
    <w:rsid w:val="00461BB2"/>
    <w:rsid w:val="004626C5"/>
    <w:rsid w:val="00463C22"/>
    <w:rsid w:val="004650A7"/>
    <w:rsid w:val="00465308"/>
    <w:rsid w:val="004718A4"/>
    <w:rsid w:val="00471A21"/>
    <w:rsid w:val="00472CC7"/>
    <w:rsid w:val="0047375D"/>
    <w:rsid w:val="004741CE"/>
    <w:rsid w:val="004741EE"/>
    <w:rsid w:val="00475BF9"/>
    <w:rsid w:val="00475E8B"/>
    <w:rsid w:val="004821DB"/>
    <w:rsid w:val="00482966"/>
    <w:rsid w:val="00482D32"/>
    <w:rsid w:val="00483B81"/>
    <w:rsid w:val="00484226"/>
    <w:rsid w:val="00485D6E"/>
    <w:rsid w:val="00485E4D"/>
    <w:rsid w:val="00487B06"/>
    <w:rsid w:val="00490E4E"/>
    <w:rsid w:val="00493B86"/>
    <w:rsid w:val="00496C52"/>
    <w:rsid w:val="00497181"/>
    <w:rsid w:val="004A0006"/>
    <w:rsid w:val="004A242A"/>
    <w:rsid w:val="004A79AA"/>
    <w:rsid w:val="004B074B"/>
    <w:rsid w:val="004B1DC2"/>
    <w:rsid w:val="004B263D"/>
    <w:rsid w:val="004B38D5"/>
    <w:rsid w:val="004B4D7B"/>
    <w:rsid w:val="004B5D50"/>
    <w:rsid w:val="004B6C3B"/>
    <w:rsid w:val="004B7D93"/>
    <w:rsid w:val="004C2577"/>
    <w:rsid w:val="004C288A"/>
    <w:rsid w:val="004C320C"/>
    <w:rsid w:val="004C384B"/>
    <w:rsid w:val="004C3D8D"/>
    <w:rsid w:val="004C42A8"/>
    <w:rsid w:val="004C4358"/>
    <w:rsid w:val="004C52D7"/>
    <w:rsid w:val="004C61F1"/>
    <w:rsid w:val="004C7737"/>
    <w:rsid w:val="004D4971"/>
    <w:rsid w:val="004E10A6"/>
    <w:rsid w:val="004E7C60"/>
    <w:rsid w:val="004F08AD"/>
    <w:rsid w:val="004F203E"/>
    <w:rsid w:val="004F41AB"/>
    <w:rsid w:val="004F46E5"/>
    <w:rsid w:val="004F4FAD"/>
    <w:rsid w:val="005018E7"/>
    <w:rsid w:val="0050404E"/>
    <w:rsid w:val="00506540"/>
    <w:rsid w:val="00506BA0"/>
    <w:rsid w:val="005075B7"/>
    <w:rsid w:val="00511BEF"/>
    <w:rsid w:val="00512B00"/>
    <w:rsid w:val="00513276"/>
    <w:rsid w:val="00515170"/>
    <w:rsid w:val="005161E2"/>
    <w:rsid w:val="00520780"/>
    <w:rsid w:val="0052148B"/>
    <w:rsid w:val="00521913"/>
    <w:rsid w:val="0052495C"/>
    <w:rsid w:val="00524996"/>
    <w:rsid w:val="00525B3C"/>
    <w:rsid w:val="00525F77"/>
    <w:rsid w:val="00526BFD"/>
    <w:rsid w:val="00531FA8"/>
    <w:rsid w:val="00531FE3"/>
    <w:rsid w:val="005326D2"/>
    <w:rsid w:val="00533052"/>
    <w:rsid w:val="00533DDF"/>
    <w:rsid w:val="00537214"/>
    <w:rsid w:val="0053773B"/>
    <w:rsid w:val="0054074A"/>
    <w:rsid w:val="00542F0E"/>
    <w:rsid w:val="00543EDC"/>
    <w:rsid w:val="00545DAC"/>
    <w:rsid w:val="0054715D"/>
    <w:rsid w:val="0055057C"/>
    <w:rsid w:val="0055199A"/>
    <w:rsid w:val="0055419A"/>
    <w:rsid w:val="005542B3"/>
    <w:rsid w:val="00555052"/>
    <w:rsid w:val="00555E03"/>
    <w:rsid w:val="0055640E"/>
    <w:rsid w:val="00556AE7"/>
    <w:rsid w:val="00560E4D"/>
    <w:rsid w:val="00562BB7"/>
    <w:rsid w:val="005637F9"/>
    <w:rsid w:val="00566AA8"/>
    <w:rsid w:val="00567DFA"/>
    <w:rsid w:val="00571964"/>
    <w:rsid w:val="005767FF"/>
    <w:rsid w:val="005771D3"/>
    <w:rsid w:val="005771D6"/>
    <w:rsid w:val="00580123"/>
    <w:rsid w:val="00580764"/>
    <w:rsid w:val="0058085C"/>
    <w:rsid w:val="00585BEF"/>
    <w:rsid w:val="005867D4"/>
    <w:rsid w:val="005876F7"/>
    <w:rsid w:val="00591D65"/>
    <w:rsid w:val="00594F8E"/>
    <w:rsid w:val="0059511A"/>
    <w:rsid w:val="00595D63"/>
    <w:rsid w:val="005978E9"/>
    <w:rsid w:val="005A0A8E"/>
    <w:rsid w:val="005A1D6B"/>
    <w:rsid w:val="005A1E68"/>
    <w:rsid w:val="005A4724"/>
    <w:rsid w:val="005A5F47"/>
    <w:rsid w:val="005A7E20"/>
    <w:rsid w:val="005B1B07"/>
    <w:rsid w:val="005B29E9"/>
    <w:rsid w:val="005B4072"/>
    <w:rsid w:val="005B46C2"/>
    <w:rsid w:val="005B49D3"/>
    <w:rsid w:val="005B54AF"/>
    <w:rsid w:val="005B5A86"/>
    <w:rsid w:val="005B619C"/>
    <w:rsid w:val="005B6320"/>
    <w:rsid w:val="005B78F9"/>
    <w:rsid w:val="005C0614"/>
    <w:rsid w:val="005C10FE"/>
    <w:rsid w:val="005C1350"/>
    <w:rsid w:val="005C32DC"/>
    <w:rsid w:val="005C3452"/>
    <w:rsid w:val="005C3465"/>
    <w:rsid w:val="005C4FB9"/>
    <w:rsid w:val="005C6813"/>
    <w:rsid w:val="005C7292"/>
    <w:rsid w:val="005D0C8C"/>
    <w:rsid w:val="005D1BB0"/>
    <w:rsid w:val="005D1BF5"/>
    <w:rsid w:val="005D1C1D"/>
    <w:rsid w:val="005D38C5"/>
    <w:rsid w:val="005D6521"/>
    <w:rsid w:val="005E0BA1"/>
    <w:rsid w:val="005E2B7F"/>
    <w:rsid w:val="005E2FDB"/>
    <w:rsid w:val="005E6B10"/>
    <w:rsid w:val="005E775E"/>
    <w:rsid w:val="005F10C5"/>
    <w:rsid w:val="005F3F36"/>
    <w:rsid w:val="005F4427"/>
    <w:rsid w:val="005F5AF9"/>
    <w:rsid w:val="005F6510"/>
    <w:rsid w:val="005F7BF2"/>
    <w:rsid w:val="005F7ED0"/>
    <w:rsid w:val="006014F7"/>
    <w:rsid w:val="00601CF6"/>
    <w:rsid w:val="006029A4"/>
    <w:rsid w:val="00605175"/>
    <w:rsid w:val="00605F8A"/>
    <w:rsid w:val="00606B0C"/>
    <w:rsid w:val="00606F82"/>
    <w:rsid w:val="00607C4F"/>
    <w:rsid w:val="00614996"/>
    <w:rsid w:val="00615E75"/>
    <w:rsid w:val="00620CE9"/>
    <w:rsid w:val="00620FAB"/>
    <w:rsid w:val="00623243"/>
    <w:rsid w:val="00623B41"/>
    <w:rsid w:val="00625ADD"/>
    <w:rsid w:val="0062602D"/>
    <w:rsid w:val="006261E9"/>
    <w:rsid w:val="00630A19"/>
    <w:rsid w:val="00630DB4"/>
    <w:rsid w:val="00632FC1"/>
    <w:rsid w:val="00634265"/>
    <w:rsid w:val="00634586"/>
    <w:rsid w:val="00635D65"/>
    <w:rsid w:val="00636E04"/>
    <w:rsid w:val="006402A2"/>
    <w:rsid w:val="00641A85"/>
    <w:rsid w:val="00641CCD"/>
    <w:rsid w:val="00641E2E"/>
    <w:rsid w:val="00641F83"/>
    <w:rsid w:val="00642191"/>
    <w:rsid w:val="0064376B"/>
    <w:rsid w:val="00643916"/>
    <w:rsid w:val="00643C58"/>
    <w:rsid w:val="00643E3A"/>
    <w:rsid w:val="00645317"/>
    <w:rsid w:val="00647236"/>
    <w:rsid w:val="00647453"/>
    <w:rsid w:val="00650234"/>
    <w:rsid w:val="00650B50"/>
    <w:rsid w:val="00652329"/>
    <w:rsid w:val="006527D0"/>
    <w:rsid w:val="00652F3D"/>
    <w:rsid w:val="00653048"/>
    <w:rsid w:val="00655E42"/>
    <w:rsid w:val="00657AC5"/>
    <w:rsid w:val="006617FC"/>
    <w:rsid w:val="00661D3B"/>
    <w:rsid w:val="00661F8B"/>
    <w:rsid w:val="006642DC"/>
    <w:rsid w:val="00664695"/>
    <w:rsid w:val="006702C0"/>
    <w:rsid w:val="00671473"/>
    <w:rsid w:val="00671E61"/>
    <w:rsid w:val="0067231C"/>
    <w:rsid w:val="00673B42"/>
    <w:rsid w:val="00675374"/>
    <w:rsid w:val="00676273"/>
    <w:rsid w:val="00676B6C"/>
    <w:rsid w:val="00680959"/>
    <w:rsid w:val="006809E8"/>
    <w:rsid w:val="006812BF"/>
    <w:rsid w:val="00681A0D"/>
    <w:rsid w:val="006833E3"/>
    <w:rsid w:val="006853A2"/>
    <w:rsid w:val="00685E3C"/>
    <w:rsid w:val="0068626C"/>
    <w:rsid w:val="00687DD0"/>
    <w:rsid w:val="00691080"/>
    <w:rsid w:val="0069431D"/>
    <w:rsid w:val="006945E7"/>
    <w:rsid w:val="00694F30"/>
    <w:rsid w:val="0069739F"/>
    <w:rsid w:val="0069774C"/>
    <w:rsid w:val="006A009D"/>
    <w:rsid w:val="006A02F9"/>
    <w:rsid w:val="006A453D"/>
    <w:rsid w:val="006A77E8"/>
    <w:rsid w:val="006A7FD0"/>
    <w:rsid w:val="006B290C"/>
    <w:rsid w:val="006B3CF5"/>
    <w:rsid w:val="006B3FB7"/>
    <w:rsid w:val="006B4194"/>
    <w:rsid w:val="006B6E23"/>
    <w:rsid w:val="006B6EE9"/>
    <w:rsid w:val="006C0E16"/>
    <w:rsid w:val="006C152E"/>
    <w:rsid w:val="006C485D"/>
    <w:rsid w:val="006C4A25"/>
    <w:rsid w:val="006C4A63"/>
    <w:rsid w:val="006C5916"/>
    <w:rsid w:val="006C6DCD"/>
    <w:rsid w:val="006C75DC"/>
    <w:rsid w:val="006C7BB8"/>
    <w:rsid w:val="006C7E04"/>
    <w:rsid w:val="006D0C9C"/>
    <w:rsid w:val="006D1E90"/>
    <w:rsid w:val="006D3C40"/>
    <w:rsid w:val="006D58EE"/>
    <w:rsid w:val="006D7F25"/>
    <w:rsid w:val="006E355A"/>
    <w:rsid w:val="006E3B90"/>
    <w:rsid w:val="006E53DA"/>
    <w:rsid w:val="006E56F5"/>
    <w:rsid w:val="006F40F1"/>
    <w:rsid w:val="006F4B05"/>
    <w:rsid w:val="006F5E46"/>
    <w:rsid w:val="006F77B1"/>
    <w:rsid w:val="006F7CC1"/>
    <w:rsid w:val="007039C4"/>
    <w:rsid w:val="007040D2"/>
    <w:rsid w:val="00710659"/>
    <w:rsid w:val="00711095"/>
    <w:rsid w:val="00715137"/>
    <w:rsid w:val="007168E7"/>
    <w:rsid w:val="00717089"/>
    <w:rsid w:val="00717183"/>
    <w:rsid w:val="00717526"/>
    <w:rsid w:val="007204B2"/>
    <w:rsid w:val="00721752"/>
    <w:rsid w:val="00722160"/>
    <w:rsid w:val="00723004"/>
    <w:rsid w:val="00725342"/>
    <w:rsid w:val="00726D1B"/>
    <w:rsid w:val="007273D3"/>
    <w:rsid w:val="0072744A"/>
    <w:rsid w:val="00727C34"/>
    <w:rsid w:val="00731645"/>
    <w:rsid w:val="00732DB0"/>
    <w:rsid w:val="007331C6"/>
    <w:rsid w:val="00733A12"/>
    <w:rsid w:val="00733A2B"/>
    <w:rsid w:val="00734DF7"/>
    <w:rsid w:val="00735828"/>
    <w:rsid w:val="00736727"/>
    <w:rsid w:val="0074132D"/>
    <w:rsid w:val="007432FC"/>
    <w:rsid w:val="007442BF"/>
    <w:rsid w:val="00745C59"/>
    <w:rsid w:val="00746910"/>
    <w:rsid w:val="00746DB8"/>
    <w:rsid w:val="007478C0"/>
    <w:rsid w:val="00747D47"/>
    <w:rsid w:val="007502E6"/>
    <w:rsid w:val="00753ACA"/>
    <w:rsid w:val="00754DDB"/>
    <w:rsid w:val="00755264"/>
    <w:rsid w:val="0075626F"/>
    <w:rsid w:val="007564F8"/>
    <w:rsid w:val="00757519"/>
    <w:rsid w:val="00757A33"/>
    <w:rsid w:val="007601AE"/>
    <w:rsid w:val="00764FDC"/>
    <w:rsid w:val="00765E32"/>
    <w:rsid w:val="0076688E"/>
    <w:rsid w:val="00766A33"/>
    <w:rsid w:val="00766ED5"/>
    <w:rsid w:val="0076762D"/>
    <w:rsid w:val="0076796E"/>
    <w:rsid w:val="007726BA"/>
    <w:rsid w:val="00773C45"/>
    <w:rsid w:val="00775C84"/>
    <w:rsid w:val="00775EDF"/>
    <w:rsid w:val="007766D3"/>
    <w:rsid w:val="00776927"/>
    <w:rsid w:val="007770CD"/>
    <w:rsid w:val="0077739F"/>
    <w:rsid w:val="00777F0C"/>
    <w:rsid w:val="007800DD"/>
    <w:rsid w:val="00780AFB"/>
    <w:rsid w:val="00781493"/>
    <w:rsid w:val="00781C5B"/>
    <w:rsid w:val="00781D63"/>
    <w:rsid w:val="00782206"/>
    <w:rsid w:val="00782789"/>
    <w:rsid w:val="00782CFA"/>
    <w:rsid w:val="00783C6F"/>
    <w:rsid w:val="00783FBF"/>
    <w:rsid w:val="007844FA"/>
    <w:rsid w:val="007862A2"/>
    <w:rsid w:val="00786BF0"/>
    <w:rsid w:val="00786D1A"/>
    <w:rsid w:val="007874C3"/>
    <w:rsid w:val="007876CB"/>
    <w:rsid w:val="00787B03"/>
    <w:rsid w:val="007903C3"/>
    <w:rsid w:val="00791FED"/>
    <w:rsid w:val="00792CC0"/>
    <w:rsid w:val="00793287"/>
    <w:rsid w:val="0079328C"/>
    <w:rsid w:val="00793D09"/>
    <w:rsid w:val="00793E00"/>
    <w:rsid w:val="00795BC5"/>
    <w:rsid w:val="007A04CB"/>
    <w:rsid w:val="007A0EFE"/>
    <w:rsid w:val="007A101D"/>
    <w:rsid w:val="007A126D"/>
    <w:rsid w:val="007A1829"/>
    <w:rsid w:val="007A2EC0"/>
    <w:rsid w:val="007A6DCE"/>
    <w:rsid w:val="007A7AE7"/>
    <w:rsid w:val="007B0247"/>
    <w:rsid w:val="007B0604"/>
    <w:rsid w:val="007B0675"/>
    <w:rsid w:val="007B1250"/>
    <w:rsid w:val="007B21E4"/>
    <w:rsid w:val="007B3130"/>
    <w:rsid w:val="007B626C"/>
    <w:rsid w:val="007C2AE6"/>
    <w:rsid w:val="007C37F3"/>
    <w:rsid w:val="007C483E"/>
    <w:rsid w:val="007C59C2"/>
    <w:rsid w:val="007D00C5"/>
    <w:rsid w:val="007D257F"/>
    <w:rsid w:val="007D2808"/>
    <w:rsid w:val="007D2964"/>
    <w:rsid w:val="007D379B"/>
    <w:rsid w:val="007D4547"/>
    <w:rsid w:val="007D55DE"/>
    <w:rsid w:val="007D7C4A"/>
    <w:rsid w:val="007E03DA"/>
    <w:rsid w:val="007E67CE"/>
    <w:rsid w:val="007E72BC"/>
    <w:rsid w:val="007E796A"/>
    <w:rsid w:val="007F078A"/>
    <w:rsid w:val="007F1E65"/>
    <w:rsid w:val="007F1FB1"/>
    <w:rsid w:val="007F2AE2"/>
    <w:rsid w:val="007F5366"/>
    <w:rsid w:val="007F5E5B"/>
    <w:rsid w:val="008024D5"/>
    <w:rsid w:val="0080306B"/>
    <w:rsid w:val="008032A2"/>
    <w:rsid w:val="00805711"/>
    <w:rsid w:val="00806140"/>
    <w:rsid w:val="00807C55"/>
    <w:rsid w:val="00807E03"/>
    <w:rsid w:val="00810B8B"/>
    <w:rsid w:val="008114F1"/>
    <w:rsid w:val="00813088"/>
    <w:rsid w:val="00814EBA"/>
    <w:rsid w:val="008171B5"/>
    <w:rsid w:val="00817B5D"/>
    <w:rsid w:val="00817BCF"/>
    <w:rsid w:val="008200A9"/>
    <w:rsid w:val="00823165"/>
    <w:rsid w:val="0082545E"/>
    <w:rsid w:val="008275EA"/>
    <w:rsid w:val="00830A2D"/>
    <w:rsid w:val="008318FF"/>
    <w:rsid w:val="0083377E"/>
    <w:rsid w:val="00833E77"/>
    <w:rsid w:val="008346B0"/>
    <w:rsid w:val="008364D0"/>
    <w:rsid w:val="008366E2"/>
    <w:rsid w:val="00836A55"/>
    <w:rsid w:val="00841FAE"/>
    <w:rsid w:val="00843092"/>
    <w:rsid w:val="008456A3"/>
    <w:rsid w:val="00846F9B"/>
    <w:rsid w:val="008505EC"/>
    <w:rsid w:val="0085177A"/>
    <w:rsid w:val="00851990"/>
    <w:rsid w:val="00851E05"/>
    <w:rsid w:val="0085210D"/>
    <w:rsid w:val="00853DF6"/>
    <w:rsid w:val="0085462F"/>
    <w:rsid w:val="00856D65"/>
    <w:rsid w:val="00861480"/>
    <w:rsid w:val="008619D7"/>
    <w:rsid w:val="008632D4"/>
    <w:rsid w:val="00864596"/>
    <w:rsid w:val="008701ED"/>
    <w:rsid w:val="00871E92"/>
    <w:rsid w:val="00873DC9"/>
    <w:rsid w:val="00874363"/>
    <w:rsid w:val="00875E1A"/>
    <w:rsid w:val="008814FF"/>
    <w:rsid w:val="00881DCC"/>
    <w:rsid w:val="00883EE3"/>
    <w:rsid w:val="008848B3"/>
    <w:rsid w:val="00884F38"/>
    <w:rsid w:val="00886086"/>
    <w:rsid w:val="00887705"/>
    <w:rsid w:val="00887C62"/>
    <w:rsid w:val="008913AA"/>
    <w:rsid w:val="00891A8F"/>
    <w:rsid w:val="008923B4"/>
    <w:rsid w:val="0089250A"/>
    <w:rsid w:val="008933E8"/>
    <w:rsid w:val="00893992"/>
    <w:rsid w:val="00893B8F"/>
    <w:rsid w:val="008945B8"/>
    <w:rsid w:val="00894779"/>
    <w:rsid w:val="00894AF2"/>
    <w:rsid w:val="00894B3E"/>
    <w:rsid w:val="00894D84"/>
    <w:rsid w:val="00896B6E"/>
    <w:rsid w:val="00896B77"/>
    <w:rsid w:val="00897C76"/>
    <w:rsid w:val="008A031C"/>
    <w:rsid w:val="008A0339"/>
    <w:rsid w:val="008A03C8"/>
    <w:rsid w:val="008A267F"/>
    <w:rsid w:val="008A2FCE"/>
    <w:rsid w:val="008A30EB"/>
    <w:rsid w:val="008A35E0"/>
    <w:rsid w:val="008A46C9"/>
    <w:rsid w:val="008A68C9"/>
    <w:rsid w:val="008A6D5B"/>
    <w:rsid w:val="008A78BE"/>
    <w:rsid w:val="008A7A94"/>
    <w:rsid w:val="008B07ED"/>
    <w:rsid w:val="008B33E8"/>
    <w:rsid w:val="008B5981"/>
    <w:rsid w:val="008B7185"/>
    <w:rsid w:val="008C0851"/>
    <w:rsid w:val="008C11F2"/>
    <w:rsid w:val="008C4675"/>
    <w:rsid w:val="008C4913"/>
    <w:rsid w:val="008D2769"/>
    <w:rsid w:val="008D3B2E"/>
    <w:rsid w:val="008D5AC3"/>
    <w:rsid w:val="008E1EF1"/>
    <w:rsid w:val="008E27A5"/>
    <w:rsid w:val="008E3178"/>
    <w:rsid w:val="008E4FFA"/>
    <w:rsid w:val="008E59FD"/>
    <w:rsid w:val="008E5CEA"/>
    <w:rsid w:val="008E5F35"/>
    <w:rsid w:val="008E6B2C"/>
    <w:rsid w:val="008E7B97"/>
    <w:rsid w:val="008F0581"/>
    <w:rsid w:val="008F0658"/>
    <w:rsid w:val="008F14DD"/>
    <w:rsid w:val="008F329D"/>
    <w:rsid w:val="008F3786"/>
    <w:rsid w:val="008F3B5C"/>
    <w:rsid w:val="008F3F8C"/>
    <w:rsid w:val="008F531E"/>
    <w:rsid w:val="0090178D"/>
    <w:rsid w:val="009032F9"/>
    <w:rsid w:val="0090383C"/>
    <w:rsid w:val="009038A0"/>
    <w:rsid w:val="00905325"/>
    <w:rsid w:val="0090536C"/>
    <w:rsid w:val="00907021"/>
    <w:rsid w:val="0090764F"/>
    <w:rsid w:val="0091057F"/>
    <w:rsid w:val="0091112F"/>
    <w:rsid w:val="00911589"/>
    <w:rsid w:val="00914D6A"/>
    <w:rsid w:val="00915CB2"/>
    <w:rsid w:val="0091719E"/>
    <w:rsid w:val="00917593"/>
    <w:rsid w:val="00917710"/>
    <w:rsid w:val="00917C23"/>
    <w:rsid w:val="00921E3E"/>
    <w:rsid w:val="00923567"/>
    <w:rsid w:val="0092385F"/>
    <w:rsid w:val="00924A87"/>
    <w:rsid w:val="00930B14"/>
    <w:rsid w:val="00930F2A"/>
    <w:rsid w:val="00933A2C"/>
    <w:rsid w:val="009347B8"/>
    <w:rsid w:val="009363FA"/>
    <w:rsid w:val="00936722"/>
    <w:rsid w:val="00936872"/>
    <w:rsid w:val="0093780A"/>
    <w:rsid w:val="0094009E"/>
    <w:rsid w:val="009403D9"/>
    <w:rsid w:val="009433A8"/>
    <w:rsid w:val="00943981"/>
    <w:rsid w:val="00946DF3"/>
    <w:rsid w:val="009508D6"/>
    <w:rsid w:val="00952B01"/>
    <w:rsid w:val="00952D88"/>
    <w:rsid w:val="00953833"/>
    <w:rsid w:val="00953B15"/>
    <w:rsid w:val="00954181"/>
    <w:rsid w:val="00954716"/>
    <w:rsid w:val="00955170"/>
    <w:rsid w:val="00955EEC"/>
    <w:rsid w:val="0096096E"/>
    <w:rsid w:val="0096112E"/>
    <w:rsid w:val="00962632"/>
    <w:rsid w:val="00962DC3"/>
    <w:rsid w:val="009640B9"/>
    <w:rsid w:val="0096511C"/>
    <w:rsid w:val="00965563"/>
    <w:rsid w:val="00965C23"/>
    <w:rsid w:val="00966F56"/>
    <w:rsid w:val="00967614"/>
    <w:rsid w:val="009714C2"/>
    <w:rsid w:val="00972E79"/>
    <w:rsid w:val="009735F9"/>
    <w:rsid w:val="0097401A"/>
    <w:rsid w:val="009748B9"/>
    <w:rsid w:val="00974D38"/>
    <w:rsid w:val="00974EFE"/>
    <w:rsid w:val="00974F09"/>
    <w:rsid w:val="00975D3D"/>
    <w:rsid w:val="009767CE"/>
    <w:rsid w:val="00977415"/>
    <w:rsid w:val="009806DF"/>
    <w:rsid w:val="009819FD"/>
    <w:rsid w:val="00982880"/>
    <w:rsid w:val="009841EF"/>
    <w:rsid w:val="00986EDE"/>
    <w:rsid w:val="009910ED"/>
    <w:rsid w:val="00994F37"/>
    <w:rsid w:val="00996CEF"/>
    <w:rsid w:val="00997751"/>
    <w:rsid w:val="009A0FA9"/>
    <w:rsid w:val="009A40AB"/>
    <w:rsid w:val="009A6849"/>
    <w:rsid w:val="009B2267"/>
    <w:rsid w:val="009B3785"/>
    <w:rsid w:val="009B41C1"/>
    <w:rsid w:val="009B4872"/>
    <w:rsid w:val="009B5BBF"/>
    <w:rsid w:val="009C1CA2"/>
    <w:rsid w:val="009C2CE4"/>
    <w:rsid w:val="009C3F89"/>
    <w:rsid w:val="009C660A"/>
    <w:rsid w:val="009C6B3D"/>
    <w:rsid w:val="009D1CE6"/>
    <w:rsid w:val="009D2CD2"/>
    <w:rsid w:val="009D37B0"/>
    <w:rsid w:val="009D6269"/>
    <w:rsid w:val="009E20FB"/>
    <w:rsid w:val="009E447B"/>
    <w:rsid w:val="009E525D"/>
    <w:rsid w:val="009E538A"/>
    <w:rsid w:val="009E60C9"/>
    <w:rsid w:val="009E64CA"/>
    <w:rsid w:val="009E6EF2"/>
    <w:rsid w:val="009F4D58"/>
    <w:rsid w:val="00A007C0"/>
    <w:rsid w:val="00A01D0A"/>
    <w:rsid w:val="00A01DE4"/>
    <w:rsid w:val="00A02207"/>
    <w:rsid w:val="00A0262A"/>
    <w:rsid w:val="00A050DC"/>
    <w:rsid w:val="00A06E2D"/>
    <w:rsid w:val="00A10F11"/>
    <w:rsid w:val="00A1139A"/>
    <w:rsid w:val="00A11A91"/>
    <w:rsid w:val="00A12AD5"/>
    <w:rsid w:val="00A137BB"/>
    <w:rsid w:val="00A149DE"/>
    <w:rsid w:val="00A17752"/>
    <w:rsid w:val="00A17843"/>
    <w:rsid w:val="00A2428E"/>
    <w:rsid w:val="00A24945"/>
    <w:rsid w:val="00A273AA"/>
    <w:rsid w:val="00A27737"/>
    <w:rsid w:val="00A30A2B"/>
    <w:rsid w:val="00A313FE"/>
    <w:rsid w:val="00A31ECF"/>
    <w:rsid w:val="00A346F7"/>
    <w:rsid w:val="00A35518"/>
    <w:rsid w:val="00A358FE"/>
    <w:rsid w:val="00A36359"/>
    <w:rsid w:val="00A4025D"/>
    <w:rsid w:val="00A40A0F"/>
    <w:rsid w:val="00A42A15"/>
    <w:rsid w:val="00A434E6"/>
    <w:rsid w:val="00A439AA"/>
    <w:rsid w:val="00A44F20"/>
    <w:rsid w:val="00A45CF1"/>
    <w:rsid w:val="00A47208"/>
    <w:rsid w:val="00A47D22"/>
    <w:rsid w:val="00A52CDB"/>
    <w:rsid w:val="00A52E78"/>
    <w:rsid w:val="00A54F48"/>
    <w:rsid w:val="00A557B1"/>
    <w:rsid w:val="00A55C92"/>
    <w:rsid w:val="00A60F87"/>
    <w:rsid w:val="00A62C93"/>
    <w:rsid w:val="00A64103"/>
    <w:rsid w:val="00A65FB8"/>
    <w:rsid w:val="00A66059"/>
    <w:rsid w:val="00A7217C"/>
    <w:rsid w:val="00A728C1"/>
    <w:rsid w:val="00A730DB"/>
    <w:rsid w:val="00A7326C"/>
    <w:rsid w:val="00A747E6"/>
    <w:rsid w:val="00A75C82"/>
    <w:rsid w:val="00A77C0C"/>
    <w:rsid w:val="00A83C16"/>
    <w:rsid w:val="00A84E4F"/>
    <w:rsid w:val="00A86012"/>
    <w:rsid w:val="00A91274"/>
    <w:rsid w:val="00A9155B"/>
    <w:rsid w:val="00A91770"/>
    <w:rsid w:val="00A91988"/>
    <w:rsid w:val="00A927B4"/>
    <w:rsid w:val="00A92AD9"/>
    <w:rsid w:val="00A96BA1"/>
    <w:rsid w:val="00A96E51"/>
    <w:rsid w:val="00A973C3"/>
    <w:rsid w:val="00AA065F"/>
    <w:rsid w:val="00AA08B7"/>
    <w:rsid w:val="00AA0FAD"/>
    <w:rsid w:val="00AA505A"/>
    <w:rsid w:val="00AA7D10"/>
    <w:rsid w:val="00AB1EEC"/>
    <w:rsid w:val="00AB4215"/>
    <w:rsid w:val="00AB4F5E"/>
    <w:rsid w:val="00AB74D2"/>
    <w:rsid w:val="00AC0398"/>
    <w:rsid w:val="00AC2298"/>
    <w:rsid w:val="00AC23D9"/>
    <w:rsid w:val="00AC4292"/>
    <w:rsid w:val="00AC448B"/>
    <w:rsid w:val="00AC461F"/>
    <w:rsid w:val="00AC4FAB"/>
    <w:rsid w:val="00AC52D5"/>
    <w:rsid w:val="00AD00A4"/>
    <w:rsid w:val="00AD0629"/>
    <w:rsid w:val="00AD174A"/>
    <w:rsid w:val="00AD2B08"/>
    <w:rsid w:val="00AD3E0E"/>
    <w:rsid w:val="00AD4381"/>
    <w:rsid w:val="00AD56BA"/>
    <w:rsid w:val="00AD6247"/>
    <w:rsid w:val="00AD648D"/>
    <w:rsid w:val="00AD6B3F"/>
    <w:rsid w:val="00AD716B"/>
    <w:rsid w:val="00AD7961"/>
    <w:rsid w:val="00AD7BC4"/>
    <w:rsid w:val="00AE03D1"/>
    <w:rsid w:val="00AE0AF0"/>
    <w:rsid w:val="00AE0C51"/>
    <w:rsid w:val="00AE2D1F"/>
    <w:rsid w:val="00AE2E15"/>
    <w:rsid w:val="00AE2F83"/>
    <w:rsid w:val="00AE33A1"/>
    <w:rsid w:val="00AE5598"/>
    <w:rsid w:val="00AE56D9"/>
    <w:rsid w:val="00AE78AD"/>
    <w:rsid w:val="00AF2701"/>
    <w:rsid w:val="00AF2E2B"/>
    <w:rsid w:val="00AF4A3A"/>
    <w:rsid w:val="00AF6A1B"/>
    <w:rsid w:val="00AF756D"/>
    <w:rsid w:val="00B022F4"/>
    <w:rsid w:val="00B02C8A"/>
    <w:rsid w:val="00B034A1"/>
    <w:rsid w:val="00B06878"/>
    <w:rsid w:val="00B124AA"/>
    <w:rsid w:val="00B1271A"/>
    <w:rsid w:val="00B12BCB"/>
    <w:rsid w:val="00B14F8E"/>
    <w:rsid w:val="00B1529A"/>
    <w:rsid w:val="00B156FD"/>
    <w:rsid w:val="00B2119C"/>
    <w:rsid w:val="00B21FCF"/>
    <w:rsid w:val="00B2255F"/>
    <w:rsid w:val="00B23C99"/>
    <w:rsid w:val="00B33272"/>
    <w:rsid w:val="00B33592"/>
    <w:rsid w:val="00B3606C"/>
    <w:rsid w:val="00B40D06"/>
    <w:rsid w:val="00B45C0A"/>
    <w:rsid w:val="00B4636A"/>
    <w:rsid w:val="00B479FC"/>
    <w:rsid w:val="00B50C5F"/>
    <w:rsid w:val="00B52F47"/>
    <w:rsid w:val="00B56E05"/>
    <w:rsid w:val="00B60223"/>
    <w:rsid w:val="00B61B4A"/>
    <w:rsid w:val="00B61DE6"/>
    <w:rsid w:val="00B63487"/>
    <w:rsid w:val="00B63AB7"/>
    <w:rsid w:val="00B643C6"/>
    <w:rsid w:val="00B64AB8"/>
    <w:rsid w:val="00B64C52"/>
    <w:rsid w:val="00B65E32"/>
    <w:rsid w:val="00B67C8B"/>
    <w:rsid w:val="00B67F41"/>
    <w:rsid w:val="00B71128"/>
    <w:rsid w:val="00B722CD"/>
    <w:rsid w:val="00B743D0"/>
    <w:rsid w:val="00B75000"/>
    <w:rsid w:val="00B831DD"/>
    <w:rsid w:val="00B850CE"/>
    <w:rsid w:val="00B869E7"/>
    <w:rsid w:val="00B87041"/>
    <w:rsid w:val="00B90D07"/>
    <w:rsid w:val="00B91112"/>
    <w:rsid w:val="00B91787"/>
    <w:rsid w:val="00B91CBB"/>
    <w:rsid w:val="00B934B3"/>
    <w:rsid w:val="00B954A1"/>
    <w:rsid w:val="00B9582D"/>
    <w:rsid w:val="00B96779"/>
    <w:rsid w:val="00B97BA5"/>
    <w:rsid w:val="00B97DF8"/>
    <w:rsid w:val="00BA2349"/>
    <w:rsid w:val="00BA511B"/>
    <w:rsid w:val="00BB0502"/>
    <w:rsid w:val="00BB07A3"/>
    <w:rsid w:val="00BB0DA1"/>
    <w:rsid w:val="00BB0E68"/>
    <w:rsid w:val="00BB11A8"/>
    <w:rsid w:val="00BB36B9"/>
    <w:rsid w:val="00BB3A8C"/>
    <w:rsid w:val="00BB5A0B"/>
    <w:rsid w:val="00BB7F9C"/>
    <w:rsid w:val="00BC0C28"/>
    <w:rsid w:val="00BC17DC"/>
    <w:rsid w:val="00BC2388"/>
    <w:rsid w:val="00BC2C24"/>
    <w:rsid w:val="00BC2FEC"/>
    <w:rsid w:val="00BC444D"/>
    <w:rsid w:val="00BC618A"/>
    <w:rsid w:val="00BC70C0"/>
    <w:rsid w:val="00BD0CB5"/>
    <w:rsid w:val="00BD43FD"/>
    <w:rsid w:val="00BD4A41"/>
    <w:rsid w:val="00BD6520"/>
    <w:rsid w:val="00BD6EB0"/>
    <w:rsid w:val="00BE36F5"/>
    <w:rsid w:val="00BE375E"/>
    <w:rsid w:val="00BE48B5"/>
    <w:rsid w:val="00BE5608"/>
    <w:rsid w:val="00BE60B6"/>
    <w:rsid w:val="00BF2466"/>
    <w:rsid w:val="00BF2E28"/>
    <w:rsid w:val="00BF3C00"/>
    <w:rsid w:val="00BF5BA3"/>
    <w:rsid w:val="00C03BA0"/>
    <w:rsid w:val="00C05880"/>
    <w:rsid w:val="00C10343"/>
    <w:rsid w:val="00C11ED2"/>
    <w:rsid w:val="00C12AA5"/>
    <w:rsid w:val="00C14F7E"/>
    <w:rsid w:val="00C154BD"/>
    <w:rsid w:val="00C15A65"/>
    <w:rsid w:val="00C1626B"/>
    <w:rsid w:val="00C17AC7"/>
    <w:rsid w:val="00C17BB6"/>
    <w:rsid w:val="00C21EC8"/>
    <w:rsid w:val="00C2399B"/>
    <w:rsid w:val="00C253F4"/>
    <w:rsid w:val="00C261D6"/>
    <w:rsid w:val="00C26FA4"/>
    <w:rsid w:val="00C300EB"/>
    <w:rsid w:val="00C3044A"/>
    <w:rsid w:val="00C328C7"/>
    <w:rsid w:val="00C33276"/>
    <w:rsid w:val="00C36600"/>
    <w:rsid w:val="00C367B7"/>
    <w:rsid w:val="00C36B5C"/>
    <w:rsid w:val="00C41221"/>
    <w:rsid w:val="00C41C86"/>
    <w:rsid w:val="00C41CC7"/>
    <w:rsid w:val="00C44804"/>
    <w:rsid w:val="00C4504C"/>
    <w:rsid w:val="00C47293"/>
    <w:rsid w:val="00C50289"/>
    <w:rsid w:val="00C51860"/>
    <w:rsid w:val="00C51A94"/>
    <w:rsid w:val="00C51F4C"/>
    <w:rsid w:val="00C522EB"/>
    <w:rsid w:val="00C533FA"/>
    <w:rsid w:val="00C5760C"/>
    <w:rsid w:val="00C6028E"/>
    <w:rsid w:val="00C63471"/>
    <w:rsid w:val="00C646D0"/>
    <w:rsid w:val="00C64D1E"/>
    <w:rsid w:val="00C671B5"/>
    <w:rsid w:val="00C67696"/>
    <w:rsid w:val="00C67893"/>
    <w:rsid w:val="00C70736"/>
    <w:rsid w:val="00C713F8"/>
    <w:rsid w:val="00C71F5A"/>
    <w:rsid w:val="00C75323"/>
    <w:rsid w:val="00C75CFD"/>
    <w:rsid w:val="00C77632"/>
    <w:rsid w:val="00C77802"/>
    <w:rsid w:val="00C812F6"/>
    <w:rsid w:val="00C8298E"/>
    <w:rsid w:val="00C84183"/>
    <w:rsid w:val="00C8683E"/>
    <w:rsid w:val="00C903C0"/>
    <w:rsid w:val="00C9195E"/>
    <w:rsid w:val="00C91BBA"/>
    <w:rsid w:val="00C933F3"/>
    <w:rsid w:val="00C942C1"/>
    <w:rsid w:val="00C95CB8"/>
    <w:rsid w:val="00C961D9"/>
    <w:rsid w:val="00C96D2C"/>
    <w:rsid w:val="00CA0C32"/>
    <w:rsid w:val="00CA1633"/>
    <w:rsid w:val="00CA19A2"/>
    <w:rsid w:val="00CA2B46"/>
    <w:rsid w:val="00CA306C"/>
    <w:rsid w:val="00CA47EB"/>
    <w:rsid w:val="00CA607C"/>
    <w:rsid w:val="00CA6A5C"/>
    <w:rsid w:val="00CA6EC5"/>
    <w:rsid w:val="00CB0CD1"/>
    <w:rsid w:val="00CB2175"/>
    <w:rsid w:val="00CB306C"/>
    <w:rsid w:val="00CB3F5F"/>
    <w:rsid w:val="00CB4D9B"/>
    <w:rsid w:val="00CB6DDE"/>
    <w:rsid w:val="00CB6F79"/>
    <w:rsid w:val="00CB7562"/>
    <w:rsid w:val="00CC0B5D"/>
    <w:rsid w:val="00CC29B9"/>
    <w:rsid w:val="00CC3656"/>
    <w:rsid w:val="00CC3745"/>
    <w:rsid w:val="00CC3D05"/>
    <w:rsid w:val="00CC6DE1"/>
    <w:rsid w:val="00CD1622"/>
    <w:rsid w:val="00CD3A24"/>
    <w:rsid w:val="00CD4127"/>
    <w:rsid w:val="00CD51DB"/>
    <w:rsid w:val="00CD6F5C"/>
    <w:rsid w:val="00CE0312"/>
    <w:rsid w:val="00CE18DF"/>
    <w:rsid w:val="00CE3102"/>
    <w:rsid w:val="00CE3CDC"/>
    <w:rsid w:val="00CE3D6A"/>
    <w:rsid w:val="00CE42C3"/>
    <w:rsid w:val="00CF0F15"/>
    <w:rsid w:val="00CF1227"/>
    <w:rsid w:val="00CF2128"/>
    <w:rsid w:val="00CF2C04"/>
    <w:rsid w:val="00CF2D32"/>
    <w:rsid w:val="00CF446B"/>
    <w:rsid w:val="00CF51E7"/>
    <w:rsid w:val="00CF5B02"/>
    <w:rsid w:val="00CF5E78"/>
    <w:rsid w:val="00CF60C8"/>
    <w:rsid w:val="00CF73F1"/>
    <w:rsid w:val="00D01DE7"/>
    <w:rsid w:val="00D04F1D"/>
    <w:rsid w:val="00D0556F"/>
    <w:rsid w:val="00D061DF"/>
    <w:rsid w:val="00D062CE"/>
    <w:rsid w:val="00D069C3"/>
    <w:rsid w:val="00D11FF9"/>
    <w:rsid w:val="00D166C1"/>
    <w:rsid w:val="00D17AFB"/>
    <w:rsid w:val="00D21E15"/>
    <w:rsid w:val="00D223FC"/>
    <w:rsid w:val="00D24A56"/>
    <w:rsid w:val="00D26817"/>
    <w:rsid w:val="00D269CF"/>
    <w:rsid w:val="00D331B0"/>
    <w:rsid w:val="00D33655"/>
    <w:rsid w:val="00D336F8"/>
    <w:rsid w:val="00D340FA"/>
    <w:rsid w:val="00D349FA"/>
    <w:rsid w:val="00D353EA"/>
    <w:rsid w:val="00D358C6"/>
    <w:rsid w:val="00D3638A"/>
    <w:rsid w:val="00D36A92"/>
    <w:rsid w:val="00D4125D"/>
    <w:rsid w:val="00D427EF"/>
    <w:rsid w:val="00D4413B"/>
    <w:rsid w:val="00D4463A"/>
    <w:rsid w:val="00D44C93"/>
    <w:rsid w:val="00D5111F"/>
    <w:rsid w:val="00D515CF"/>
    <w:rsid w:val="00D52E35"/>
    <w:rsid w:val="00D52FB9"/>
    <w:rsid w:val="00D5756C"/>
    <w:rsid w:val="00D601C9"/>
    <w:rsid w:val="00D60957"/>
    <w:rsid w:val="00D609DD"/>
    <w:rsid w:val="00D60C85"/>
    <w:rsid w:val="00D62271"/>
    <w:rsid w:val="00D63C76"/>
    <w:rsid w:val="00D67089"/>
    <w:rsid w:val="00D6782F"/>
    <w:rsid w:val="00D7256E"/>
    <w:rsid w:val="00D72E2E"/>
    <w:rsid w:val="00D73755"/>
    <w:rsid w:val="00D73C90"/>
    <w:rsid w:val="00D75B89"/>
    <w:rsid w:val="00D81737"/>
    <w:rsid w:val="00D82171"/>
    <w:rsid w:val="00D82826"/>
    <w:rsid w:val="00D8516A"/>
    <w:rsid w:val="00D86265"/>
    <w:rsid w:val="00D87CD7"/>
    <w:rsid w:val="00D93E24"/>
    <w:rsid w:val="00D9419C"/>
    <w:rsid w:val="00D96A55"/>
    <w:rsid w:val="00DA004D"/>
    <w:rsid w:val="00DA2301"/>
    <w:rsid w:val="00DA23F3"/>
    <w:rsid w:val="00DA4D28"/>
    <w:rsid w:val="00DA5F95"/>
    <w:rsid w:val="00DA6032"/>
    <w:rsid w:val="00DA607E"/>
    <w:rsid w:val="00DA62E9"/>
    <w:rsid w:val="00DA7166"/>
    <w:rsid w:val="00DA726D"/>
    <w:rsid w:val="00DA759D"/>
    <w:rsid w:val="00DB0C99"/>
    <w:rsid w:val="00DB3119"/>
    <w:rsid w:val="00DB481E"/>
    <w:rsid w:val="00DB512C"/>
    <w:rsid w:val="00DB539D"/>
    <w:rsid w:val="00DB64A3"/>
    <w:rsid w:val="00DB6FD9"/>
    <w:rsid w:val="00DC0B1B"/>
    <w:rsid w:val="00DC11B2"/>
    <w:rsid w:val="00DC2A01"/>
    <w:rsid w:val="00DC2CBF"/>
    <w:rsid w:val="00DC4E18"/>
    <w:rsid w:val="00DD3CF0"/>
    <w:rsid w:val="00DD3D18"/>
    <w:rsid w:val="00DE0AF0"/>
    <w:rsid w:val="00DE39D5"/>
    <w:rsid w:val="00DE72B1"/>
    <w:rsid w:val="00DE7BAF"/>
    <w:rsid w:val="00DF0537"/>
    <w:rsid w:val="00DF2D95"/>
    <w:rsid w:val="00DF4744"/>
    <w:rsid w:val="00DF4B62"/>
    <w:rsid w:val="00DF541C"/>
    <w:rsid w:val="00DF5887"/>
    <w:rsid w:val="00E00282"/>
    <w:rsid w:val="00E00963"/>
    <w:rsid w:val="00E011DD"/>
    <w:rsid w:val="00E019E5"/>
    <w:rsid w:val="00E0393F"/>
    <w:rsid w:val="00E03EE5"/>
    <w:rsid w:val="00E05E6B"/>
    <w:rsid w:val="00E07120"/>
    <w:rsid w:val="00E0777E"/>
    <w:rsid w:val="00E101FF"/>
    <w:rsid w:val="00E10999"/>
    <w:rsid w:val="00E11E11"/>
    <w:rsid w:val="00E145C2"/>
    <w:rsid w:val="00E156CC"/>
    <w:rsid w:val="00E1643D"/>
    <w:rsid w:val="00E16E41"/>
    <w:rsid w:val="00E21C4F"/>
    <w:rsid w:val="00E222B2"/>
    <w:rsid w:val="00E228AB"/>
    <w:rsid w:val="00E22E83"/>
    <w:rsid w:val="00E230F9"/>
    <w:rsid w:val="00E23A9D"/>
    <w:rsid w:val="00E24F90"/>
    <w:rsid w:val="00E26D46"/>
    <w:rsid w:val="00E2709E"/>
    <w:rsid w:val="00E304B0"/>
    <w:rsid w:val="00E30ADF"/>
    <w:rsid w:val="00E33856"/>
    <w:rsid w:val="00E33C5D"/>
    <w:rsid w:val="00E34C40"/>
    <w:rsid w:val="00E37154"/>
    <w:rsid w:val="00E37678"/>
    <w:rsid w:val="00E40663"/>
    <w:rsid w:val="00E4346F"/>
    <w:rsid w:val="00E43954"/>
    <w:rsid w:val="00E47896"/>
    <w:rsid w:val="00E5144C"/>
    <w:rsid w:val="00E51A0D"/>
    <w:rsid w:val="00E51B31"/>
    <w:rsid w:val="00E534A5"/>
    <w:rsid w:val="00E53B31"/>
    <w:rsid w:val="00E5591E"/>
    <w:rsid w:val="00E5593B"/>
    <w:rsid w:val="00E578DB"/>
    <w:rsid w:val="00E57A72"/>
    <w:rsid w:val="00E62145"/>
    <w:rsid w:val="00E62D40"/>
    <w:rsid w:val="00E6401B"/>
    <w:rsid w:val="00E649D9"/>
    <w:rsid w:val="00E65C4A"/>
    <w:rsid w:val="00E74365"/>
    <w:rsid w:val="00E75B54"/>
    <w:rsid w:val="00E81614"/>
    <w:rsid w:val="00E81AED"/>
    <w:rsid w:val="00E82380"/>
    <w:rsid w:val="00E825A7"/>
    <w:rsid w:val="00E82B56"/>
    <w:rsid w:val="00E8420F"/>
    <w:rsid w:val="00E84DB7"/>
    <w:rsid w:val="00E8752B"/>
    <w:rsid w:val="00E919CF"/>
    <w:rsid w:val="00E91F46"/>
    <w:rsid w:val="00E928F6"/>
    <w:rsid w:val="00E9308D"/>
    <w:rsid w:val="00E93DDF"/>
    <w:rsid w:val="00E93FAC"/>
    <w:rsid w:val="00E941CB"/>
    <w:rsid w:val="00E950FB"/>
    <w:rsid w:val="00E96BAB"/>
    <w:rsid w:val="00EA1224"/>
    <w:rsid w:val="00EA1270"/>
    <w:rsid w:val="00EA1CE0"/>
    <w:rsid w:val="00EA2CCD"/>
    <w:rsid w:val="00EA5035"/>
    <w:rsid w:val="00EA6219"/>
    <w:rsid w:val="00EA73B3"/>
    <w:rsid w:val="00EA7964"/>
    <w:rsid w:val="00EB28F9"/>
    <w:rsid w:val="00EB3736"/>
    <w:rsid w:val="00EB4D9A"/>
    <w:rsid w:val="00EB5130"/>
    <w:rsid w:val="00EB5452"/>
    <w:rsid w:val="00EB6107"/>
    <w:rsid w:val="00EC0A23"/>
    <w:rsid w:val="00EC1662"/>
    <w:rsid w:val="00EC1E5A"/>
    <w:rsid w:val="00EC44AF"/>
    <w:rsid w:val="00EC457C"/>
    <w:rsid w:val="00EC4A45"/>
    <w:rsid w:val="00EC605E"/>
    <w:rsid w:val="00EC6D4F"/>
    <w:rsid w:val="00EC78FB"/>
    <w:rsid w:val="00ED09F8"/>
    <w:rsid w:val="00ED3747"/>
    <w:rsid w:val="00ED3C13"/>
    <w:rsid w:val="00ED54AD"/>
    <w:rsid w:val="00EE060B"/>
    <w:rsid w:val="00EE0BAF"/>
    <w:rsid w:val="00EE0C34"/>
    <w:rsid w:val="00EE2BBD"/>
    <w:rsid w:val="00EE33AC"/>
    <w:rsid w:val="00EE4C4D"/>
    <w:rsid w:val="00EE4FA5"/>
    <w:rsid w:val="00EE5D63"/>
    <w:rsid w:val="00EE7083"/>
    <w:rsid w:val="00EE7E24"/>
    <w:rsid w:val="00EF15D6"/>
    <w:rsid w:val="00EF199B"/>
    <w:rsid w:val="00EF4FEA"/>
    <w:rsid w:val="00EF637F"/>
    <w:rsid w:val="00F0330C"/>
    <w:rsid w:val="00F06E52"/>
    <w:rsid w:val="00F12DFF"/>
    <w:rsid w:val="00F1437F"/>
    <w:rsid w:val="00F1587C"/>
    <w:rsid w:val="00F1750F"/>
    <w:rsid w:val="00F21FCD"/>
    <w:rsid w:val="00F247DF"/>
    <w:rsid w:val="00F314B6"/>
    <w:rsid w:val="00F3164C"/>
    <w:rsid w:val="00F3249C"/>
    <w:rsid w:val="00F325D3"/>
    <w:rsid w:val="00F3298E"/>
    <w:rsid w:val="00F33FEC"/>
    <w:rsid w:val="00F35253"/>
    <w:rsid w:val="00F3537F"/>
    <w:rsid w:val="00F36063"/>
    <w:rsid w:val="00F36089"/>
    <w:rsid w:val="00F372A7"/>
    <w:rsid w:val="00F37658"/>
    <w:rsid w:val="00F37BE7"/>
    <w:rsid w:val="00F43EC6"/>
    <w:rsid w:val="00F43F04"/>
    <w:rsid w:val="00F4536A"/>
    <w:rsid w:val="00F456F2"/>
    <w:rsid w:val="00F47704"/>
    <w:rsid w:val="00F47F87"/>
    <w:rsid w:val="00F51F1B"/>
    <w:rsid w:val="00F5271C"/>
    <w:rsid w:val="00F5348E"/>
    <w:rsid w:val="00F534B4"/>
    <w:rsid w:val="00F54A2C"/>
    <w:rsid w:val="00F5570B"/>
    <w:rsid w:val="00F55792"/>
    <w:rsid w:val="00F56297"/>
    <w:rsid w:val="00F6056B"/>
    <w:rsid w:val="00F615CC"/>
    <w:rsid w:val="00F61DA9"/>
    <w:rsid w:val="00F625ED"/>
    <w:rsid w:val="00F64D36"/>
    <w:rsid w:val="00F650B2"/>
    <w:rsid w:val="00F654DA"/>
    <w:rsid w:val="00F66960"/>
    <w:rsid w:val="00F66D09"/>
    <w:rsid w:val="00F704B6"/>
    <w:rsid w:val="00F70AC3"/>
    <w:rsid w:val="00F720EE"/>
    <w:rsid w:val="00F729CA"/>
    <w:rsid w:val="00F72F1A"/>
    <w:rsid w:val="00F7318B"/>
    <w:rsid w:val="00F748A8"/>
    <w:rsid w:val="00F75D58"/>
    <w:rsid w:val="00F77035"/>
    <w:rsid w:val="00F77C1B"/>
    <w:rsid w:val="00F822B1"/>
    <w:rsid w:val="00F8289C"/>
    <w:rsid w:val="00F82E9D"/>
    <w:rsid w:val="00F83045"/>
    <w:rsid w:val="00F8448D"/>
    <w:rsid w:val="00F86775"/>
    <w:rsid w:val="00F91EDD"/>
    <w:rsid w:val="00F92B1B"/>
    <w:rsid w:val="00F94152"/>
    <w:rsid w:val="00FA2CB1"/>
    <w:rsid w:val="00FA3128"/>
    <w:rsid w:val="00FA34CB"/>
    <w:rsid w:val="00FA42E6"/>
    <w:rsid w:val="00FA5DE6"/>
    <w:rsid w:val="00FA6E04"/>
    <w:rsid w:val="00FA7A28"/>
    <w:rsid w:val="00FB0153"/>
    <w:rsid w:val="00FB1B65"/>
    <w:rsid w:val="00FB2B83"/>
    <w:rsid w:val="00FB37F3"/>
    <w:rsid w:val="00FB38CD"/>
    <w:rsid w:val="00FB571F"/>
    <w:rsid w:val="00FB646D"/>
    <w:rsid w:val="00FB69E1"/>
    <w:rsid w:val="00FC00B0"/>
    <w:rsid w:val="00FC01A2"/>
    <w:rsid w:val="00FC06B9"/>
    <w:rsid w:val="00FC58CB"/>
    <w:rsid w:val="00FC7719"/>
    <w:rsid w:val="00FC7CFB"/>
    <w:rsid w:val="00FD1042"/>
    <w:rsid w:val="00FD291B"/>
    <w:rsid w:val="00FD2E43"/>
    <w:rsid w:val="00FD2F82"/>
    <w:rsid w:val="00FD529D"/>
    <w:rsid w:val="00FD5A79"/>
    <w:rsid w:val="00FD6301"/>
    <w:rsid w:val="00FE08C9"/>
    <w:rsid w:val="00FE1515"/>
    <w:rsid w:val="00FE1B4E"/>
    <w:rsid w:val="00FE4F18"/>
    <w:rsid w:val="00FE721E"/>
    <w:rsid w:val="00FE7D42"/>
    <w:rsid w:val="00FF19B7"/>
    <w:rsid w:val="00FF1F0C"/>
    <w:rsid w:val="00FF2AAE"/>
    <w:rsid w:val="00FF3167"/>
    <w:rsid w:val="00FF3202"/>
    <w:rsid w:val="00FF3F54"/>
    <w:rsid w:val="00FF47C6"/>
    <w:rsid w:val="00FF5CE8"/>
    <w:rsid w:val="00FF67B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78413C7B"/>
  <w15:docId w15:val="{799E8859-FB02-4852-892A-7FBD9807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710"/>
    <w:pPr>
      <w:overflowPunct w:val="0"/>
      <w:autoSpaceDE w:val="0"/>
      <w:autoSpaceDN w:val="0"/>
      <w:adjustRightInd w:val="0"/>
      <w:textAlignment w:val="baseline"/>
    </w:pPr>
    <w:rPr>
      <w:sz w:val="23"/>
      <w:lang w:eastAsia="en-US"/>
    </w:rPr>
  </w:style>
  <w:style w:type="paragraph" w:styleId="Heading1">
    <w:name w:val="heading 1"/>
    <w:basedOn w:val="Normal"/>
    <w:qFormat/>
    <w:rsid w:val="00FA42E6"/>
    <w:pPr>
      <w:keepNext/>
      <w:outlineLvl w:val="0"/>
    </w:pPr>
    <w:rPr>
      <w:b/>
      <w:kern w:val="28"/>
      <w:sz w:val="27"/>
    </w:rPr>
  </w:style>
  <w:style w:type="paragraph" w:styleId="Heading2">
    <w:name w:val="heading 2"/>
    <w:basedOn w:val="Normal"/>
    <w:qFormat/>
    <w:rsid w:val="00FA42E6"/>
    <w:pPr>
      <w:keepNext/>
      <w:outlineLvl w:val="1"/>
    </w:pPr>
    <w:rPr>
      <w:b/>
    </w:rPr>
  </w:style>
  <w:style w:type="paragraph" w:styleId="Heading3">
    <w:name w:val="heading 3"/>
    <w:basedOn w:val="Heading2"/>
    <w:qFormat/>
    <w:rsid w:val="00FA42E6"/>
    <w:pPr>
      <w:widowControl w:val="0"/>
      <w:outlineLvl w:val="2"/>
    </w:pPr>
    <w:rPr>
      <w:i/>
      <w:color w:val="000000"/>
    </w:rPr>
  </w:style>
  <w:style w:type="paragraph" w:styleId="Heading4">
    <w:name w:val="heading 4"/>
    <w:basedOn w:val="Heading3"/>
    <w:next w:val="Normal"/>
    <w:qFormat/>
    <w:rsid w:val="00FA42E6"/>
    <w:pPr>
      <w:numPr>
        <w:ilvl w:val="3"/>
        <w:numId w:val="2"/>
      </w:numPr>
      <w:tabs>
        <w:tab w:val="num" w:pos="360"/>
      </w:tabs>
      <w:ind w:left="187" w:hanging="187"/>
      <w:outlineLvl w:val="3"/>
    </w:pPr>
    <w:rPr>
      <w:b w:val="0"/>
    </w:rPr>
  </w:style>
  <w:style w:type="paragraph" w:styleId="Heading5">
    <w:name w:val="heading 5"/>
    <w:basedOn w:val="Normal"/>
    <w:next w:val="Normal"/>
    <w:qFormat/>
    <w:rsid w:val="00FA42E6"/>
    <w:pPr>
      <w:numPr>
        <w:ilvl w:val="4"/>
        <w:numId w:val="2"/>
      </w:numPr>
      <w:tabs>
        <w:tab w:val="num" w:pos="360"/>
      </w:tabs>
      <w:spacing w:before="240" w:after="60"/>
      <w:ind w:left="187" w:hanging="187"/>
      <w:outlineLvl w:val="4"/>
    </w:pPr>
    <w:rPr>
      <w:b/>
      <w:bCs/>
      <w:i/>
      <w:iCs/>
      <w:sz w:val="26"/>
      <w:szCs w:val="26"/>
    </w:rPr>
  </w:style>
  <w:style w:type="paragraph" w:styleId="Heading6">
    <w:name w:val="heading 6"/>
    <w:basedOn w:val="Normal"/>
    <w:next w:val="Normal"/>
    <w:qFormat/>
    <w:rsid w:val="00FA42E6"/>
    <w:pPr>
      <w:numPr>
        <w:ilvl w:val="5"/>
        <w:numId w:val="2"/>
      </w:numPr>
      <w:tabs>
        <w:tab w:val="num" w:pos="360"/>
      </w:tabs>
      <w:spacing w:before="240" w:after="60"/>
      <w:ind w:left="187" w:hanging="187"/>
      <w:outlineLvl w:val="5"/>
    </w:pPr>
    <w:rPr>
      <w:b/>
      <w:bCs/>
      <w:sz w:val="22"/>
      <w:szCs w:val="22"/>
    </w:rPr>
  </w:style>
  <w:style w:type="paragraph" w:styleId="Heading7">
    <w:name w:val="heading 7"/>
    <w:basedOn w:val="Normal"/>
    <w:next w:val="Normal"/>
    <w:qFormat/>
    <w:rsid w:val="00FA42E6"/>
    <w:pPr>
      <w:numPr>
        <w:ilvl w:val="6"/>
        <w:numId w:val="2"/>
      </w:numPr>
      <w:tabs>
        <w:tab w:val="num" w:pos="360"/>
      </w:tabs>
      <w:spacing w:before="240" w:after="60"/>
      <w:ind w:left="187" w:hanging="187"/>
      <w:outlineLvl w:val="6"/>
    </w:pPr>
    <w:rPr>
      <w:sz w:val="24"/>
      <w:szCs w:val="24"/>
    </w:rPr>
  </w:style>
  <w:style w:type="paragraph" w:styleId="Heading8">
    <w:name w:val="heading 8"/>
    <w:basedOn w:val="Normal"/>
    <w:next w:val="Normal"/>
    <w:qFormat/>
    <w:rsid w:val="00FA42E6"/>
    <w:pPr>
      <w:numPr>
        <w:ilvl w:val="7"/>
        <w:numId w:val="2"/>
      </w:numPr>
      <w:tabs>
        <w:tab w:val="num" w:pos="360"/>
      </w:tabs>
      <w:spacing w:before="240" w:after="60"/>
      <w:ind w:left="187" w:hanging="187"/>
      <w:outlineLvl w:val="7"/>
    </w:pPr>
    <w:rPr>
      <w:i/>
      <w:iCs/>
      <w:sz w:val="24"/>
      <w:szCs w:val="24"/>
    </w:rPr>
  </w:style>
  <w:style w:type="paragraph" w:styleId="Heading9">
    <w:name w:val="heading 9"/>
    <w:basedOn w:val="Normal"/>
    <w:next w:val="Normal"/>
    <w:qFormat/>
    <w:rsid w:val="00FA42E6"/>
    <w:pPr>
      <w:numPr>
        <w:ilvl w:val="8"/>
        <w:numId w:val="2"/>
      </w:numPr>
      <w:tabs>
        <w:tab w:val="num" w:pos="360"/>
      </w:tabs>
      <w:spacing w:before="240" w:after="60"/>
      <w:ind w:left="187" w:hanging="187"/>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GE-">
    <w:name w:val="- PAGE -"/>
    <w:rsid w:val="00FA42E6"/>
    <w:rPr>
      <w:sz w:val="24"/>
      <w:szCs w:val="24"/>
      <w:lang w:eastAsia="en-US"/>
    </w:rPr>
  </w:style>
  <w:style w:type="paragraph" w:styleId="BodyText">
    <w:name w:val="Body Text"/>
    <w:basedOn w:val="Normal"/>
    <w:rsid w:val="00FA42E6"/>
    <w:pPr>
      <w:overflowPunct/>
      <w:autoSpaceDE/>
      <w:autoSpaceDN/>
      <w:adjustRightInd/>
      <w:spacing w:after="60"/>
      <w:textAlignment w:val="auto"/>
    </w:pPr>
    <w:rPr>
      <w:sz w:val="16"/>
      <w:lang w:val="en-US"/>
    </w:rPr>
  </w:style>
  <w:style w:type="paragraph" w:customStyle="1" w:styleId="BulletDS">
    <w:name w:val="Bullet DS"/>
    <w:basedOn w:val="Normal"/>
    <w:rsid w:val="00FA42E6"/>
    <w:pPr>
      <w:numPr>
        <w:numId w:val="1"/>
      </w:numPr>
      <w:tabs>
        <w:tab w:val="left" w:pos="216"/>
        <w:tab w:val="left" w:pos="533"/>
      </w:tabs>
      <w:overflowPunct/>
      <w:autoSpaceDE/>
      <w:autoSpaceDN/>
      <w:adjustRightInd/>
      <w:spacing w:after="260"/>
      <w:textAlignment w:val="auto"/>
    </w:pPr>
  </w:style>
  <w:style w:type="paragraph" w:customStyle="1" w:styleId="Bulletindentplus">
    <w:name w:val="Bullet indent plus"/>
    <w:basedOn w:val="Normal"/>
    <w:rsid w:val="00FA42E6"/>
    <w:pPr>
      <w:spacing w:after="120"/>
      <w:ind w:left="215"/>
    </w:pPr>
  </w:style>
  <w:style w:type="paragraph" w:customStyle="1" w:styleId="Bulletplus">
    <w:name w:val="Bullet plus"/>
    <w:basedOn w:val="Normal"/>
    <w:rsid w:val="00FA42E6"/>
    <w:pPr>
      <w:numPr>
        <w:numId w:val="15"/>
      </w:numPr>
      <w:overflowPunct/>
      <w:autoSpaceDE/>
      <w:autoSpaceDN/>
      <w:adjustRightInd/>
      <w:spacing w:after="120"/>
      <w:textAlignment w:val="auto"/>
    </w:pPr>
    <w:rPr>
      <w:szCs w:val="23"/>
    </w:rPr>
  </w:style>
  <w:style w:type="paragraph" w:customStyle="1" w:styleId="BulletSS">
    <w:name w:val="Bullet SS"/>
    <w:basedOn w:val="Normal"/>
    <w:rsid w:val="00FA42E6"/>
    <w:pPr>
      <w:numPr>
        <w:numId w:val="3"/>
      </w:numPr>
      <w:tabs>
        <w:tab w:val="left" w:pos="216"/>
        <w:tab w:val="left" w:pos="533"/>
      </w:tabs>
      <w:overflowPunct/>
      <w:autoSpaceDE/>
      <w:autoSpaceDN/>
      <w:adjustRightInd/>
      <w:textAlignment w:val="auto"/>
    </w:pPr>
  </w:style>
  <w:style w:type="paragraph" w:customStyle="1" w:styleId="DraftHeaderOn">
    <w:name w:val="DraftHeaderOn"/>
    <w:basedOn w:val="Normal"/>
    <w:rsid w:val="00FA42E6"/>
    <w:pPr>
      <w:keepNext/>
      <w:ind w:right="-8"/>
      <w:jc w:val="right"/>
    </w:pPr>
    <w:rPr>
      <w:b/>
      <w:color w:val="FFFFFF"/>
      <w:sz w:val="40"/>
      <w:shd w:val="pct40" w:color="auto" w:fill="auto"/>
    </w:rPr>
  </w:style>
  <w:style w:type="paragraph" w:customStyle="1" w:styleId="DraftHeaderOff">
    <w:name w:val="DraftHeaderOff"/>
    <w:basedOn w:val="DraftHeaderOn"/>
    <w:rsid w:val="00FA42E6"/>
  </w:style>
  <w:style w:type="paragraph" w:customStyle="1" w:styleId="EmDashSS">
    <w:name w:val="EmDash SS"/>
    <w:basedOn w:val="Normal"/>
    <w:rsid w:val="00FA42E6"/>
    <w:pPr>
      <w:numPr>
        <w:ilvl w:val="1"/>
        <w:numId w:val="3"/>
      </w:numPr>
      <w:tabs>
        <w:tab w:val="left" w:pos="533"/>
      </w:tabs>
      <w:overflowPunct/>
      <w:autoSpaceDE/>
      <w:autoSpaceDN/>
      <w:adjustRightInd/>
      <w:textAlignment w:val="auto"/>
    </w:pPr>
  </w:style>
  <w:style w:type="paragraph" w:customStyle="1" w:styleId="EmDashDS">
    <w:name w:val="EmDash DS"/>
    <w:basedOn w:val="EmDashSS"/>
    <w:rsid w:val="00FA42E6"/>
    <w:pPr>
      <w:numPr>
        <w:ilvl w:val="0"/>
        <w:numId w:val="0"/>
      </w:numPr>
      <w:tabs>
        <w:tab w:val="left" w:pos="734"/>
      </w:tabs>
      <w:spacing w:after="260"/>
      <w:ind w:left="533" w:hanging="317"/>
    </w:pPr>
  </w:style>
  <w:style w:type="paragraph" w:customStyle="1" w:styleId="EmDashindentplus">
    <w:name w:val="EmDash indent plus"/>
    <w:basedOn w:val="Normal"/>
    <w:rsid w:val="00FA42E6"/>
    <w:pPr>
      <w:spacing w:after="120"/>
      <w:ind w:left="540"/>
    </w:pPr>
  </w:style>
  <w:style w:type="paragraph" w:customStyle="1" w:styleId="EmDashplus">
    <w:name w:val="EmDash plus"/>
    <w:basedOn w:val="Normal"/>
    <w:rsid w:val="00FA42E6"/>
    <w:pPr>
      <w:numPr>
        <w:ilvl w:val="1"/>
        <w:numId w:val="15"/>
      </w:numPr>
      <w:overflowPunct/>
      <w:autoSpaceDE/>
      <w:autoSpaceDN/>
      <w:adjustRightInd/>
      <w:spacing w:after="120"/>
      <w:textAlignment w:val="auto"/>
    </w:pPr>
  </w:style>
  <w:style w:type="paragraph" w:customStyle="1" w:styleId="EnDashSS">
    <w:name w:val="EnDash SS"/>
    <w:basedOn w:val="Normal"/>
    <w:rsid w:val="00FA42E6"/>
    <w:pPr>
      <w:numPr>
        <w:ilvl w:val="2"/>
        <w:numId w:val="3"/>
      </w:numPr>
      <w:tabs>
        <w:tab w:val="left" w:pos="734"/>
      </w:tabs>
      <w:overflowPunct/>
      <w:autoSpaceDE/>
      <w:autoSpaceDN/>
      <w:adjustRightInd/>
      <w:textAlignment w:val="auto"/>
    </w:pPr>
  </w:style>
  <w:style w:type="paragraph" w:customStyle="1" w:styleId="EnDashDS">
    <w:name w:val="EnDash DS"/>
    <w:basedOn w:val="EnDashSS"/>
    <w:rsid w:val="00FA42E6"/>
    <w:pPr>
      <w:numPr>
        <w:ilvl w:val="0"/>
        <w:numId w:val="0"/>
      </w:numPr>
      <w:spacing w:after="260"/>
      <w:ind w:left="734" w:hanging="201"/>
    </w:pPr>
  </w:style>
  <w:style w:type="paragraph" w:customStyle="1" w:styleId="EnDashindentplus">
    <w:name w:val="EnDash indent plus"/>
    <w:basedOn w:val="Normal"/>
    <w:rsid w:val="00FA42E6"/>
    <w:pPr>
      <w:spacing w:after="120"/>
      <w:ind w:left="740"/>
    </w:pPr>
  </w:style>
  <w:style w:type="paragraph" w:customStyle="1" w:styleId="EnDashplus">
    <w:name w:val="EnDash plus"/>
    <w:basedOn w:val="Normal"/>
    <w:rsid w:val="00FA42E6"/>
    <w:pPr>
      <w:numPr>
        <w:ilvl w:val="2"/>
        <w:numId w:val="15"/>
      </w:numPr>
      <w:overflowPunct/>
      <w:autoSpaceDE/>
      <w:autoSpaceDN/>
      <w:adjustRightInd/>
      <w:spacing w:after="120"/>
      <w:textAlignment w:val="auto"/>
    </w:pPr>
  </w:style>
  <w:style w:type="paragraph" w:styleId="Footer">
    <w:name w:val="footer"/>
    <w:basedOn w:val="Normal"/>
    <w:rsid w:val="00FA42E6"/>
    <w:pPr>
      <w:pBdr>
        <w:top w:val="single" w:sz="6" w:space="2" w:color="0000FF"/>
      </w:pBdr>
      <w:tabs>
        <w:tab w:val="center" w:pos="4522"/>
        <w:tab w:val="right" w:pos="9029"/>
      </w:tabs>
      <w:overflowPunct/>
      <w:autoSpaceDE/>
      <w:autoSpaceDN/>
      <w:adjustRightInd/>
      <w:textAlignment w:val="auto"/>
    </w:pPr>
    <w:rPr>
      <w:sz w:val="16"/>
    </w:rPr>
  </w:style>
  <w:style w:type="character" w:customStyle="1" w:styleId="FooterDocID">
    <w:name w:val="Footer/DocID"/>
    <w:basedOn w:val="DefaultParagraphFont"/>
    <w:rsid w:val="00FA42E6"/>
    <w:rPr>
      <w:sz w:val="16"/>
      <w:szCs w:val="16"/>
    </w:rPr>
  </w:style>
  <w:style w:type="paragraph" w:customStyle="1" w:styleId="FooterSpace">
    <w:name w:val="FooterSpace"/>
    <w:basedOn w:val="Normal"/>
    <w:rsid w:val="00FA42E6"/>
    <w:pPr>
      <w:keepNext/>
    </w:pPr>
    <w:rPr>
      <w:sz w:val="2"/>
    </w:rPr>
  </w:style>
  <w:style w:type="character" w:styleId="FootnoteReference">
    <w:name w:val="footnote reference"/>
    <w:basedOn w:val="DefaultParagraphFont"/>
    <w:semiHidden/>
    <w:rsid w:val="00FA42E6"/>
    <w:rPr>
      <w:vertAlign w:val="superscript"/>
    </w:rPr>
  </w:style>
  <w:style w:type="paragraph" w:styleId="FootnoteText">
    <w:name w:val="footnote text"/>
    <w:basedOn w:val="Normal"/>
    <w:semiHidden/>
    <w:rsid w:val="00FA42E6"/>
    <w:pPr>
      <w:overflowPunct/>
      <w:autoSpaceDE/>
      <w:autoSpaceDN/>
      <w:adjustRightInd/>
      <w:ind w:hanging="86"/>
      <w:textAlignment w:val="auto"/>
    </w:pPr>
    <w:rPr>
      <w:sz w:val="18"/>
    </w:rPr>
  </w:style>
  <w:style w:type="paragraph" w:styleId="Header">
    <w:name w:val="header"/>
    <w:basedOn w:val="Normal"/>
    <w:rsid w:val="00FA42E6"/>
    <w:pPr>
      <w:tabs>
        <w:tab w:val="center" w:pos="4153"/>
        <w:tab w:val="right" w:pos="8306"/>
      </w:tabs>
    </w:pPr>
    <w:rPr>
      <w:sz w:val="22"/>
    </w:rPr>
  </w:style>
  <w:style w:type="paragraph" w:customStyle="1" w:styleId="HeaderSpace">
    <w:name w:val="HeaderSpace"/>
    <w:basedOn w:val="Normal"/>
    <w:rsid w:val="00FA42E6"/>
    <w:pPr>
      <w:keepNext/>
      <w:jc w:val="both"/>
    </w:pPr>
    <w:rPr>
      <w:sz w:val="2"/>
    </w:rPr>
  </w:style>
  <w:style w:type="character" w:styleId="Hyperlink">
    <w:name w:val="Hyperlink"/>
    <w:basedOn w:val="DefaultParagraphFont"/>
    <w:rsid w:val="00FA42E6"/>
    <w:rPr>
      <w:color w:val="0000FF"/>
      <w:u w:val="single"/>
    </w:rPr>
  </w:style>
  <w:style w:type="paragraph" w:styleId="Index1">
    <w:name w:val="index 1"/>
    <w:basedOn w:val="Normal"/>
    <w:next w:val="Normal"/>
    <w:autoRedefine/>
    <w:semiHidden/>
    <w:rsid w:val="00FA42E6"/>
    <w:pPr>
      <w:ind w:left="230" w:hanging="230"/>
    </w:pPr>
  </w:style>
  <w:style w:type="paragraph" w:styleId="IndexHeading">
    <w:name w:val="index heading"/>
    <w:basedOn w:val="Normal"/>
    <w:next w:val="Index1"/>
    <w:semiHidden/>
    <w:rsid w:val="00FA42E6"/>
    <w:rPr>
      <w:rFonts w:cs="Arial"/>
      <w:b/>
      <w:bCs/>
    </w:rPr>
  </w:style>
  <w:style w:type="paragraph" w:customStyle="1" w:styleId="Int1DocTitle">
    <w:name w:val="Int1/DocTitle"/>
    <w:basedOn w:val="Normal"/>
    <w:next w:val="Normal"/>
    <w:rsid w:val="00FA42E6"/>
    <w:pPr>
      <w:keepNext/>
      <w:keepLines/>
      <w:overflowPunct/>
      <w:autoSpaceDE/>
      <w:autoSpaceDN/>
      <w:adjustRightInd/>
      <w:spacing w:after="360" w:line="360" w:lineRule="exact"/>
      <w:textAlignment w:val="auto"/>
    </w:pPr>
    <w:rPr>
      <w:b/>
      <w:sz w:val="32"/>
    </w:rPr>
  </w:style>
  <w:style w:type="paragraph" w:customStyle="1" w:styleId="Int2CoNmeDte">
    <w:name w:val="Int2/CoNme&amp;Dte"/>
    <w:basedOn w:val="Int1DocTitle"/>
    <w:rsid w:val="00FA42E6"/>
    <w:pPr>
      <w:keepNext w:val="0"/>
    </w:pPr>
    <w:rPr>
      <w:b w:val="0"/>
    </w:rPr>
  </w:style>
  <w:style w:type="paragraph" w:customStyle="1" w:styleId="Int3ATMText">
    <w:name w:val="Int3/ATM Text"/>
    <w:basedOn w:val="Normal"/>
    <w:rsid w:val="00FA42E6"/>
    <w:pPr>
      <w:overflowPunct/>
      <w:autoSpaceDE/>
      <w:autoSpaceDN/>
      <w:adjustRightInd/>
      <w:spacing w:after="260"/>
      <w:textAlignment w:val="auto"/>
    </w:pPr>
    <w:rPr>
      <w:sz w:val="30"/>
    </w:rPr>
  </w:style>
  <w:style w:type="paragraph" w:customStyle="1" w:styleId="Int3ATMBullet">
    <w:name w:val="Int3/ATM Bullet"/>
    <w:basedOn w:val="Int3ATMText"/>
    <w:rsid w:val="00FA42E6"/>
    <w:pPr>
      <w:numPr>
        <w:numId w:val="4"/>
      </w:numPr>
      <w:tabs>
        <w:tab w:val="clear" w:pos="360"/>
        <w:tab w:val="left" w:pos="230"/>
        <w:tab w:val="num" w:pos="547"/>
      </w:tabs>
      <w:ind w:left="504" w:hanging="317"/>
    </w:pPr>
  </w:style>
  <w:style w:type="paragraph" w:customStyle="1" w:styleId="Int3ATMSubhead">
    <w:name w:val="Int3/ATM Subhead"/>
    <w:basedOn w:val="Int3ATMText"/>
    <w:next w:val="Int3ATMText"/>
    <w:rsid w:val="00FA42E6"/>
    <w:pPr>
      <w:keepNext/>
      <w:keepLines/>
      <w:spacing w:after="0"/>
    </w:pPr>
    <w:rPr>
      <w:b/>
    </w:rPr>
  </w:style>
  <w:style w:type="paragraph" w:customStyle="1" w:styleId="MainTitle1Lne">
    <w:name w:val="MainTitle/1 Lne"/>
    <w:basedOn w:val="Normal"/>
    <w:next w:val="Normal"/>
    <w:rsid w:val="00FA42E6"/>
    <w:pPr>
      <w:keepNext/>
      <w:keepLines/>
      <w:pageBreakBefore/>
      <w:overflowPunct/>
      <w:autoSpaceDE/>
      <w:autoSpaceDN/>
      <w:adjustRightInd/>
      <w:spacing w:after="1400"/>
      <w:textAlignment w:val="auto"/>
    </w:pPr>
    <w:rPr>
      <w:b/>
      <w:sz w:val="34"/>
    </w:rPr>
  </w:style>
  <w:style w:type="paragraph" w:customStyle="1" w:styleId="Int3ATMTitle">
    <w:name w:val="Int3/ATM Title"/>
    <w:basedOn w:val="MainTitle1Lne"/>
    <w:next w:val="Normal"/>
    <w:rsid w:val="00FA42E6"/>
  </w:style>
  <w:style w:type="paragraph" w:customStyle="1" w:styleId="Int4ContentsItems">
    <w:name w:val="Int4/Contents Items"/>
    <w:basedOn w:val="Normal"/>
    <w:rsid w:val="00FA42E6"/>
    <w:pPr>
      <w:tabs>
        <w:tab w:val="left" w:pos="216"/>
        <w:tab w:val="right" w:pos="8942"/>
      </w:tabs>
      <w:overflowPunct/>
      <w:autoSpaceDE/>
      <w:autoSpaceDN/>
      <w:adjustRightInd/>
      <w:textAlignment w:val="auto"/>
    </w:pPr>
    <w:rPr>
      <w:sz w:val="30"/>
    </w:rPr>
  </w:style>
  <w:style w:type="paragraph" w:customStyle="1" w:styleId="Int4ContentsTitle">
    <w:name w:val="Int4/Contents Title"/>
    <w:basedOn w:val="MainTitle1Lne"/>
    <w:next w:val="Normal"/>
    <w:rsid w:val="00FA42E6"/>
  </w:style>
  <w:style w:type="paragraph" w:customStyle="1" w:styleId="Int5Divider">
    <w:name w:val="Int5/Divider"/>
    <w:basedOn w:val="Normal"/>
    <w:next w:val="Normal"/>
    <w:rsid w:val="00FA42E6"/>
    <w:pPr>
      <w:pageBreakBefore/>
      <w:overflowPunct/>
      <w:autoSpaceDE/>
      <w:autoSpaceDN/>
      <w:adjustRightInd/>
      <w:jc w:val="right"/>
      <w:textAlignment w:val="auto"/>
    </w:pPr>
    <w:rPr>
      <w:b/>
      <w:sz w:val="48"/>
    </w:rPr>
  </w:style>
  <w:style w:type="paragraph" w:customStyle="1" w:styleId="MainTitle2Lne">
    <w:name w:val="MainTitle/2 Lne"/>
    <w:basedOn w:val="MainTitle1Lne"/>
    <w:next w:val="Normal"/>
    <w:rsid w:val="00FA42E6"/>
    <w:pPr>
      <w:spacing w:after="1000"/>
    </w:pPr>
  </w:style>
  <w:style w:type="paragraph" w:customStyle="1" w:styleId="MainTitleRule">
    <w:name w:val="MainTitle/Rule"/>
    <w:basedOn w:val="Normal"/>
    <w:next w:val="Normal"/>
    <w:rsid w:val="00FA42E6"/>
    <w:pPr>
      <w:pBdr>
        <w:bottom w:val="single" w:sz="24" w:space="1" w:color="0000FF"/>
      </w:pBdr>
      <w:overflowPunct/>
      <w:autoSpaceDE/>
      <w:autoSpaceDN/>
      <w:adjustRightInd/>
      <w:spacing w:after="120"/>
      <w:textAlignment w:val="auto"/>
    </w:pPr>
    <w:rPr>
      <w:sz w:val="3"/>
    </w:rPr>
  </w:style>
  <w:style w:type="paragraph" w:customStyle="1" w:styleId="NormalDS">
    <w:name w:val="Normal DS"/>
    <w:basedOn w:val="Normal"/>
    <w:rsid w:val="00FA42E6"/>
    <w:pPr>
      <w:overflowPunct/>
      <w:autoSpaceDE/>
      <w:autoSpaceDN/>
      <w:adjustRightInd/>
      <w:spacing w:after="260"/>
      <w:textAlignment w:val="auto"/>
    </w:pPr>
  </w:style>
  <w:style w:type="paragraph" w:customStyle="1" w:styleId="Normalplus">
    <w:name w:val="Normal plus"/>
    <w:basedOn w:val="Normal"/>
    <w:link w:val="NormalplusChar"/>
    <w:rsid w:val="00FA42E6"/>
    <w:pPr>
      <w:spacing w:after="120"/>
    </w:pPr>
  </w:style>
  <w:style w:type="paragraph" w:customStyle="1" w:styleId="NoteParagraphItalic">
    <w:name w:val="Note: Paragraph/Italic"/>
    <w:basedOn w:val="Normal"/>
    <w:next w:val="NormalDS"/>
    <w:rsid w:val="00FA42E6"/>
    <w:pPr>
      <w:overflowPunct/>
      <w:autoSpaceDE/>
      <w:autoSpaceDN/>
      <w:adjustRightInd/>
      <w:spacing w:after="260"/>
      <w:textAlignment w:val="auto"/>
    </w:pPr>
    <w:rPr>
      <w:i/>
    </w:rPr>
  </w:style>
  <w:style w:type="character" w:customStyle="1" w:styleId="NoteSubtitleBold-Italic">
    <w:name w:val="Note: Subtitle/Bold-Italic"/>
    <w:basedOn w:val="DefaultParagraphFont"/>
    <w:rsid w:val="00FA42E6"/>
    <w:rPr>
      <w:b/>
    </w:rPr>
  </w:style>
  <w:style w:type="paragraph" w:customStyle="1" w:styleId="Numbr10SS">
    <w:name w:val="Numbr 10+ SS"/>
    <w:basedOn w:val="Normal"/>
    <w:rsid w:val="00FA42E6"/>
    <w:pPr>
      <w:numPr>
        <w:numId w:val="5"/>
      </w:numPr>
      <w:tabs>
        <w:tab w:val="clear" w:pos="360"/>
        <w:tab w:val="left" w:pos="576"/>
        <w:tab w:val="num" w:pos="864"/>
        <w:tab w:val="left" w:pos="936"/>
      </w:tabs>
      <w:overflowPunct/>
      <w:autoSpaceDE/>
      <w:autoSpaceDN/>
      <w:adjustRightInd/>
      <w:ind w:left="706" w:hanging="202"/>
      <w:textAlignment w:val="auto"/>
    </w:pPr>
  </w:style>
  <w:style w:type="paragraph" w:customStyle="1" w:styleId="Numbr10DS">
    <w:name w:val="Numbr 10+ DS"/>
    <w:basedOn w:val="Numbr10SS"/>
    <w:rsid w:val="00FA42E6"/>
    <w:pPr>
      <w:numPr>
        <w:numId w:val="0"/>
      </w:numPr>
      <w:tabs>
        <w:tab w:val="left" w:pos="360"/>
      </w:tabs>
      <w:spacing w:after="260"/>
      <w:ind w:left="360" w:hanging="72"/>
    </w:pPr>
  </w:style>
  <w:style w:type="paragraph" w:customStyle="1" w:styleId="Numbr10plus">
    <w:name w:val="Numbr 10+ plus"/>
    <w:basedOn w:val="Normal"/>
    <w:rsid w:val="00FA42E6"/>
    <w:pPr>
      <w:numPr>
        <w:numId w:val="6"/>
      </w:numPr>
      <w:tabs>
        <w:tab w:val="left" w:pos="576"/>
        <w:tab w:val="left" w:pos="936"/>
      </w:tabs>
      <w:overflowPunct/>
      <w:autoSpaceDE/>
      <w:autoSpaceDN/>
      <w:adjustRightInd/>
      <w:spacing w:after="120"/>
      <w:ind w:left="187" w:hanging="187"/>
      <w:textAlignment w:val="auto"/>
    </w:pPr>
    <w:rPr>
      <w:lang w:val="en-US"/>
    </w:rPr>
  </w:style>
  <w:style w:type="paragraph" w:customStyle="1" w:styleId="Numbr1-9SS">
    <w:name w:val="Numbr 1-9 SS"/>
    <w:basedOn w:val="Normal"/>
    <w:rsid w:val="00FA42E6"/>
    <w:pPr>
      <w:numPr>
        <w:numId w:val="7"/>
      </w:numPr>
      <w:tabs>
        <w:tab w:val="clear" w:pos="360"/>
        <w:tab w:val="num" w:pos="547"/>
        <w:tab w:val="left" w:pos="576"/>
        <w:tab w:val="left" w:pos="936"/>
      </w:tabs>
      <w:overflowPunct/>
      <w:autoSpaceDE/>
      <w:autoSpaceDN/>
      <w:adjustRightInd/>
      <w:ind w:left="504" w:hanging="317"/>
      <w:textAlignment w:val="auto"/>
    </w:pPr>
  </w:style>
  <w:style w:type="paragraph" w:customStyle="1" w:styleId="Numbr1-9DS">
    <w:name w:val="Numbr 1-9 DS"/>
    <w:basedOn w:val="Numbr1-9SS"/>
    <w:rsid w:val="00FA42E6"/>
    <w:pPr>
      <w:numPr>
        <w:numId w:val="0"/>
      </w:numPr>
      <w:tabs>
        <w:tab w:val="left" w:pos="360"/>
      </w:tabs>
      <w:spacing w:after="260"/>
      <w:ind w:left="360" w:hanging="360"/>
    </w:pPr>
  </w:style>
  <w:style w:type="paragraph" w:customStyle="1" w:styleId="Numbr1-9plus">
    <w:name w:val="Numbr 1-9 plus"/>
    <w:basedOn w:val="Normal"/>
    <w:rsid w:val="00FA42E6"/>
    <w:pPr>
      <w:numPr>
        <w:numId w:val="8"/>
      </w:numPr>
      <w:tabs>
        <w:tab w:val="clear" w:pos="360"/>
        <w:tab w:val="left" w:pos="576"/>
        <w:tab w:val="num" w:pos="864"/>
        <w:tab w:val="left" w:pos="936"/>
      </w:tabs>
      <w:overflowPunct/>
      <w:autoSpaceDE/>
      <w:autoSpaceDN/>
      <w:adjustRightInd/>
      <w:spacing w:after="120"/>
      <w:ind w:left="706" w:hanging="202"/>
      <w:textAlignment w:val="auto"/>
    </w:pPr>
    <w:rPr>
      <w:lang w:val="en-US"/>
    </w:rPr>
  </w:style>
  <w:style w:type="character" w:styleId="PageNumber">
    <w:name w:val="page number"/>
    <w:basedOn w:val="DefaultParagraphFont"/>
    <w:rsid w:val="00FA42E6"/>
    <w:rPr>
      <w:sz w:val="20"/>
    </w:rPr>
  </w:style>
  <w:style w:type="paragraph" w:customStyle="1" w:styleId="PlainTableHead">
    <w:name w:val="Plain Table Head"/>
    <w:basedOn w:val="Normal"/>
    <w:rsid w:val="00FA42E6"/>
    <w:pPr>
      <w:keepNext/>
      <w:spacing w:before="60" w:after="60"/>
    </w:pPr>
    <w:rPr>
      <w:b/>
      <w:color w:val="0000FF"/>
      <w:sz w:val="20"/>
    </w:rPr>
  </w:style>
  <w:style w:type="paragraph" w:customStyle="1" w:styleId="PlainTableText">
    <w:name w:val="Plain Table Text"/>
    <w:basedOn w:val="Normal"/>
    <w:rsid w:val="00FA42E6"/>
    <w:rPr>
      <w:sz w:val="20"/>
    </w:rPr>
  </w:style>
  <w:style w:type="paragraph" w:customStyle="1" w:styleId="PlainTableTitle">
    <w:name w:val="Plain Table Title"/>
    <w:basedOn w:val="PlainTableHead"/>
    <w:rsid w:val="00FA42E6"/>
    <w:pPr>
      <w:jc w:val="center"/>
    </w:pPr>
    <w:rPr>
      <w:sz w:val="24"/>
    </w:rPr>
  </w:style>
  <w:style w:type="paragraph" w:customStyle="1" w:styleId="preparedfor">
    <w:name w:val="preparedfor"/>
    <w:basedOn w:val="Normal"/>
    <w:next w:val="Normal"/>
    <w:rsid w:val="00FA42E6"/>
    <w:pPr>
      <w:spacing w:before="1440" w:after="120"/>
    </w:pPr>
    <w:rPr>
      <w:i/>
      <w:sz w:val="30"/>
    </w:rPr>
  </w:style>
  <w:style w:type="paragraph" w:customStyle="1" w:styleId="preparedby">
    <w:name w:val="preparedby"/>
    <w:basedOn w:val="preparedfor"/>
    <w:next w:val="Normal"/>
    <w:rsid w:val="00FA42E6"/>
    <w:pPr>
      <w:spacing w:before="960"/>
    </w:pPr>
  </w:style>
  <w:style w:type="paragraph" w:customStyle="1" w:styleId="Regulatorywording">
    <w:name w:val="Regulatory wording"/>
    <w:basedOn w:val="Footer"/>
    <w:rsid w:val="00FA42E6"/>
    <w:pPr>
      <w:spacing w:before="240" w:after="180"/>
      <w:jc w:val="center"/>
    </w:pPr>
    <w:rPr>
      <w:b/>
      <w:color w:val="000000"/>
      <w:spacing w:val="-2"/>
      <w:sz w:val="14"/>
    </w:rPr>
  </w:style>
  <w:style w:type="paragraph" w:customStyle="1" w:styleId="ReportDate">
    <w:name w:val="Report Date"/>
    <w:basedOn w:val="Normal"/>
    <w:next w:val="preparedfor"/>
    <w:rsid w:val="00FA42E6"/>
    <w:pPr>
      <w:ind w:right="4082"/>
    </w:pPr>
    <w:rPr>
      <w:i/>
      <w:sz w:val="28"/>
    </w:rPr>
  </w:style>
  <w:style w:type="paragraph" w:customStyle="1" w:styleId="RuledTableHead">
    <w:name w:val="Ruled Table Head"/>
    <w:basedOn w:val="Normal"/>
    <w:rsid w:val="00FA42E6"/>
    <w:pPr>
      <w:keepNext/>
      <w:spacing w:before="60" w:after="60"/>
      <w:jc w:val="center"/>
    </w:pPr>
    <w:rPr>
      <w:b/>
      <w:color w:val="0000FF"/>
      <w:sz w:val="20"/>
    </w:rPr>
  </w:style>
  <w:style w:type="paragraph" w:customStyle="1" w:styleId="RuledTableText">
    <w:name w:val="Ruled Table Text"/>
    <w:basedOn w:val="Normal"/>
    <w:rsid w:val="00FA42E6"/>
    <w:rPr>
      <w:sz w:val="20"/>
    </w:rPr>
  </w:style>
  <w:style w:type="paragraph" w:customStyle="1" w:styleId="RuledTableTitle">
    <w:name w:val="Ruled Table Title"/>
    <w:basedOn w:val="RuledTableHead"/>
    <w:rsid w:val="00FA42E6"/>
    <w:rPr>
      <w:sz w:val="24"/>
    </w:rPr>
  </w:style>
  <w:style w:type="paragraph" w:customStyle="1" w:styleId="SectionHeadingLine">
    <w:name w:val="SectionHeadingLine"/>
    <w:basedOn w:val="Normal"/>
    <w:next w:val="Normal"/>
    <w:rsid w:val="00FA42E6"/>
    <w:pPr>
      <w:pBdr>
        <w:top w:val="single" w:sz="18" w:space="1" w:color="000000"/>
        <w:between w:val="single" w:sz="18" w:space="1" w:color="0000FF"/>
      </w:pBdr>
      <w:spacing w:after="120"/>
      <w:ind w:right="34"/>
    </w:pPr>
    <w:rPr>
      <w:sz w:val="4"/>
    </w:rPr>
  </w:style>
  <w:style w:type="paragraph" w:customStyle="1" w:styleId="SignOffAuthor">
    <w:name w:val="SignOff Author"/>
    <w:basedOn w:val="Normal"/>
    <w:rsid w:val="00FA42E6"/>
    <w:pPr>
      <w:keepNext/>
      <w:tabs>
        <w:tab w:val="left" w:pos="3634"/>
      </w:tabs>
    </w:pPr>
  </w:style>
  <w:style w:type="paragraph" w:customStyle="1" w:styleId="SignOffText">
    <w:name w:val="SignOffText"/>
    <w:basedOn w:val="Normal"/>
    <w:rsid w:val="00FA42E6"/>
    <w:pPr>
      <w:keepNext/>
      <w:tabs>
        <w:tab w:val="left" w:pos="1088"/>
        <w:tab w:val="left" w:leader="dot" w:pos="4207"/>
        <w:tab w:val="left" w:pos="4632"/>
        <w:tab w:val="left" w:pos="5199"/>
      </w:tabs>
      <w:spacing w:after="120"/>
    </w:pPr>
  </w:style>
  <w:style w:type="paragraph" w:customStyle="1" w:styleId="space">
    <w:name w:val="space"/>
    <w:basedOn w:val="Normal"/>
    <w:rsid w:val="00FA42E6"/>
    <w:pPr>
      <w:keepNext/>
    </w:pPr>
    <w:rPr>
      <w:sz w:val="12"/>
    </w:rPr>
  </w:style>
  <w:style w:type="paragraph" w:customStyle="1" w:styleId="space48">
    <w:name w:val="space48"/>
    <w:basedOn w:val="Normal"/>
    <w:rsid w:val="00FA42E6"/>
    <w:pPr>
      <w:keepNext/>
      <w:tabs>
        <w:tab w:val="right" w:pos="13466"/>
      </w:tabs>
      <w:spacing w:before="960"/>
    </w:pPr>
    <w:rPr>
      <w:sz w:val="22"/>
    </w:rPr>
  </w:style>
  <w:style w:type="paragraph" w:customStyle="1" w:styleId="SubSectionLine">
    <w:name w:val="SubSectionLine"/>
    <w:basedOn w:val="Normal"/>
    <w:next w:val="Normalplus"/>
    <w:rsid w:val="00FA42E6"/>
    <w:pPr>
      <w:pBdr>
        <w:top w:val="single" w:sz="2" w:space="1" w:color="000000"/>
        <w:between w:val="single" w:sz="2" w:space="1" w:color="000000"/>
      </w:pBdr>
      <w:spacing w:before="120"/>
      <w:ind w:left="2347" w:right="28"/>
      <w:jc w:val="right"/>
    </w:pPr>
    <w:rPr>
      <w:sz w:val="16"/>
    </w:rPr>
  </w:style>
  <w:style w:type="paragraph" w:customStyle="1" w:styleId="SubSectionLineContinued">
    <w:name w:val="SubSectionLineContinued"/>
    <w:basedOn w:val="SubSectionLine"/>
    <w:next w:val="Normalplus"/>
    <w:rsid w:val="00FA42E6"/>
    <w:rPr>
      <w:i/>
    </w:rPr>
  </w:style>
  <w:style w:type="paragraph" w:customStyle="1" w:styleId="SubtitleL1">
    <w:name w:val="Subtitle L1"/>
    <w:basedOn w:val="Heading2"/>
    <w:next w:val="Normalplus"/>
    <w:rsid w:val="00FA42E6"/>
    <w:rPr>
      <w:color w:val="0000FF"/>
      <w:sz w:val="27"/>
    </w:rPr>
  </w:style>
  <w:style w:type="paragraph" w:customStyle="1" w:styleId="SubtitleL2">
    <w:name w:val="Subtitle L2"/>
    <w:basedOn w:val="Normalplus"/>
    <w:next w:val="Normalplus"/>
    <w:rsid w:val="00FA42E6"/>
    <w:pPr>
      <w:spacing w:after="0"/>
    </w:pPr>
    <w:rPr>
      <w:b/>
      <w:color w:val="0000FF"/>
    </w:rPr>
  </w:style>
  <w:style w:type="paragraph" w:customStyle="1" w:styleId="SubtitleL3">
    <w:name w:val="Subtitle L3"/>
    <w:basedOn w:val="SubtitleL2"/>
    <w:next w:val="Normalplus"/>
    <w:rsid w:val="00FA42E6"/>
    <w:pPr>
      <w:widowControl w:val="0"/>
      <w:outlineLvl w:val="2"/>
    </w:pPr>
    <w:rPr>
      <w:color w:val="000000"/>
    </w:rPr>
  </w:style>
  <w:style w:type="paragraph" w:customStyle="1" w:styleId="Tab1Title">
    <w:name w:val="Tab1/Title"/>
    <w:basedOn w:val="Heading1"/>
    <w:next w:val="Normal"/>
    <w:rsid w:val="00FA42E6"/>
    <w:pPr>
      <w:keepLines/>
      <w:overflowPunct/>
      <w:autoSpaceDE/>
      <w:autoSpaceDN/>
      <w:adjustRightInd/>
      <w:textAlignment w:val="auto"/>
    </w:pPr>
    <w:rPr>
      <w:kern w:val="0"/>
    </w:rPr>
  </w:style>
  <w:style w:type="paragraph" w:customStyle="1" w:styleId="Tab2TopLine">
    <w:name w:val="Tab2/Top Line"/>
    <w:basedOn w:val="Normal"/>
    <w:next w:val="Normal"/>
    <w:rsid w:val="00FA42E6"/>
    <w:pPr>
      <w:keepNext/>
      <w:keepLines/>
      <w:pBdr>
        <w:bottom w:val="single" w:sz="18" w:space="1" w:color="auto"/>
      </w:pBdr>
      <w:overflowPunct/>
      <w:autoSpaceDE/>
      <w:autoSpaceDN/>
      <w:adjustRightInd/>
      <w:spacing w:after="160" w:line="40" w:lineRule="exact"/>
      <w:textAlignment w:val="auto"/>
    </w:pPr>
  </w:style>
  <w:style w:type="paragraph" w:customStyle="1" w:styleId="Table3Data">
    <w:name w:val="Table3/Data"/>
    <w:basedOn w:val="Normal"/>
    <w:rsid w:val="00FA42E6"/>
    <w:pPr>
      <w:overflowPunct/>
      <w:autoSpaceDE/>
      <w:autoSpaceDN/>
      <w:adjustRightInd/>
      <w:textAlignment w:val="auto"/>
    </w:pPr>
    <w:rPr>
      <w:sz w:val="20"/>
    </w:rPr>
  </w:style>
  <w:style w:type="paragraph" w:customStyle="1" w:styleId="Tab3Hdgs">
    <w:name w:val="Tab3/Hdgs"/>
    <w:basedOn w:val="Table3Data"/>
    <w:next w:val="Normal"/>
    <w:rsid w:val="00FA42E6"/>
    <w:pPr>
      <w:keepNext/>
    </w:pPr>
    <w:rPr>
      <w:b/>
    </w:rPr>
  </w:style>
  <w:style w:type="paragraph" w:customStyle="1" w:styleId="Tab4MidLine">
    <w:name w:val="Tab4/Mid Line"/>
    <w:basedOn w:val="Normal"/>
    <w:next w:val="Normal"/>
    <w:rsid w:val="00FA42E6"/>
    <w:pPr>
      <w:keepNext/>
      <w:keepLines/>
      <w:pBdr>
        <w:bottom w:val="single" w:sz="6" w:space="1" w:color="auto"/>
      </w:pBdr>
      <w:overflowPunct/>
      <w:autoSpaceDE/>
      <w:autoSpaceDN/>
      <w:adjustRightInd/>
      <w:spacing w:after="160" w:line="120" w:lineRule="exact"/>
      <w:textAlignment w:val="auto"/>
    </w:pPr>
  </w:style>
  <w:style w:type="paragraph" w:customStyle="1" w:styleId="Tab5Data">
    <w:name w:val="Tab5/Data"/>
    <w:basedOn w:val="Table3Data"/>
    <w:rsid w:val="00FA42E6"/>
  </w:style>
  <w:style w:type="paragraph" w:customStyle="1" w:styleId="Tab5Data-Bullet">
    <w:name w:val="Tab5/Data-Bullet"/>
    <w:basedOn w:val="Normal"/>
    <w:rsid w:val="00FA42E6"/>
    <w:pPr>
      <w:numPr>
        <w:numId w:val="9"/>
      </w:numPr>
      <w:tabs>
        <w:tab w:val="clear" w:pos="360"/>
        <w:tab w:val="left" w:pos="187"/>
        <w:tab w:val="num" w:pos="220"/>
      </w:tabs>
      <w:overflowPunct/>
      <w:autoSpaceDE/>
      <w:autoSpaceDN/>
      <w:adjustRightInd/>
      <w:ind w:left="220" w:hanging="220"/>
      <w:textAlignment w:val="auto"/>
    </w:pPr>
    <w:rPr>
      <w:sz w:val="20"/>
    </w:rPr>
  </w:style>
  <w:style w:type="paragraph" w:customStyle="1" w:styleId="Tab5Data-EmDash">
    <w:name w:val="Tab5/Data-EmDash"/>
    <w:basedOn w:val="Normal"/>
    <w:rsid w:val="00FA42E6"/>
    <w:pPr>
      <w:numPr>
        <w:numId w:val="10"/>
      </w:numPr>
      <w:tabs>
        <w:tab w:val="clear" w:pos="547"/>
        <w:tab w:val="num" w:pos="360"/>
        <w:tab w:val="left" w:pos="504"/>
      </w:tabs>
      <w:overflowPunct/>
      <w:autoSpaceDE/>
      <w:autoSpaceDN/>
      <w:adjustRightInd/>
      <w:ind w:left="360" w:hanging="360"/>
      <w:textAlignment w:val="auto"/>
    </w:pPr>
    <w:rPr>
      <w:sz w:val="20"/>
    </w:rPr>
  </w:style>
  <w:style w:type="paragraph" w:customStyle="1" w:styleId="Tab5Data-EnDash">
    <w:name w:val="Tab5/Data-EnDash"/>
    <w:basedOn w:val="Normal"/>
    <w:rsid w:val="00FA42E6"/>
    <w:pPr>
      <w:numPr>
        <w:numId w:val="11"/>
      </w:numPr>
      <w:tabs>
        <w:tab w:val="clear" w:pos="864"/>
        <w:tab w:val="num" w:pos="360"/>
        <w:tab w:val="left" w:pos="706"/>
      </w:tabs>
      <w:overflowPunct/>
      <w:autoSpaceDE/>
      <w:autoSpaceDN/>
      <w:adjustRightInd/>
      <w:ind w:left="360" w:hanging="360"/>
      <w:textAlignment w:val="auto"/>
    </w:pPr>
    <w:rPr>
      <w:sz w:val="20"/>
    </w:rPr>
  </w:style>
  <w:style w:type="paragraph" w:customStyle="1" w:styleId="Tab6BotLine">
    <w:name w:val="Tab6/Bot Line"/>
    <w:basedOn w:val="Normal"/>
    <w:next w:val="NormalDS"/>
    <w:rsid w:val="00FA42E6"/>
    <w:pPr>
      <w:keepLines/>
      <w:pBdr>
        <w:bottom w:val="single" w:sz="6" w:space="1" w:color="auto"/>
      </w:pBdr>
      <w:overflowPunct/>
      <w:autoSpaceDE/>
      <w:autoSpaceDN/>
      <w:adjustRightInd/>
      <w:spacing w:before="40" w:after="360" w:line="140" w:lineRule="exact"/>
      <w:textAlignment w:val="auto"/>
    </w:pPr>
  </w:style>
  <w:style w:type="paragraph" w:customStyle="1" w:styleId="TableHead2">
    <w:name w:val="Table Head 2"/>
    <w:basedOn w:val="Normal"/>
    <w:rsid w:val="00FA42E6"/>
    <w:rPr>
      <w:sz w:val="18"/>
    </w:rPr>
  </w:style>
  <w:style w:type="paragraph" w:customStyle="1" w:styleId="TableLHcol">
    <w:name w:val="Table LHcol"/>
    <w:basedOn w:val="Normal"/>
    <w:rsid w:val="00FA42E6"/>
    <w:pPr>
      <w:keepNext/>
      <w:spacing w:before="120" w:after="120"/>
    </w:pPr>
    <w:rPr>
      <w:b/>
      <w:sz w:val="18"/>
    </w:rPr>
  </w:style>
  <w:style w:type="paragraph" w:customStyle="1" w:styleId="Table1Title">
    <w:name w:val="Table1/Title"/>
    <w:basedOn w:val="Heading1"/>
    <w:next w:val="Normal"/>
    <w:rsid w:val="00FA42E6"/>
    <w:pPr>
      <w:keepLines/>
      <w:overflowPunct/>
      <w:autoSpaceDE/>
      <w:autoSpaceDN/>
      <w:adjustRightInd/>
      <w:spacing w:after="60"/>
      <w:textAlignment w:val="auto"/>
    </w:pPr>
    <w:rPr>
      <w:kern w:val="0"/>
    </w:rPr>
  </w:style>
  <w:style w:type="paragraph" w:customStyle="1" w:styleId="Table2Hdgs">
    <w:name w:val="Table2/Hdgs"/>
    <w:basedOn w:val="Table3Data"/>
    <w:rsid w:val="00FA42E6"/>
    <w:pPr>
      <w:spacing w:before="120" w:after="120"/>
    </w:pPr>
    <w:rPr>
      <w:b/>
    </w:rPr>
  </w:style>
  <w:style w:type="paragraph" w:customStyle="1" w:styleId="Table3Data-Bullet">
    <w:name w:val="Table3/Data-Bullet"/>
    <w:basedOn w:val="Normal"/>
    <w:rsid w:val="00FA42E6"/>
    <w:pPr>
      <w:numPr>
        <w:numId w:val="12"/>
      </w:numPr>
      <w:tabs>
        <w:tab w:val="left" w:pos="187"/>
      </w:tabs>
      <w:overflowPunct/>
      <w:autoSpaceDE/>
      <w:autoSpaceDN/>
      <w:adjustRightInd/>
      <w:ind w:left="360" w:hanging="360"/>
      <w:textAlignment w:val="auto"/>
    </w:pPr>
    <w:rPr>
      <w:sz w:val="20"/>
    </w:rPr>
  </w:style>
  <w:style w:type="paragraph" w:customStyle="1" w:styleId="Table3Data-EmDash">
    <w:name w:val="Table3/Data-EmDash"/>
    <w:basedOn w:val="Normal"/>
    <w:rsid w:val="00FA42E6"/>
    <w:pPr>
      <w:numPr>
        <w:numId w:val="13"/>
      </w:numPr>
      <w:tabs>
        <w:tab w:val="clear" w:pos="547"/>
        <w:tab w:val="num" w:pos="220"/>
        <w:tab w:val="left" w:pos="504"/>
      </w:tabs>
      <w:overflowPunct/>
      <w:autoSpaceDE/>
      <w:autoSpaceDN/>
      <w:adjustRightInd/>
      <w:ind w:left="220" w:hanging="220"/>
      <w:textAlignment w:val="auto"/>
    </w:pPr>
    <w:rPr>
      <w:sz w:val="20"/>
    </w:rPr>
  </w:style>
  <w:style w:type="paragraph" w:customStyle="1" w:styleId="Table3Data-EnDash">
    <w:name w:val="Table3/Data-EnDash"/>
    <w:basedOn w:val="Normal"/>
    <w:rsid w:val="00FA42E6"/>
    <w:pPr>
      <w:numPr>
        <w:numId w:val="14"/>
      </w:numPr>
      <w:tabs>
        <w:tab w:val="clear" w:pos="864"/>
        <w:tab w:val="num" w:pos="220"/>
        <w:tab w:val="left" w:pos="706"/>
      </w:tabs>
      <w:overflowPunct/>
      <w:autoSpaceDE/>
      <w:autoSpaceDN/>
      <w:adjustRightInd/>
      <w:ind w:left="220" w:hanging="220"/>
      <w:textAlignment w:val="auto"/>
    </w:pPr>
    <w:rPr>
      <w:sz w:val="20"/>
    </w:rPr>
  </w:style>
  <w:style w:type="paragraph" w:customStyle="1" w:styleId="text">
    <w:name w:val="text"/>
    <w:basedOn w:val="Normal"/>
    <w:rsid w:val="00FA42E6"/>
    <w:pPr>
      <w:keepNext/>
      <w:spacing w:after="120"/>
      <w:jc w:val="both"/>
    </w:pPr>
  </w:style>
  <w:style w:type="paragraph" w:styleId="TOAHeading">
    <w:name w:val="toa heading"/>
    <w:basedOn w:val="Normal"/>
    <w:next w:val="Normal"/>
    <w:semiHidden/>
    <w:rsid w:val="00FA42E6"/>
    <w:pPr>
      <w:spacing w:before="120"/>
    </w:pPr>
    <w:rPr>
      <w:rFonts w:cs="Arial"/>
      <w:b/>
      <w:bCs/>
      <w:sz w:val="24"/>
      <w:szCs w:val="24"/>
    </w:rPr>
  </w:style>
  <w:style w:type="paragraph" w:styleId="TOC1">
    <w:name w:val="toc 1"/>
    <w:basedOn w:val="MainTitle1Lne"/>
    <w:next w:val="SubSectionLine"/>
    <w:semiHidden/>
    <w:rsid w:val="00FA42E6"/>
    <w:pPr>
      <w:keepNext w:val="0"/>
      <w:pageBreakBefore w:val="0"/>
      <w:tabs>
        <w:tab w:val="left" w:pos="546"/>
        <w:tab w:val="right" w:pos="8892"/>
        <w:tab w:val="right" w:pos="10524"/>
      </w:tabs>
      <w:spacing w:before="120" w:after="0"/>
    </w:pPr>
    <w:rPr>
      <w:b w:val="0"/>
      <w:sz w:val="30"/>
    </w:rPr>
  </w:style>
  <w:style w:type="paragraph" w:styleId="TOC2">
    <w:name w:val="toc 2"/>
    <w:basedOn w:val="TOC1"/>
    <w:next w:val="TOC1"/>
    <w:autoRedefine/>
    <w:semiHidden/>
    <w:rsid w:val="00FA42E6"/>
    <w:pPr>
      <w:tabs>
        <w:tab w:val="right" w:pos="9390"/>
      </w:tabs>
      <w:spacing w:before="0"/>
      <w:ind w:left="284"/>
    </w:pPr>
  </w:style>
  <w:style w:type="paragraph" w:styleId="TOC3">
    <w:name w:val="toc 3"/>
    <w:basedOn w:val="TOC2"/>
    <w:autoRedefine/>
    <w:semiHidden/>
    <w:rsid w:val="00FA42E6"/>
    <w:pPr>
      <w:ind w:left="567"/>
    </w:pPr>
  </w:style>
  <w:style w:type="paragraph" w:styleId="TOC4">
    <w:name w:val="toc 4"/>
    <w:basedOn w:val="TOC3"/>
    <w:autoRedefine/>
    <w:semiHidden/>
    <w:rsid w:val="00FA42E6"/>
    <w:pPr>
      <w:ind w:left="1021"/>
    </w:pPr>
  </w:style>
  <w:style w:type="paragraph" w:styleId="TOC5">
    <w:name w:val="toc 5"/>
    <w:basedOn w:val="Normal"/>
    <w:next w:val="Normal"/>
    <w:autoRedefine/>
    <w:semiHidden/>
    <w:rsid w:val="00FA42E6"/>
    <w:pPr>
      <w:ind w:left="920"/>
    </w:pPr>
  </w:style>
  <w:style w:type="paragraph" w:styleId="TOC6">
    <w:name w:val="toc 6"/>
    <w:basedOn w:val="Normal"/>
    <w:next w:val="Normal"/>
    <w:autoRedefine/>
    <w:semiHidden/>
    <w:rsid w:val="00FA42E6"/>
    <w:pPr>
      <w:ind w:left="1150"/>
    </w:pPr>
  </w:style>
  <w:style w:type="paragraph" w:styleId="TOC7">
    <w:name w:val="toc 7"/>
    <w:basedOn w:val="Normal"/>
    <w:next w:val="Normal"/>
    <w:autoRedefine/>
    <w:semiHidden/>
    <w:rsid w:val="00FA42E6"/>
    <w:pPr>
      <w:ind w:left="1380"/>
    </w:pPr>
  </w:style>
  <w:style w:type="paragraph" w:styleId="TOC8">
    <w:name w:val="toc 8"/>
    <w:basedOn w:val="Normal"/>
    <w:next w:val="Normal"/>
    <w:autoRedefine/>
    <w:semiHidden/>
    <w:rsid w:val="00FA42E6"/>
    <w:pPr>
      <w:ind w:left="1610"/>
    </w:pPr>
  </w:style>
  <w:style w:type="paragraph" w:styleId="TOC9">
    <w:name w:val="toc 9"/>
    <w:basedOn w:val="Normal"/>
    <w:next w:val="Normal"/>
    <w:autoRedefine/>
    <w:semiHidden/>
    <w:rsid w:val="00FA42E6"/>
    <w:pPr>
      <w:ind w:left="1840"/>
    </w:pPr>
  </w:style>
  <w:style w:type="paragraph" w:customStyle="1" w:styleId="ContentsTitle">
    <w:name w:val="ContentsTitle"/>
    <w:basedOn w:val="MainTitle1Lne"/>
    <w:rsid w:val="00FA42E6"/>
    <w:pPr>
      <w:pageBreakBefore w:val="0"/>
    </w:pPr>
  </w:style>
  <w:style w:type="paragraph" w:customStyle="1" w:styleId="SignoffEmail">
    <w:name w:val="Signoff Email"/>
    <w:basedOn w:val="SignOffAuthor"/>
    <w:rsid w:val="00FA42E6"/>
    <w:rPr>
      <w:sz w:val="18"/>
    </w:rPr>
  </w:style>
  <w:style w:type="paragraph" w:styleId="BalloonText">
    <w:name w:val="Balloon Text"/>
    <w:basedOn w:val="Normal"/>
    <w:semiHidden/>
    <w:rsid w:val="00E304B0"/>
    <w:rPr>
      <w:rFonts w:ascii="Tahoma" w:hAnsi="Tahoma" w:cs="Tahoma"/>
      <w:sz w:val="16"/>
      <w:szCs w:val="16"/>
    </w:rPr>
  </w:style>
  <w:style w:type="character" w:customStyle="1" w:styleId="NormalplusChar">
    <w:name w:val="Normal plus Char"/>
    <w:basedOn w:val="DefaultParagraphFont"/>
    <w:link w:val="Normalplus"/>
    <w:rsid w:val="00FA42E6"/>
    <w:rPr>
      <w:sz w:val="23"/>
      <w:lang w:val="en-GB" w:eastAsia="en-US" w:bidi="ar-SA"/>
    </w:rPr>
  </w:style>
  <w:style w:type="character" w:styleId="CommentReference">
    <w:name w:val="annotation reference"/>
    <w:basedOn w:val="DefaultParagraphFont"/>
    <w:semiHidden/>
    <w:rsid w:val="003A1EA1"/>
    <w:rPr>
      <w:sz w:val="16"/>
      <w:szCs w:val="16"/>
    </w:rPr>
  </w:style>
  <w:style w:type="paragraph" w:styleId="CommentText">
    <w:name w:val="annotation text"/>
    <w:basedOn w:val="Normal"/>
    <w:semiHidden/>
    <w:rsid w:val="003A1EA1"/>
    <w:rPr>
      <w:sz w:val="20"/>
    </w:rPr>
  </w:style>
  <w:style w:type="paragraph" w:styleId="CommentSubject">
    <w:name w:val="annotation subject"/>
    <w:basedOn w:val="CommentText"/>
    <w:next w:val="CommentText"/>
    <w:semiHidden/>
    <w:rsid w:val="003A1EA1"/>
    <w:rPr>
      <w:b/>
      <w:bCs/>
    </w:rPr>
  </w:style>
  <w:style w:type="paragraph" w:customStyle="1" w:styleId="Style1">
    <w:name w:val="Style1"/>
    <w:basedOn w:val="MainTitleRule"/>
    <w:autoRedefine/>
    <w:rsid w:val="00BC2388"/>
    <w:pPr>
      <w:pBdr>
        <w:bottom w:val="single" w:sz="24" w:space="1" w:color="306C65"/>
      </w:pBdr>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Governance\PensionBoards\Police\MetropolitanPolice\Meetings\Met%20PB%20Minutes%20Hm%2020yymmdd%20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1AB3C-A684-47B7-A117-D08D3FDC8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 PB Minutes Hm 20yymmdd vn</Template>
  <TotalTime>0</TotalTime>
  <Pages>6</Pages>
  <Words>1838</Words>
  <Characters>9426</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HBS Business Services Group Ltd Pension Scheme (Final Salary Section)</vt:lpstr>
    </vt:vector>
  </TitlesOfParts>
  <Company>Bacon &amp; Woodrow</Company>
  <LinksUpToDate>false</LinksUpToDate>
  <CharactersWithSpaces>11242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HBS Business Services Group Ltd Pension Scheme (Final Salary Section)</dc:title>
  <dc:creator>Graeme Hall</dc:creator>
  <cp:lastModifiedBy>Anthony Ken M - HQ Human Resources</cp:lastModifiedBy>
  <cp:revision>2</cp:revision>
  <cp:lastPrinted>2017-05-12T12:11:00Z</cp:lastPrinted>
  <dcterms:created xsi:type="dcterms:W3CDTF">2017-08-21T15:13:00Z</dcterms:created>
  <dcterms:modified xsi:type="dcterms:W3CDTF">2017-08-21T15:13:00Z</dcterms:modified>
</cp:coreProperties>
</file>